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047D0" w14:textId="4519DD8B" w:rsidR="009F2E12" w:rsidRPr="00600443" w:rsidRDefault="00E14F96" w:rsidP="002561B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POTRET PEREMPUAN DALAM DUNIA KUNO DAN RELEFANSINYA </w:t>
      </w:r>
      <w:r w:rsidR="00C22A6C">
        <w:rPr>
          <w:rFonts w:ascii="Times New Roman" w:hAnsi="Times New Roman" w:cs="Times New Roman"/>
          <w:b/>
          <w:bCs/>
          <w:sz w:val="28"/>
          <w:szCs w:val="28"/>
        </w:rPr>
        <w:t>DALAM</w:t>
      </w:r>
      <w:r>
        <w:rPr>
          <w:rFonts w:ascii="Times New Roman" w:hAnsi="Times New Roman" w:cs="Times New Roman"/>
          <w:b/>
          <w:bCs/>
          <w:sz w:val="28"/>
          <w:szCs w:val="28"/>
        </w:rPr>
        <w:t xml:space="preserve"> PENAFSIRAN IDENTITAS PEREMPUAN DI DALAM INJIL YOHANES</w:t>
      </w:r>
    </w:p>
    <w:p w14:paraId="3FD0EA7C" w14:textId="3564C69C" w:rsidR="000764CF" w:rsidRDefault="000764CF" w:rsidP="00DE028F">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Nofida</w:t>
      </w:r>
      <w:proofErr w:type="spellEnd"/>
      <w:r>
        <w:rPr>
          <w:rFonts w:ascii="Times New Roman" w:hAnsi="Times New Roman" w:cs="Times New Roman"/>
          <w:b/>
          <w:bCs/>
          <w:sz w:val="24"/>
          <w:szCs w:val="24"/>
        </w:rPr>
        <w:t xml:space="preserve"> Fitria Lassa </w:t>
      </w:r>
      <w:proofErr w:type="spellStart"/>
      <w:r>
        <w:rPr>
          <w:rFonts w:ascii="Times New Roman" w:hAnsi="Times New Roman" w:cs="Times New Roman"/>
          <w:b/>
          <w:bCs/>
          <w:sz w:val="24"/>
          <w:szCs w:val="24"/>
        </w:rPr>
        <w:t>M.Th</w:t>
      </w:r>
      <w:proofErr w:type="spellEnd"/>
    </w:p>
    <w:p w14:paraId="63A341BA" w14:textId="726B2D52" w:rsidR="000764CF" w:rsidRPr="00600443" w:rsidRDefault="00600443" w:rsidP="00DE028F">
      <w:pPr>
        <w:spacing w:line="240" w:lineRule="auto"/>
        <w:jc w:val="center"/>
        <w:rPr>
          <w:rFonts w:ascii="Times New Roman" w:hAnsi="Times New Roman" w:cs="Times New Roman"/>
          <w:b/>
          <w:bCs/>
          <w:sz w:val="20"/>
          <w:szCs w:val="20"/>
        </w:rPr>
      </w:pPr>
      <w:r w:rsidRPr="00600443">
        <w:rPr>
          <w:rFonts w:ascii="Times New Roman" w:hAnsi="Times New Roman" w:cs="Times New Roman"/>
          <w:b/>
          <w:bCs/>
          <w:sz w:val="20"/>
          <w:szCs w:val="20"/>
        </w:rPr>
        <w:t xml:space="preserve">Program </w:t>
      </w:r>
      <w:proofErr w:type="spellStart"/>
      <w:r w:rsidRPr="00600443">
        <w:rPr>
          <w:rFonts w:ascii="Times New Roman" w:hAnsi="Times New Roman" w:cs="Times New Roman"/>
          <w:b/>
          <w:bCs/>
          <w:sz w:val="20"/>
          <w:szCs w:val="20"/>
        </w:rPr>
        <w:t>studi</w:t>
      </w:r>
      <w:proofErr w:type="spellEnd"/>
      <w:r w:rsidRPr="00600443">
        <w:rPr>
          <w:rFonts w:ascii="Times New Roman" w:hAnsi="Times New Roman" w:cs="Times New Roman"/>
          <w:b/>
          <w:bCs/>
          <w:sz w:val="20"/>
          <w:szCs w:val="20"/>
        </w:rPr>
        <w:t xml:space="preserve"> </w:t>
      </w:r>
      <w:proofErr w:type="spellStart"/>
      <w:r w:rsidRPr="00600443">
        <w:rPr>
          <w:rFonts w:ascii="Times New Roman" w:hAnsi="Times New Roman" w:cs="Times New Roman"/>
          <w:b/>
          <w:bCs/>
          <w:sz w:val="20"/>
          <w:szCs w:val="20"/>
        </w:rPr>
        <w:t>Teologi</w:t>
      </w:r>
      <w:proofErr w:type="spellEnd"/>
      <w:r w:rsidRPr="00600443">
        <w:rPr>
          <w:rFonts w:ascii="Times New Roman" w:hAnsi="Times New Roman" w:cs="Times New Roman"/>
          <w:b/>
          <w:bCs/>
          <w:sz w:val="20"/>
          <w:szCs w:val="20"/>
        </w:rPr>
        <w:t xml:space="preserve">, </w:t>
      </w:r>
      <w:r w:rsidR="000764CF" w:rsidRPr="00600443">
        <w:rPr>
          <w:rFonts w:ascii="Times New Roman" w:hAnsi="Times New Roman" w:cs="Times New Roman"/>
          <w:b/>
          <w:bCs/>
          <w:sz w:val="20"/>
          <w:szCs w:val="20"/>
        </w:rPr>
        <w:t>STT Amadeus</w:t>
      </w:r>
    </w:p>
    <w:p w14:paraId="3BE2CFAE" w14:textId="48556D67" w:rsidR="00600443" w:rsidRPr="00600443" w:rsidRDefault="00600443" w:rsidP="00DE028F">
      <w:pPr>
        <w:spacing w:line="240" w:lineRule="auto"/>
        <w:jc w:val="center"/>
        <w:rPr>
          <w:rFonts w:ascii="Times New Roman" w:hAnsi="Times New Roman" w:cs="Times New Roman"/>
          <w:b/>
          <w:bCs/>
          <w:sz w:val="20"/>
          <w:szCs w:val="20"/>
        </w:rPr>
      </w:pPr>
      <w:proofErr w:type="spellStart"/>
      <w:r w:rsidRPr="00600443">
        <w:rPr>
          <w:rFonts w:ascii="Times New Roman" w:hAnsi="Times New Roman" w:cs="Times New Roman"/>
          <w:b/>
          <w:bCs/>
          <w:sz w:val="20"/>
          <w:szCs w:val="20"/>
        </w:rPr>
        <w:t>Jl</w:t>
      </w:r>
      <w:proofErr w:type="spellEnd"/>
      <w:r w:rsidRPr="00600443">
        <w:rPr>
          <w:rFonts w:ascii="Times New Roman" w:hAnsi="Times New Roman" w:cs="Times New Roman"/>
          <w:b/>
          <w:bCs/>
          <w:sz w:val="20"/>
          <w:szCs w:val="20"/>
        </w:rPr>
        <w:t xml:space="preserve"> </w:t>
      </w:r>
      <w:proofErr w:type="spellStart"/>
      <w:r w:rsidRPr="00600443">
        <w:rPr>
          <w:rFonts w:ascii="Times New Roman" w:hAnsi="Times New Roman" w:cs="Times New Roman"/>
          <w:b/>
          <w:bCs/>
          <w:sz w:val="20"/>
          <w:szCs w:val="20"/>
        </w:rPr>
        <w:t>Kutisari</w:t>
      </w:r>
      <w:proofErr w:type="spellEnd"/>
      <w:r w:rsidRPr="00600443">
        <w:rPr>
          <w:rFonts w:ascii="Times New Roman" w:hAnsi="Times New Roman" w:cs="Times New Roman"/>
          <w:b/>
          <w:bCs/>
          <w:sz w:val="20"/>
          <w:szCs w:val="20"/>
        </w:rPr>
        <w:t xml:space="preserve"> Utara VII no. 25</w:t>
      </w:r>
    </w:p>
    <w:p w14:paraId="48688B42" w14:textId="53A0831E" w:rsidR="000764CF" w:rsidRDefault="00DE028F" w:rsidP="00DE028F">
      <w:pPr>
        <w:spacing w:line="240" w:lineRule="auto"/>
        <w:jc w:val="center"/>
        <w:rPr>
          <w:rFonts w:ascii="Times New Roman" w:hAnsi="Times New Roman" w:cs="Times New Roman"/>
          <w:b/>
          <w:bCs/>
          <w:sz w:val="20"/>
          <w:szCs w:val="20"/>
        </w:rPr>
      </w:pPr>
      <w:hyperlink r:id="rId8" w:history="1">
        <w:r w:rsidRPr="005E1214">
          <w:rPr>
            <w:rStyle w:val="Hyperlink"/>
            <w:rFonts w:ascii="Times New Roman" w:hAnsi="Times New Roman" w:cs="Times New Roman"/>
            <w:b/>
            <w:bCs/>
            <w:sz w:val="20"/>
            <w:szCs w:val="20"/>
          </w:rPr>
          <w:t>Novida.lassa@gmail.com</w:t>
        </w:r>
      </w:hyperlink>
    </w:p>
    <w:p w14:paraId="4AD5C11E" w14:textId="77777777" w:rsidR="00DE028F" w:rsidRPr="00600443" w:rsidRDefault="00DE028F" w:rsidP="00DE028F">
      <w:pPr>
        <w:spacing w:line="240" w:lineRule="auto"/>
        <w:jc w:val="center"/>
        <w:rPr>
          <w:rFonts w:ascii="Times New Roman" w:hAnsi="Times New Roman" w:cs="Times New Roman"/>
          <w:b/>
          <w:bCs/>
          <w:sz w:val="20"/>
          <w:szCs w:val="20"/>
        </w:rPr>
      </w:pPr>
    </w:p>
    <w:p w14:paraId="64A40F74" w14:textId="77777777" w:rsidR="00344C09" w:rsidRPr="008617A9" w:rsidRDefault="00344C09" w:rsidP="00344C09">
      <w:pPr>
        <w:spacing w:line="360" w:lineRule="auto"/>
        <w:jc w:val="center"/>
        <w:rPr>
          <w:rFonts w:ascii="Times New Roman" w:hAnsi="Times New Roman" w:cs="Times New Roman"/>
          <w:b/>
          <w:bCs/>
        </w:rPr>
      </w:pPr>
      <w:r w:rsidRPr="008617A9">
        <w:rPr>
          <w:rFonts w:ascii="Times New Roman" w:hAnsi="Times New Roman" w:cs="Times New Roman"/>
          <w:b/>
          <w:bCs/>
        </w:rPr>
        <w:t>Abstract</w:t>
      </w:r>
    </w:p>
    <w:p w14:paraId="04F1C6BD" w14:textId="77777777" w:rsidR="00344C09" w:rsidRPr="00EF7653" w:rsidRDefault="00344C09" w:rsidP="00344C09">
      <w:pPr>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sidRPr="00EF7653">
        <w:rPr>
          <w:rFonts w:ascii="Times New Roman" w:hAnsi="Times New Roman" w:cs="Times New Roman"/>
          <w:sz w:val="20"/>
          <w:szCs w:val="20"/>
        </w:rPr>
        <w:t>There is a fundamental belief accepted by Christianity that Jesus Christ has provided a transformative movement for the identities of women, children and slaves who are categorized as marginalized. In this article, the author will only highlight specifically about women. Through this article, the author wants to investigate the existence and value of women in the past (in Israeli, Greek, Roman culture) as a representative of the concept of women before the time of Christ, and the research will shift to the Gospel of John, which is the Gospel that most unites Christ and women in the same frame. It is in this contrast that we will see what kind of transformation Jesus Christ has undertaken. The final estuary of this research is to find the identity of women according to the ancient world and its relevance in interpreting the Gospel of John about women.</w:t>
      </w:r>
    </w:p>
    <w:p w14:paraId="4B58FA17" w14:textId="77777777" w:rsidR="00344C09" w:rsidRDefault="00344C09" w:rsidP="009F6DE1">
      <w:pPr>
        <w:spacing w:line="360" w:lineRule="auto"/>
        <w:rPr>
          <w:rFonts w:ascii="Times New Roman" w:hAnsi="Times New Roman" w:cs="Times New Roman"/>
          <w:b/>
          <w:bCs/>
          <w:sz w:val="24"/>
          <w:szCs w:val="24"/>
        </w:rPr>
      </w:pPr>
      <w:r w:rsidRPr="00EF7653">
        <w:rPr>
          <w:rFonts w:ascii="Times New Roman" w:hAnsi="Times New Roman" w:cs="Times New Roman"/>
          <w:b/>
          <w:bCs/>
          <w:sz w:val="20"/>
          <w:szCs w:val="20"/>
        </w:rPr>
        <w:t>Keywords:</w:t>
      </w:r>
      <w:r w:rsidRPr="00344C09">
        <w:rPr>
          <w:rFonts w:ascii="Times New Roman" w:hAnsi="Times New Roman" w:cs="Times New Roman"/>
          <w:sz w:val="20"/>
          <w:szCs w:val="20"/>
        </w:rPr>
        <w:t xml:space="preserve"> </w:t>
      </w:r>
      <w:r>
        <w:rPr>
          <w:rFonts w:ascii="Times New Roman" w:hAnsi="Times New Roman" w:cs="Times New Roman"/>
          <w:sz w:val="20"/>
          <w:szCs w:val="20"/>
        </w:rPr>
        <w:t>Hebrew Women, Greece Women, Roman Women, John, Female Identity.</w:t>
      </w:r>
    </w:p>
    <w:p w14:paraId="6B943F1B" w14:textId="2F7F2623" w:rsidR="002E6837" w:rsidRPr="00940153" w:rsidRDefault="006118DA" w:rsidP="002561BB">
      <w:pPr>
        <w:spacing w:line="360" w:lineRule="auto"/>
        <w:jc w:val="center"/>
        <w:rPr>
          <w:rFonts w:ascii="Times New Roman" w:hAnsi="Times New Roman" w:cs="Times New Roman"/>
          <w:b/>
          <w:bCs/>
          <w:sz w:val="24"/>
          <w:szCs w:val="24"/>
        </w:rPr>
      </w:pPr>
      <w:proofErr w:type="spellStart"/>
      <w:r w:rsidRPr="00940153">
        <w:rPr>
          <w:rFonts w:ascii="Times New Roman" w:hAnsi="Times New Roman" w:cs="Times New Roman"/>
          <w:b/>
          <w:bCs/>
          <w:sz w:val="24"/>
          <w:szCs w:val="24"/>
        </w:rPr>
        <w:t>Abstraksi</w:t>
      </w:r>
      <w:proofErr w:type="spellEnd"/>
    </w:p>
    <w:p w14:paraId="65ECD4E0" w14:textId="1C7C82D5" w:rsidR="007D55CF" w:rsidRPr="00EF7653" w:rsidRDefault="00E6072D" w:rsidP="002561BB">
      <w:pPr>
        <w:spacing w:line="360" w:lineRule="auto"/>
        <w:rPr>
          <w:rFonts w:ascii="Times New Roman" w:hAnsi="Times New Roman" w:cs="Times New Roman"/>
          <w:sz w:val="20"/>
          <w:szCs w:val="20"/>
        </w:rPr>
      </w:pPr>
      <w:r w:rsidRPr="00940153">
        <w:rPr>
          <w:rFonts w:ascii="Times New Roman" w:hAnsi="Times New Roman" w:cs="Times New Roman"/>
          <w:sz w:val="24"/>
          <w:szCs w:val="24"/>
        </w:rPr>
        <w:tab/>
      </w:r>
      <w:bookmarkStart w:id="0" w:name="_Hlk170726144"/>
      <w:r w:rsidR="0040532D" w:rsidRPr="00EF7653">
        <w:rPr>
          <w:rFonts w:ascii="Times New Roman" w:hAnsi="Times New Roman" w:cs="Times New Roman"/>
          <w:sz w:val="20"/>
          <w:szCs w:val="20"/>
        </w:rPr>
        <w:t xml:space="preserve">Ada </w:t>
      </w:r>
      <w:proofErr w:type="spellStart"/>
      <w:r w:rsidR="0040532D" w:rsidRPr="00EF7653">
        <w:rPr>
          <w:rFonts w:ascii="Times New Roman" w:hAnsi="Times New Roman" w:cs="Times New Roman"/>
          <w:sz w:val="20"/>
          <w:szCs w:val="20"/>
        </w:rPr>
        <w:t>s</w:t>
      </w:r>
      <w:r w:rsidR="008A1690" w:rsidRPr="00EF7653">
        <w:rPr>
          <w:rFonts w:ascii="Times New Roman" w:hAnsi="Times New Roman" w:cs="Times New Roman"/>
          <w:sz w:val="20"/>
          <w:szCs w:val="20"/>
        </w:rPr>
        <w:t>ebuah</w:t>
      </w:r>
      <w:proofErr w:type="spellEnd"/>
      <w:r w:rsidR="008A1690" w:rsidRPr="00EF7653">
        <w:rPr>
          <w:rFonts w:ascii="Times New Roman" w:hAnsi="Times New Roman" w:cs="Times New Roman"/>
          <w:sz w:val="20"/>
          <w:szCs w:val="20"/>
        </w:rPr>
        <w:t xml:space="preserve"> </w:t>
      </w:r>
      <w:proofErr w:type="spellStart"/>
      <w:r w:rsidR="000172F8" w:rsidRPr="00EF7653">
        <w:rPr>
          <w:rFonts w:ascii="Times New Roman" w:hAnsi="Times New Roman" w:cs="Times New Roman"/>
          <w:sz w:val="20"/>
          <w:szCs w:val="20"/>
        </w:rPr>
        <w:t>keyakinan</w:t>
      </w:r>
      <w:proofErr w:type="spellEnd"/>
      <w:r w:rsidR="000172F8" w:rsidRPr="00EF7653">
        <w:rPr>
          <w:rFonts w:ascii="Times New Roman" w:hAnsi="Times New Roman" w:cs="Times New Roman"/>
          <w:sz w:val="20"/>
          <w:szCs w:val="20"/>
        </w:rPr>
        <w:t xml:space="preserve"> </w:t>
      </w:r>
      <w:proofErr w:type="spellStart"/>
      <w:r w:rsidR="000172F8" w:rsidRPr="00EF7653">
        <w:rPr>
          <w:rFonts w:ascii="Times New Roman" w:hAnsi="Times New Roman" w:cs="Times New Roman"/>
          <w:sz w:val="20"/>
          <w:szCs w:val="20"/>
        </w:rPr>
        <w:t>men</w:t>
      </w:r>
      <w:r w:rsidR="0040532D" w:rsidRPr="00EF7653">
        <w:rPr>
          <w:rFonts w:ascii="Times New Roman" w:hAnsi="Times New Roman" w:cs="Times New Roman"/>
          <w:sz w:val="20"/>
          <w:szCs w:val="20"/>
        </w:rPr>
        <w:t>dasar</w:t>
      </w:r>
      <w:proofErr w:type="spellEnd"/>
      <w:r w:rsidR="0040532D" w:rsidRPr="00EF7653">
        <w:rPr>
          <w:rFonts w:ascii="Times New Roman" w:hAnsi="Times New Roman" w:cs="Times New Roman"/>
          <w:sz w:val="20"/>
          <w:szCs w:val="20"/>
        </w:rPr>
        <w:t xml:space="preserve"> </w:t>
      </w:r>
      <w:r w:rsidR="008A1690" w:rsidRPr="00EF7653">
        <w:rPr>
          <w:rFonts w:ascii="Times New Roman" w:hAnsi="Times New Roman" w:cs="Times New Roman"/>
          <w:sz w:val="20"/>
          <w:szCs w:val="20"/>
        </w:rPr>
        <w:t xml:space="preserve">yang </w:t>
      </w:r>
      <w:proofErr w:type="spellStart"/>
      <w:r w:rsidR="008A1690" w:rsidRPr="00EF7653">
        <w:rPr>
          <w:rFonts w:ascii="Times New Roman" w:hAnsi="Times New Roman" w:cs="Times New Roman"/>
          <w:sz w:val="20"/>
          <w:szCs w:val="20"/>
        </w:rPr>
        <w:t>diterima</w:t>
      </w:r>
      <w:proofErr w:type="spellEnd"/>
      <w:r w:rsidR="008A1690" w:rsidRPr="00EF7653">
        <w:rPr>
          <w:rFonts w:ascii="Times New Roman" w:hAnsi="Times New Roman" w:cs="Times New Roman"/>
          <w:sz w:val="20"/>
          <w:szCs w:val="20"/>
        </w:rPr>
        <w:t xml:space="preserve"> oleh </w:t>
      </w:r>
      <w:proofErr w:type="spellStart"/>
      <w:r w:rsidR="008A1690" w:rsidRPr="00EF7653">
        <w:rPr>
          <w:rFonts w:ascii="Times New Roman" w:hAnsi="Times New Roman" w:cs="Times New Roman"/>
          <w:sz w:val="20"/>
          <w:szCs w:val="20"/>
        </w:rPr>
        <w:t>kekristenan</w:t>
      </w:r>
      <w:proofErr w:type="spellEnd"/>
      <w:r w:rsidR="008A1690" w:rsidRPr="00EF7653">
        <w:rPr>
          <w:rFonts w:ascii="Times New Roman" w:hAnsi="Times New Roman" w:cs="Times New Roman"/>
          <w:sz w:val="20"/>
          <w:szCs w:val="20"/>
        </w:rPr>
        <w:t xml:space="preserve"> </w:t>
      </w:r>
      <w:proofErr w:type="spellStart"/>
      <w:r w:rsidR="008A1690" w:rsidRPr="00EF7653">
        <w:rPr>
          <w:rFonts w:ascii="Times New Roman" w:hAnsi="Times New Roman" w:cs="Times New Roman"/>
          <w:sz w:val="20"/>
          <w:szCs w:val="20"/>
        </w:rPr>
        <w:t>bahwa</w:t>
      </w:r>
      <w:proofErr w:type="spellEnd"/>
      <w:r w:rsidR="008A1690" w:rsidRPr="00EF7653">
        <w:rPr>
          <w:rFonts w:ascii="Times New Roman" w:hAnsi="Times New Roman" w:cs="Times New Roman"/>
          <w:sz w:val="20"/>
          <w:szCs w:val="20"/>
        </w:rPr>
        <w:t xml:space="preserve"> </w:t>
      </w:r>
      <w:proofErr w:type="spellStart"/>
      <w:r w:rsidR="008A1690" w:rsidRPr="00EF7653">
        <w:rPr>
          <w:rFonts w:ascii="Times New Roman" w:hAnsi="Times New Roman" w:cs="Times New Roman"/>
          <w:sz w:val="20"/>
          <w:szCs w:val="20"/>
        </w:rPr>
        <w:t>Yesus</w:t>
      </w:r>
      <w:proofErr w:type="spellEnd"/>
      <w:r w:rsidR="008A1690" w:rsidRPr="00EF7653">
        <w:rPr>
          <w:rFonts w:ascii="Times New Roman" w:hAnsi="Times New Roman" w:cs="Times New Roman"/>
          <w:sz w:val="20"/>
          <w:szCs w:val="20"/>
        </w:rPr>
        <w:t xml:space="preserve"> </w:t>
      </w:r>
      <w:proofErr w:type="spellStart"/>
      <w:r w:rsidR="008A1690" w:rsidRPr="00EF7653">
        <w:rPr>
          <w:rFonts w:ascii="Times New Roman" w:hAnsi="Times New Roman" w:cs="Times New Roman"/>
          <w:sz w:val="20"/>
          <w:szCs w:val="20"/>
        </w:rPr>
        <w:t>Kristus</w:t>
      </w:r>
      <w:proofErr w:type="spellEnd"/>
      <w:r w:rsidR="00D576B2"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telah</w:t>
      </w:r>
      <w:proofErr w:type="spellEnd"/>
      <w:r w:rsidR="00066518" w:rsidRPr="00EF7653">
        <w:rPr>
          <w:rFonts w:ascii="Times New Roman" w:hAnsi="Times New Roman" w:cs="Times New Roman"/>
          <w:sz w:val="20"/>
          <w:szCs w:val="20"/>
        </w:rPr>
        <w:t xml:space="preserve"> </w:t>
      </w:r>
      <w:proofErr w:type="spellStart"/>
      <w:r w:rsidR="0040532D" w:rsidRPr="00EF7653">
        <w:rPr>
          <w:rFonts w:ascii="Times New Roman" w:hAnsi="Times New Roman" w:cs="Times New Roman"/>
          <w:sz w:val="20"/>
          <w:szCs w:val="20"/>
        </w:rPr>
        <w:t>memberikan</w:t>
      </w:r>
      <w:proofErr w:type="spellEnd"/>
      <w:r w:rsidR="0040532D" w:rsidRPr="00EF7653">
        <w:rPr>
          <w:rFonts w:ascii="Times New Roman" w:hAnsi="Times New Roman" w:cs="Times New Roman"/>
          <w:sz w:val="20"/>
          <w:szCs w:val="20"/>
        </w:rPr>
        <w:t xml:space="preserve"> </w:t>
      </w:r>
      <w:proofErr w:type="spellStart"/>
      <w:r w:rsidR="00AB1B5D" w:rsidRPr="00EF7653">
        <w:rPr>
          <w:rFonts w:ascii="Times New Roman" w:hAnsi="Times New Roman" w:cs="Times New Roman"/>
          <w:sz w:val="20"/>
          <w:szCs w:val="20"/>
        </w:rPr>
        <w:t>sebuah</w:t>
      </w:r>
      <w:proofErr w:type="spellEnd"/>
      <w:r w:rsidR="00AB1B5D" w:rsidRPr="00EF7653">
        <w:rPr>
          <w:rFonts w:ascii="Times New Roman" w:hAnsi="Times New Roman" w:cs="Times New Roman"/>
          <w:sz w:val="20"/>
          <w:szCs w:val="20"/>
        </w:rPr>
        <w:t xml:space="preserve"> </w:t>
      </w:r>
      <w:proofErr w:type="spellStart"/>
      <w:r w:rsidR="00AB1B5D" w:rsidRPr="00EF7653">
        <w:rPr>
          <w:rFonts w:ascii="Times New Roman" w:hAnsi="Times New Roman" w:cs="Times New Roman"/>
          <w:sz w:val="20"/>
          <w:szCs w:val="20"/>
        </w:rPr>
        <w:t>gerakan</w:t>
      </w:r>
      <w:proofErr w:type="spellEnd"/>
      <w:r w:rsidR="00AB1B5D" w:rsidRPr="00EF7653">
        <w:rPr>
          <w:rFonts w:ascii="Times New Roman" w:hAnsi="Times New Roman" w:cs="Times New Roman"/>
          <w:sz w:val="20"/>
          <w:szCs w:val="20"/>
        </w:rPr>
        <w:t xml:space="preserve"> </w:t>
      </w:r>
      <w:proofErr w:type="spellStart"/>
      <w:r w:rsidR="00AB1B5D" w:rsidRPr="00EF7653">
        <w:rPr>
          <w:rFonts w:ascii="Times New Roman" w:hAnsi="Times New Roman" w:cs="Times New Roman"/>
          <w:sz w:val="20"/>
          <w:szCs w:val="20"/>
        </w:rPr>
        <w:t>transformatif</w:t>
      </w:r>
      <w:proofErr w:type="spellEnd"/>
      <w:r w:rsidR="00AB1B5D" w:rsidRPr="00EF7653">
        <w:rPr>
          <w:rFonts w:ascii="Times New Roman" w:hAnsi="Times New Roman" w:cs="Times New Roman"/>
          <w:sz w:val="20"/>
          <w:szCs w:val="20"/>
        </w:rPr>
        <w:t xml:space="preserve"> </w:t>
      </w:r>
      <w:proofErr w:type="spellStart"/>
      <w:r w:rsidR="00AB1B5D" w:rsidRPr="00EF7653">
        <w:rPr>
          <w:rFonts w:ascii="Times New Roman" w:hAnsi="Times New Roman" w:cs="Times New Roman"/>
          <w:sz w:val="20"/>
          <w:szCs w:val="20"/>
        </w:rPr>
        <w:t>bagi</w:t>
      </w:r>
      <w:proofErr w:type="spellEnd"/>
      <w:r w:rsidR="00AB1B5D" w:rsidRPr="00EF7653">
        <w:rPr>
          <w:rFonts w:ascii="Times New Roman" w:hAnsi="Times New Roman" w:cs="Times New Roman"/>
          <w:sz w:val="20"/>
          <w:szCs w:val="20"/>
        </w:rPr>
        <w:t xml:space="preserve"> </w:t>
      </w:r>
      <w:proofErr w:type="spellStart"/>
      <w:r w:rsidR="0040532D" w:rsidRPr="00EF7653">
        <w:rPr>
          <w:rFonts w:ascii="Times New Roman" w:hAnsi="Times New Roman" w:cs="Times New Roman"/>
          <w:sz w:val="20"/>
          <w:szCs w:val="20"/>
        </w:rPr>
        <w:t>identitas</w:t>
      </w:r>
      <w:proofErr w:type="spellEnd"/>
      <w:r w:rsidR="0040532D" w:rsidRPr="00EF7653">
        <w:rPr>
          <w:rFonts w:ascii="Times New Roman" w:hAnsi="Times New Roman" w:cs="Times New Roman"/>
          <w:sz w:val="20"/>
          <w:szCs w:val="20"/>
        </w:rPr>
        <w:t xml:space="preserve"> </w:t>
      </w:r>
      <w:proofErr w:type="spellStart"/>
      <w:r w:rsidR="0040532D" w:rsidRPr="00EF7653">
        <w:rPr>
          <w:rFonts w:ascii="Times New Roman" w:hAnsi="Times New Roman" w:cs="Times New Roman"/>
          <w:sz w:val="20"/>
          <w:szCs w:val="20"/>
        </w:rPr>
        <w:t>perempuan</w:t>
      </w:r>
      <w:proofErr w:type="spellEnd"/>
      <w:r w:rsidR="0040532D" w:rsidRPr="00EF7653">
        <w:rPr>
          <w:rFonts w:ascii="Times New Roman" w:hAnsi="Times New Roman" w:cs="Times New Roman"/>
          <w:sz w:val="20"/>
          <w:szCs w:val="20"/>
        </w:rPr>
        <w:t xml:space="preserve">, </w:t>
      </w:r>
      <w:proofErr w:type="spellStart"/>
      <w:r w:rsidR="0040532D" w:rsidRPr="00EF7653">
        <w:rPr>
          <w:rFonts w:ascii="Times New Roman" w:hAnsi="Times New Roman" w:cs="Times New Roman"/>
          <w:sz w:val="20"/>
          <w:szCs w:val="20"/>
        </w:rPr>
        <w:t>anak-anak</w:t>
      </w:r>
      <w:proofErr w:type="spellEnd"/>
      <w:r w:rsidR="0040532D" w:rsidRPr="00EF7653">
        <w:rPr>
          <w:rFonts w:ascii="Times New Roman" w:hAnsi="Times New Roman" w:cs="Times New Roman"/>
          <w:sz w:val="20"/>
          <w:szCs w:val="20"/>
        </w:rPr>
        <w:t xml:space="preserve"> dan </w:t>
      </w:r>
      <w:proofErr w:type="spellStart"/>
      <w:r w:rsidR="0040532D" w:rsidRPr="00EF7653">
        <w:rPr>
          <w:rFonts w:ascii="Times New Roman" w:hAnsi="Times New Roman" w:cs="Times New Roman"/>
          <w:sz w:val="20"/>
          <w:szCs w:val="20"/>
        </w:rPr>
        <w:t>budak</w:t>
      </w:r>
      <w:proofErr w:type="spellEnd"/>
      <w:r w:rsidR="00066518" w:rsidRPr="00EF7653">
        <w:rPr>
          <w:rFonts w:ascii="Times New Roman" w:hAnsi="Times New Roman" w:cs="Times New Roman"/>
          <w:sz w:val="20"/>
          <w:szCs w:val="20"/>
        </w:rPr>
        <w:t xml:space="preserve"> yang </w:t>
      </w:r>
      <w:proofErr w:type="spellStart"/>
      <w:r w:rsidR="00066518" w:rsidRPr="00EF7653">
        <w:rPr>
          <w:rFonts w:ascii="Times New Roman" w:hAnsi="Times New Roman" w:cs="Times New Roman"/>
          <w:sz w:val="20"/>
          <w:szCs w:val="20"/>
        </w:rPr>
        <w:t>dikategorikan</w:t>
      </w:r>
      <w:proofErr w:type="spellEnd"/>
      <w:r w:rsidR="00066518"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sebagai</w:t>
      </w:r>
      <w:proofErr w:type="spellEnd"/>
      <w:r w:rsidR="00066518"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kaum</w:t>
      </w:r>
      <w:proofErr w:type="spellEnd"/>
      <w:r w:rsidR="00066518" w:rsidRPr="00EF7653">
        <w:rPr>
          <w:rFonts w:ascii="Times New Roman" w:hAnsi="Times New Roman" w:cs="Times New Roman"/>
          <w:sz w:val="20"/>
          <w:szCs w:val="20"/>
        </w:rPr>
        <w:t xml:space="preserve"> marginal</w:t>
      </w:r>
      <w:r w:rsidR="0004402D" w:rsidRPr="00EF7653">
        <w:rPr>
          <w:rFonts w:ascii="Times New Roman" w:hAnsi="Times New Roman" w:cs="Times New Roman"/>
          <w:sz w:val="20"/>
          <w:szCs w:val="20"/>
        </w:rPr>
        <w:t xml:space="preserve">. </w:t>
      </w:r>
      <w:proofErr w:type="spellStart"/>
      <w:r w:rsidR="00642EC8">
        <w:rPr>
          <w:rFonts w:ascii="Times New Roman" w:hAnsi="Times New Roman" w:cs="Times New Roman"/>
          <w:sz w:val="20"/>
          <w:szCs w:val="20"/>
        </w:rPr>
        <w:t>P</w:t>
      </w:r>
      <w:r w:rsidR="00484B5B" w:rsidRPr="00EF7653">
        <w:rPr>
          <w:rFonts w:ascii="Times New Roman" w:hAnsi="Times New Roman" w:cs="Times New Roman"/>
          <w:sz w:val="20"/>
          <w:szCs w:val="20"/>
        </w:rPr>
        <w:t>enulis</w:t>
      </w:r>
      <w:proofErr w:type="spellEnd"/>
      <w:r w:rsidR="00484B5B" w:rsidRPr="00EF7653">
        <w:rPr>
          <w:rFonts w:ascii="Times New Roman" w:hAnsi="Times New Roman" w:cs="Times New Roman"/>
          <w:sz w:val="20"/>
          <w:szCs w:val="20"/>
        </w:rPr>
        <w:t xml:space="preserve"> </w:t>
      </w:r>
      <w:proofErr w:type="spellStart"/>
      <w:r w:rsidR="00484B5B" w:rsidRPr="00EF7653">
        <w:rPr>
          <w:rFonts w:ascii="Times New Roman" w:hAnsi="Times New Roman" w:cs="Times New Roman"/>
          <w:sz w:val="20"/>
          <w:szCs w:val="20"/>
        </w:rPr>
        <w:t>hanya</w:t>
      </w:r>
      <w:proofErr w:type="spellEnd"/>
      <w:r w:rsidR="00484B5B" w:rsidRPr="00EF7653">
        <w:rPr>
          <w:rFonts w:ascii="Times New Roman" w:hAnsi="Times New Roman" w:cs="Times New Roman"/>
          <w:sz w:val="20"/>
          <w:szCs w:val="20"/>
        </w:rPr>
        <w:t xml:space="preserve"> </w:t>
      </w:r>
      <w:proofErr w:type="spellStart"/>
      <w:r w:rsidR="00484B5B" w:rsidRPr="00EF7653">
        <w:rPr>
          <w:rFonts w:ascii="Times New Roman" w:hAnsi="Times New Roman" w:cs="Times New Roman"/>
          <w:sz w:val="20"/>
          <w:szCs w:val="20"/>
        </w:rPr>
        <w:t>akan</w:t>
      </w:r>
      <w:proofErr w:type="spellEnd"/>
      <w:r w:rsidR="00400B53"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menyoroti</w:t>
      </w:r>
      <w:proofErr w:type="spellEnd"/>
      <w:r w:rsidR="00066518"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secara</w:t>
      </w:r>
      <w:proofErr w:type="spellEnd"/>
      <w:r w:rsidR="00066518"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khusus</w:t>
      </w:r>
      <w:proofErr w:type="spellEnd"/>
      <w:r w:rsidR="00066518"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tentang</w:t>
      </w:r>
      <w:proofErr w:type="spellEnd"/>
      <w:r w:rsidR="00066518" w:rsidRPr="00EF7653">
        <w:rPr>
          <w:rFonts w:ascii="Times New Roman" w:hAnsi="Times New Roman" w:cs="Times New Roman"/>
          <w:sz w:val="20"/>
          <w:szCs w:val="20"/>
        </w:rPr>
        <w:t xml:space="preserve"> </w:t>
      </w:r>
      <w:proofErr w:type="spellStart"/>
      <w:r w:rsidR="00066518" w:rsidRPr="00EF7653">
        <w:rPr>
          <w:rFonts w:ascii="Times New Roman" w:hAnsi="Times New Roman" w:cs="Times New Roman"/>
          <w:sz w:val="20"/>
          <w:szCs w:val="20"/>
        </w:rPr>
        <w:t>perempuan</w:t>
      </w:r>
      <w:proofErr w:type="spellEnd"/>
      <w:r w:rsidR="00066518" w:rsidRPr="00EF7653">
        <w:rPr>
          <w:rFonts w:ascii="Times New Roman" w:hAnsi="Times New Roman" w:cs="Times New Roman"/>
          <w:sz w:val="20"/>
          <w:szCs w:val="20"/>
        </w:rPr>
        <w:t xml:space="preserve">. </w:t>
      </w:r>
      <w:proofErr w:type="spellStart"/>
      <w:r w:rsidR="007D55CF" w:rsidRPr="00EF7653">
        <w:rPr>
          <w:rFonts w:ascii="Times New Roman" w:hAnsi="Times New Roman" w:cs="Times New Roman"/>
          <w:sz w:val="20"/>
          <w:szCs w:val="20"/>
        </w:rPr>
        <w:t>Melalui</w:t>
      </w:r>
      <w:proofErr w:type="spellEnd"/>
      <w:r w:rsidR="007D55CF" w:rsidRPr="00EF7653">
        <w:rPr>
          <w:rFonts w:ascii="Times New Roman" w:hAnsi="Times New Roman" w:cs="Times New Roman"/>
          <w:sz w:val="20"/>
          <w:szCs w:val="20"/>
        </w:rPr>
        <w:t xml:space="preserve"> </w:t>
      </w:r>
      <w:proofErr w:type="spellStart"/>
      <w:r w:rsidR="007D55CF" w:rsidRPr="00EF7653">
        <w:rPr>
          <w:rFonts w:ascii="Times New Roman" w:hAnsi="Times New Roman" w:cs="Times New Roman"/>
          <w:sz w:val="20"/>
          <w:szCs w:val="20"/>
        </w:rPr>
        <w:t>artikel</w:t>
      </w:r>
      <w:proofErr w:type="spellEnd"/>
      <w:r w:rsidR="007D55CF" w:rsidRPr="00EF7653">
        <w:rPr>
          <w:rFonts w:ascii="Times New Roman" w:hAnsi="Times New Roman" w:cs="Times New Roman"/>
          <w:sz w:val="20"/>
          <w:szCs w:val="20"/>
        </w:rPr>
        <w:t xml:space="preserve"> </w:t>
      </w:r>
      <w:proofErr w:type="spellStart"/>
      <w:r w:rsidR="007D55CF" w:rsidRPr="00EF7653">
        <w:rPr>
          <w:rFonts w:ascii="Times New Roman" w:hAnsi="Times New Roman" w:cs="Times New Roman"/>
          <w:sz w:val="20"/>
          <w:szCs w:val="20"/>
        </w:rPr>
        <w:t>ini</w:t>
      </w:r>
      <w:proofErr w:type="spellEnd"/>
      <w:r w:rsidR="007D55CF" w:rsidRPr="00EF7653">
        <w:rPr>
          <w:rFonts w:ascii="Times New Roman" w:hAnsi="Times New Roman" w:cs="Times New Roman"/>
          <w:sz w:val="20"/>
          <w:szCs w:val="20"/>
        </w:rPr>
        <w:t xml:space="preserve">, </w:t>
      </w:r>
      <w:proofErr w:type="spellStart"/>
      <w:r w:rsidR="007D55CF" w:rsidRPr="00EF7653">
        <w:rPr>
          <w:rFonts w:ascii="Times New Roman" w:hAnsi="Times New Roman" w:cs="Times New Roman"/>
          <w:sz w:val="20"/>
          <w:szCs w:val="20"/>
        </w:rPr>
        <w:t>Penulis</w:t>
      </w:r>
      <w:proofErr w:type="spellEnd"/>
      <w:r w:rsidR="007D55CF" w:rsidRPr="00EF7653">
        <w:rPr>
          <w:rFonts w:ascii="Times New Roman" w:hAnsi="Times New Roman" w:cs="Times New Roman"/>
          <w:sz w:val="20"/>
          <w:szCs w:val="20"/>
        </w:rPr>
        <w:t xml:space="preserve"> </w:t>
      </w:r>
      <w:proofErr w:type="spellStart"/>
      <w:r w:rsidR="007D55CF" w:rsidRPr="00EF7653">
        <w:rPr>
          <w:rFonts w:ascii="Times New Roman" w:hAnsi="Times New Roman" w:cs="Times New Roman"/>
          <w:sz w:val="20"/>
          <w:szCs w:val="20"/>
        </w:rPr>
        <w:t>ingin</w:t>
      </w:r>
      <w:proofErr w:type="spellEnd"/>
      <w:r w:rsidR="007D55CF" w:rsidRPr="00EF7653">
        <w:rPr>
          <w:rFonts w:ascii="Times New Roman" w:hAnsi="Times New Roman" w:cs="Times New Roman"/>
          <w:sz w:val="20"/>
          <w:szCs w:val="20"/>
        </w:rPr>
        <w:t xml:space="preserve"> </w:t>
      </w:r>
      <w:proofErr w:type="spellStart"/>
      <w:r w:rsidR="007D55CF" w:rsidRPr="00EF7653">
        <w:rPr>
          <w:rFonts w:ascii="Times New Roman" w:hAnsi="Times New Roman" w:cs="Times New Roman"/>
          <w:sz w:val="20"/>
          <w:szCs w:val="20"/>
        </w:rPr>
        <w:t>menyelediki</w:t>
      </w:r>
      <w:proofErr w:type="spellEnd"/>
      <w:r w:rsidR="007D55CF"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eksistensi</w:t>
      </w:r>
      <w:proofErr w:type="spellEnd"/>
      <w:r w:rsidR="007B1F87" w:rsidRPr="00EF7653">
        <w:rPr>
          <w:rFonts w:ascii="Times New Roman" w:hAnsi="Times New Roman" w:cs="Times New Roman"/>
          <w:sz w:val="20"/>
          <w:szCs w:val="20"/>
        </w:rPr>
        <w:t xml:space="preserve"> dan </w:t>
      </w:r>
      <w:proofErr w:type="spellStart"/>
      <w:r w:rsidR="007B1F87" w:rsidRPr="00EF7653">
        <w:rPr>
          <w:rFonts w:ascii="Times New Roman" w:hAnsi="Times New Roman" w:cs="Times New Roman"/>
          <w:sz w:val="20"/>
          <w:szCs w:val="20"/>
        </w:rPr>
        <w:t>nilai</w:t>
      </w:r>
      <w:proofErr w:type="spellEnd"/>
      <w:r w:rsidR="007B1F87" w:rsidRPr="00EF7653">
        <w:rPr>
          <w:rFonts w:ascii="Times New Roman" w:hAnsi="Times New Roman" w:cs="Times New Roman"/>
          <w:sz w:val="20"/>
          <w:szCs w:val="20"/>
        </w:rPr>
        <w:t xml:space="preserve"> Perempuan di masa </w:t>
      </w:r>
      <w:proofErr w:type="spellStart"/>
      <w:r w:rsidR="007B1F87" w:rsidRPr="00EF7653">
        <w:rPr>
          <w:rFonts w:ascii="Times New Roman" w:hAnsi="Times New Roman" w:cs="Times New Roman"/>
          <w:sz w:val="20"/>
          <w:szCs w:val="20"/>
        </w:rPr>
        <w:t>lampau</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dalam</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budaya</w:t>
      </w:r>
      <w:proofErr w:type="spellEnd"/>
      <w:r w:rsidR="007B1F87" w:rsidRPr="00EF7653">
        <w:rPr>
          <w:rFonts w:ascii="Times New Roman" w:hAnsi="Times New Roman" w:cs="Times New Roman"/>
          <w:sz w:val="20"/>
          <w:szCs w:val="20"/>
        </w:rPr>
        <w:t xml:space="preserve"> Israel, Yunani, </w:t>
      </w:r>
      <w:proofErr w:type="spellStart"/>
      <w:r w:rsidR="007B1F87" w:rsidRPr="00EF7653">
        <w:rPr>
          <w:rFonts w:ascii="Times New Roman" w:hAnsi="Times New Roman" w:cs="Times New Roman"/>
          <w:sz w:val="20"/>
          <w:szCs w:val="20"/>
        </w:rPr>
        <w:t>Romawi</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sebagai</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perwakilan</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konsep</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perempuan</w:t>
      </w:r>
      <w:proofErr w:type="spellEnd"/>
      <w:r w:rsidR="007B1F87" w:rsidRPr="00EF7653">
        <w:rPr>
          <w:rFonts w:ascii="Times New Roman" w:hAnsi="Times New Roman" w:cs="Times New Roman"/>
          <w:sz w:val="20"/>
          <w:szCs w:val="20"/>
        </w:rPr>
        <w:t xml:space="preserve"> </w:t>
      </w:r>
      <w:proofErr w:type="spellStart"/>
      <w:r w:rsidR="007B1F87" w:rsidRPr="00EF7653">
        <w:rPr>
          <w:rFonts w:ascii="Times New Roman" w:hAnsi="Times New Roman" w:cs="Times New Roman"/>
          <w:sz w:val="20"/>
          <w:szCs w:val="20"/>
        </w:rPr>
        <w:t>sebelum</w:t>
      </w:r>
      <w:proofErr w:type="spellEnd"/>
      <w:r w:rsidR="007B1F87" w:rsidRPr="00EF7653">
        <w:rPr>
          <w:rFonts w:ascii="Times New Roman" w:hAnsi="Times New Roman" w:cs="Times New Roman"/>
          <w:sz w:val="20"/>
          <w:szCs w:val="20"/>
        </w:rPr>
        <w:t xml:space="preserve"> masa </w:t>
      </w:r>
      <w:proofErr w:type="spellStart"/>
      <w:r w:rsidR="007B1F87" w:rsidRPr="00EF7653">
        <w:rPr>
          <w:rFonts w:ascii="Times New Roman" w:hAnsi="Times New Roman" w:cs="Times New Roman"/>
          <w:sz w:val="20"/>
          <w:szCs w:val="20"/>
        </w:rPr>
        <w:t>Kristus</w:t>
      </w:r>
      <w:proofErr w:type="spellEnd"/>
      <w:r w:rsidR="007B1F87" w:rsidRPr="00EF7653">
        <w:rPr>
          <w:rFonts w:ascii="Times New Roman" w:hAnsi="Times New Roman" w:cs="Times New Roman"/>
          <w:sz w:val="20"/>
          <w:szCs w:val="20"/>
        </w:rPr>
        <w:t xml:space="preserve">, dan </w:t>
      </w:r>
      <w:proofErr w:type="spellStart"/>
      <w:r w:rsidR="00F50CFE" w:rsidRPr="00EF7653">
        <w:rPr>
          <w:rFonts w:ascii="Times New Roman" w:hAnsi="Times New Roman" w:cs="Times New Roman"/>
          <w:sz w:val="20"/>
          <w:szCs w:val="20"/>
        </w:rPr>
        <w:t>penelitian</w:t>
      </w:r>
      <w:proofErr w:type="spellEnd"/>
      <w:r w:rsidR="00F50CFE" w:rsidRPr="00EF7653">
        <w:rPr>
          <w:rFonts w:ascii="Times New Roman" w:hAnsi="Times New Roman" w:cs="Times New Roman"/>
          <w:sz w:val="20"/>
          <w:szCs w:val="20"/>
        </w:rPr>
        <w:t xml:space="preserve"> </w:t>
      </w:r>
      <w:proofErr w:type="spellStart"/>
      <w:r w:rsidR="00F50CFE" w:rsidRPr="00EF7653">
        <w:rPr>
          <w:rFonts w:ascii="Times New Roman" w:hAnsi="Times New Roman" w:cs="Times New Roman"/>
          <w:sz w:val="20"/>
          <w:szCs w:val="20"/>
        </w:rPr>
        <w:t>akan</w:t>
      </w:r>
      <w:proofErr w:type="spellEnd"/>
      <w:r w:rsidR="00F50CFE" w:rsidRPr="00EF7653">
        <w:rPr>
          <w:rFonts w:ascii="Times New Roman" w:hAnsi="Times New Roman" w:cs="Times New Roman"/>
          <w:sz w:val="20"/>
          <w:szCs w:val="20"/>
        </w:rPr>
        <w:t xml:space="preserve"> </w:t>
      </w:r>
      <w:proofErr w:type="spellStart"/>
      <w:r w:rsidR="0093274A" w:rsidRPr="00EF7653">
        <w:rPr>
          <w:rFonts w:ascii="Times New Roman" w:hAnsi="Times New Roman" w:cs="Times New Roman"/>
          <w:sz w:val="20"/>
          <w:szCs w:val="20"/>
        </w:rPr>
        <w:t>bergeser</w:t>
      </w:r>
      <w:proofErr w:type="spellEnd"/>
      <w:r w:rsidR="0093274A" w:rsidRPr="00EF7653">
        <w:rPr>
          <w:rFonts w:ascii="Times New Roman" w:hAnsi="Times New Roman" w:cs="Times New Roman"/>
          <w:sz w:val="20"/>
          <w:szCs w:val="20"/>
        </w:rPr>
        <w:t xml:space="preserve"> </w:t>
      </w:r>
      <w:proofErr w:type="spellStart"/>
      <w:r w:rsidR="0093274A" w:rsidRPr="00EF7653">
        <w:rPr>
          <w:rFonts w:ascii="Times New Roman" w:hAnsi="Times New Roman" w:cs="Times New Roman"/>
          <w:sz w:val="20"/>
          <w:szCs w:val="20"/>
        </w:rPr>
        <w:t>kepada</w:t>
      </w:r>
      <w:proofErr w:type="spellEnd"/>
      <w:r w:rsidR="0093274A" w:rsidRPr="00EF7653">
        <w:rPr>
          <w:rFonts w:ascii="Times New Roman" w:hAnsi="Times New Roman" w:cs="Times New Roman"/>
          <w:sz w:val="20"/>
          <w:szCs w:val="20"/>
        </w:rPr>
        <w:t xml:space="preserve"> </w:t>
      </w:r>
      <w:proofErr w:type="spellStart"/>
      <w:r w:rsidR="0093274A" w:rsidRPr="00EF7653">
        <w:rPr>
          <w:rFonts w:ascii="Times New Roman" w:hAnsi="Times New Roman" w:cs="Times New Roman"/>
          <w:sz w:val="20"/>
          <w:szCs w:val="20"/>
        </w:rPr>
        <w:t>Injil</w:t>
      </w:r>
      <w:proofErr w:type="spellEnd"/>
      <w:r w:rsidR="0093274A" w:rsidRPr="00EF7653">
        <w:rPr>
          <w:rFonts w:ascii="Times New Roman" w:hAnsi="Times New Roman" w:cs="Times New Roman"/>
          <w:sz w:val="20"/>
          <w:szCs w:val="20"/>
        </w:rPr>
        <w:t xml:space="preserve"> Yohanes, </w:t>
      </w:r>
      <w:proofErr w:type="spellStart"/>
      <w:r w:rsidR="000820A9" w:rsidRPr="00EF7653">
        <w:rPr>
          <w:rFonts w:ascii="Times New Roman" w:hAnsi="Times New Roman" w:cs="Times New Roman"/>
          <w:sz w:val="20"/>
          <w:szCs w:val="20"/>
        </w:rPr>
        <w:t>yaitu</w:t>
      </w:r>
      <w:proofErr w:type="spellEnd"/>
      <w:r w:rsidR="000820A9" w:rsidRPr="00EF7653">
        <w:rPr>
          <w:rFonts w:ascii="Times New Roman" w:hAnsi="Times New Roman" w:cs="Times New Roman"/>
          <w:sz w:val="20"/>
          <w:szCs w:val="20"/>
        </w:rPr>
        <w:t xml:space="preserve"> </w:t>
      </w:r>
      <w:proofErr w:type="spellStart"/>
      <w:r w:rsidR="0093274A" w:rsidRPr="00EF7653">
        <w:rPr>
          <w:rFonts w:ascii="Times New Roman" w:hAnsi="Times New Roman" w:cs="Times New Roman"/>
          <w:sz w:val="20"/>
          <w:szCs w:val="20"/>
        </w:rPr>
        <w:t>Injil</w:t>
      </w:r>
      <w:proofErr w:type="spellEnd"/>
      <w:r w:rsidR="0093274A" w:rsidRPr="00EF7653">
        <w:rPr>
          <w:rFonts w:ascii="Times New Roman" w:hAnsi="Times New Roman" w:cs="Times New Roman"/>
          <w:sz w:val="20"/>
          <w:szCs w:val="20"/>
        </w:rPr>
        <w:t xml:space="preserve"> yang paling </w:t>
      </w:r>
      <w:proofErr w:type="spellStart"/>
      <w:r w:rsidR="0093274A" w:rsidRPr="00EF7653">
        <w:rPr>
          <w:rFonts w:ascii="Times New Roman" w:hAnsi="Times New Roman" w:cs="Times New Roman"/>
          <w:sz w:val="20"/>
          <w:szCs w:val="20"/>
        </w:rPr>
        <w:t>banyak</w:t>
      </w:r>
      <w:proofErr w:type="spellEnd"/>
      <w:r w:rsidR="0093274A" w:rsidRPr="00EF7653">
        <w:rPr>
          <w:rFonts w:ascii="Times New Roman" w:hAnsi="Times New Roman" w:cs="Times New Roman"/>
          <w:sz w:val="20"/>
          <w:szCs w:val="20"/>
        </w:rPr>
        <w:t xml:space="preserve"> </w:t>
      </w:r>
      <w:proofErr w:type="spellStart"/>
      <w:r w:rsidR="009106E4" w:rsidRPr="00EF7653">
        <w:rPr>
          <w:rFonts w:ascii="Times New Roman" w:hAnsi="Times New Roman" w:cs="Times New Roman"/>
          <w:sz w:val="20"/>
          <w:szCs w:val="20"/>
        </w:rPr>
        <w:t>menyatukan</w:t>
      </w:r>
      <w:proofErr w:type="spellEnd"/>
      <w:r w:rsidR="009106E4" w:rsidRPr="00EF7653">
        <w:rPr>
          <w:rFonts w:ascii="Times New Roman" w:hAnsi="Times New Roman" w:cs="Times New Roman"/>
          <w:sz w:val="20"/>
          <w:szCs w:val="20"/>
        </w:rPr>
        <w:t xml:space="preserve"> </w:t>
      </w:r>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Kristus</w:t>
      </w:r>
      <w:proofErr w:type="spellEnd"/>
      <w:r w:rsidR="00D04FA7" w:rsidRPr="00EF7653">
        <w:rPr>
          <w:rFonts w:ascii="Times New Roman" w:hAnsi="Times New Roman" w:cs="Times New Roman"/>
          <w:sz w:val="20"/>
          <w:szCs w:val="20"/>
        </w:rPr>
        <w:t xml:space="preserve"> </w:t>
      </w:r>
      <w:r w:rsidR="009106E4" w:rsidRPr="00EF7653">
        <w:rPr>
          <w:rFonts w:ascii="Times New Roman" w:hAnsi="Times New Roman" w:cs="Times New Roman"/>
          <w:sz w:val="20"/>
          <w:szCs w:val="20"/>
        </w:rPr>
        <w:t xml:space="preserve">dan </w:t>
      </w:r>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perempuan</w:t>
      </w:r>
      <w:proofErr w:type="spellEnd"/>
      <w:r w:rsidR="009106E4" w:rsidRPr="00EF7653">
        <w:rPr>
          <w:rFonts w:ascii="Times New Roman" w:hAnsi="Times New Roman" w:cs="Times New Roman"/>
          <w:sz w:val="20"/>
          <w:szCs w:val="20"/>
        </w:rPr>
        <w:t xml:space="preserve"> </w:t>
      </w:r>
      <w:proofErr w:type="spellStart"/>
      <w:r w:rsidR="009106E4" w:rsidRPr="00EF7653">
        <w:rPr>
          <w:rFonts w:ascii="Times New Roman" w:hAnsi="Times New Roman" w:cs="Times New Roman"/>
          <w:sz w:val="20"/>
          <w:szCs w:val="20"/>
        </w:rPr>
        <w:t>dalam</w:t>
      </w:r>
      <w:proofErr w:type="spellEnd"/>
      <w:r w:rsidR="009106E4" w:rsidRPr="00EF7653">
        <w:rPr>
          <w:rFonts w:ascii="Times New Roman" w:hAnsi="Times New Roman" w:cs="Times New Roman"/>
          <w:sz w:val="20"/>
          <w:szCs w:val="20"/>
        </w:rPr>
        <w:t xml:space="preserve"> </w:t>
      </w:r>
      <w:proofErr w:type="spellStart"/>
      <w:r w:rsidR="009106E4" w:rsidRPr="00EF7653">
        <w:rPr>
          <w:rFonts w:ascii="Times New Roman" w:hAnsi="Times New Roman" w:cs="Times New Roman"/>
          <w:sz w:val="20"/>
          <w:szCs w:val="20"/>
        </w:rPr>
        <w:t>bingkai</w:t>
      </w:r>
      <w:proofErr w:type="spellEnd"/>
      <w:r w:rsidR="009106E4" w:rsidRPr="00EF7653">
        <w:rPr>
          <w:rFonts w:ascii="Times New Roman" w:hAnsi="Times New Roman" w:cs="Times New Roman"/>
          <w:sz w:val="20"/>
          <w:szCs w:val="20"/>
        </w:rPr>
        <w:t xml:space="preserve"> yang </w:t>
      </w:r>
      <w:proofErr w:type="spellStart"/>
      <w:r w:rsidR="009106E4" w:rsidRPr="00EF7653">
        <w:rPr>
          <w:rFonts w:ascii="Times New Roman" w:hAnsi="Times New Roman" w:cs="Times New Roman"/>
          <w:sz w:val="20"/>
          <w:szCs w:val="20"/>
        </w:rPr>
        <w:t>sama</w:t>
      </w:r>
      <w:proofErr w:type="spellEnd"/>
      <w:r w:rsidR="00D04FA7" w:rsidRPr="00EF7653">
        <w:rPr>
          <w:rFonts w:ascii="Times New Roman" w:hAnsi="Times New Roman" w:cs="Times New Roman"/>
          <w:sz w:val="20"/>
          <w:szCs w:val="20"/>
        </w:rPr>
        <w:t xml:space="preserve">. Di </w:t>
      </w:r>
      <w:proofErr w:type="spellStart"/>
      <w:r w:rsidR="00D04FA7" w:rsidRPr="00EF7653">
        <w:rPr>
          <w:rFonts w:ascii="Times New Roman" w:hAnsi="Times New Roman" w:cs="Times New Roman"/>
          <w:sz w:val="20"/>
          <w:szCs w:val="20"/>
        </w:rPr>
        <w:t>dalam</w:t>
      </w:r>
      <w:proofErr w:type="spellEnd"/>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kontras</w:t>
      </w:r>
      <w:proofErr w:type="spellEnd"/>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inilah</w:t>
      </w:r>
      <w:proofErr w:type="spellEnd"/>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kita</w:t>
      </w:r>
      <w:proofErr w:type="spellEnd"/>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akan</w:t>
      </w:r>
      <w:proofErr w:type="spellEnd"/>
      <w:r w:rsidR="00D04FA7" w:rsidRPr="00EF7653">
        <w:rPr>
          <w:rFonts w:ascii="Times New Roman" w:hAnsi="Times New Roman" w:cs="Times New Roman"/>
          <w:sz w:val="20"/>
          <w:szCs w:val="20"/>
        </w:rPr>
        <w:t xml:space="preserve"> </w:t>
      </w:r>
      <w:proofErr w:type="spellStart"/>
      <w:r w:rsidR="00D04FA7" w:rsidRPr="00EF7653">
        <w:rPr>
          <w:rFonts w:ascii="Times New Roman" w:hAnsi="Times New Roman" w:cs="Times New Roman"/>
          <w:sz w:val="20"/>
          <w:szCs w:val="20"/>
        </w:rPr>
        <w:t>melihat</w:t>
      </w:r>
      <w:proofErr w:type="spellEnd"/>
      <w:r w:rsidR="00516413" w:rsidRPr="00EF7653">
        <w:rPr>
          <w:rFonts w:ascii="Times New Roman" w:hAnsi="Times New Roman" w:cs="Times New Roman"/>
          <w:sz w:val="20"/>
          <w:szCs w:val="20"/>
        </w:rPr>
        <w:t xml:space="preserve"> </w:t>
      </w:r>
      <w:r w:rsidR="00D04FA7" w:rsidRPr="00EF7653">
        <w:rPr>
          <w:rFonts w:ascii="Times New Roman" w:hAnsi="Times New Roman" w:cs="Times New Roman"/>
          <w:sz w:val="20"/>
          <w:szCs w:val="20"/>
        </w:rPr>
        <w:t xml:space="preserve"> </w:t>
      </w:r>
      <w:proofErr w:type="spellStart"/>
      <w:r w:rsidR="00F8023D" w:rsidRPr="00EF7653">
        <w:rPr>
          <w:rFonts w:ascii="Times New Roman" w:hAnsi="Times New Roman" w:cs="Times New Roman"/>
          <w:sz w:val="20"/>
          <w:szCs w:val="20"/>
        </w:rPr>
        <w:t>transformasi</w:t>
      </w:r>
      <w:proofErr w:type="spellEnd"/>
      <w:r w:rsidR="00F8023D" w:rsidRPr="00EF7653">
        <w:rPr>
          <w:rFonts w:ascii="Times New Roman" w:hAnsi="Times New Roman" w:cs="Times New Roman"/>
          <w:sz w:val="20"/>
          <w:szCs w:val="20"/>
        </w:rPr>
        <w:t xml:space="preserve"> </w:t>
      </w:r>
      <w:proofErr w:type="spellStart"/>
      <w:r w:rsidR="00F8023D" w:rsidRPr="00EF7653">
        <w:rPr>
          <w:rFonts w:ascii="Times New Roman" w:hAnsi="Times New Roman" w:cs="Times New Roman"/>
          <w:sz w:val="20"/>
          <w:szCs w:val="20"/>
        </w:rPr>
        <w:t>seperti</w:t>
      </w:r>
      <w:proofErr w:type="spellEnd"/>
      <w:r w:rsidR="00F8023D" w:rsidRPr="00EF7653">
        <w:rPr>
          <w:rFonts w:ascii="Times New Roman" w:hAnsi="Times New Roman" w:cs="Times New Roman"/>
          <w:sz w:val="20"/>
          <w:szCs w:val="20"/>
        </w:rPr>
        <w:t xml:space="preserve"> </w:t>
      </w:r>
      <w:proofErr w:type="spellStart"/>
      <w:r w:rsidR="00F8023D" w:rsidRPr="00EF7653">
        <w:rPr>
          <w:rFonts w:ascii="Times New Roman" w:hAnsi="Times New Roman" w:cs="Times New Roman"/>
          <w:sz w:val="20"/>
          <w:szCs w:val="20"/>
        </w:rPr>
        <w:t>apa</w:t>
      </w:r>
      <w:proofErr w:type="spellEnd"/>
      <w:r w:rsidR="00F8023D" w:rsidRPr="00EF7653">
        <w:rPr>
          <w:rFonts w:ascii="Times New Roman" w:hAnsi="Times New Roman" w:cs="Times New Roman"/>
          <w:sz w:val="20"/>
          <w:szCs w:val="20"/>
        </w:rPr>
        <w:t xml:space="preserve"> yang </w:t>
      </w:r>
      <w:proofErr w:type="spellStart"/>
      <w:r w:rsidR="00F8023D" w:rsidRPr="00EF7653">
        <w:rPr>
          <w:rFonts w:ascii="Times New Roman" w:hAnsi="Times New Roman" w:cs="Times New Roman"/>
          <w:sz w:val="20"/>
          <w:szCs w:val="20"/>
        </w:rPr>
        <w:t>telah</w:t>
      </w:r>
      <w:proofErr w:type="spellEnd"/>
      <w:r w:rsidR="00F8023D" w:rsidRPr="00EF7653">
        <w:rPr>
          <w:rFonts w:ascii="Times New Roman" w:hAnsi="Times New Roman" w:cs="Times New Roman"/>
          <w:sz w:val="20"/>
          <w:szCs w:val="20"/>
        </w:rPr>
        <w:t xml:space="preserve"> </w:t>
      </w:r>
      <w:proofErr w:type="spellStart"/>
      <w:r w:rsidR="00F8023D" w:rsidRPr="00EF7653">
        <w:rPr>
          <w:rFonts w:ascii="Times New Roman" w:hAnsi="Times New Roman" w:cs="Times New Roman"/>
          <w:sz w:val="20"/>
          <w:szCs w:val="20"/>
        </w:rPr>
        <w:t>dilakukan</w:t>
      </w:r>
      <w:proofErr w:type="spellEnd"/>
      <w:r w:rsidR="00F8023D" w:rsidRPr="00EF7653">
        <w:rPr>
          <w:rFonts w:ascii="Times New Roman" w:hAnsi="Times New Roman" w:cs="Times New Roman"/>
          <w:sz w:val="20"/>
          <w:szCs w:val="20"/>
        </w:rPr>
        <w:t xml:space="preserve"> oleh </w:t>
      </w:r>
      <w:proofErr w:type="spellStart"/>
      <w:r w:rsidR="00F8023D" w:rsidRPr="00EF7653">
        <w:rPr>
          <w:rFonts w:ascii="Times New Roman" w:hAnsi="Times New Roman" w:cs="Times New Roman"/>
          <w:sz w:val="20"/>
          <w:szCs w:val="20"/>
        </w:rPr>
        <w:t>Yesus</w:t>
      </w:r>
      <w:proofErr w:type="spellEnd"/>
      <w:r w:rsidR="00F8023D" w:rsidRPr="00EF7653">
        <w:rPr>
          <w:rFonts w:ascii="Times New Roman" w:hAnsi="Times New Roman" w:cs="Times New Roman"/>
          <w:sz w:val="20"/>
          <w:szCs w:val="20"/>
        </w:rPr>
        <w:t xml:space="preserve"> </w:t>
      </w:r>
      <w:proofErr w:type="spellStart"/>
      <w:r w:rsidR="00F8023D" w:rsidRPr="00EF7653">
        <w:rPr>
          <w:rFonts w:ascii="Times New Roman" w:hAnsi="Times New Roman" w:cs="Times New Roman"/>
          <w:sz w:val="20"/>
          <w:szCs w:val="20"/>
        </w:rPr>
        <w:t>Kristus</w:t>
      </w:r>
      <w:proofErr w:type="spellEnd"/>
      <w:r w:rsidR="00516413" w:rsidRPr="00EF7653">
        <w:rPr>
          <w:rFonts w:ascii="Times New Roman" w:hAnsi="Times New Roman" w:cs="Times New Roman"/>
          <w:sz w:val="20"/>
          <w:szCs w:val="20"/>
        </w:rPr>
        <w:t xml:space="preserve">. Muara </w:t>
      </w:r>
      <w:proofErr w:type="spellStart"/>
      <w:r w:rsidR="00516413" w:rsidRPr="00EF7653">
        <w:rPr>
          <w:rFonts w:ascii="Times New Roman" w:hAnsi="Times New Roman" w:cs="Times New Roman"/>
          <w:sz w:val="20"/>
          <w:szCs w:val="20"/>
        </w:rPr>
        <w:t>akhir</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penelitian</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ini</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adalah</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menemukan</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identitas</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perempuan</w:t>
      </w:r>
      <w:proofErr w:type="spellEnd"/>
      <w:r w:rsidR="00516413" w:rsidRPr="00EF7653">
        <w:rPr>
          <w:rFonts w:ascii="Times New Roman" w:hAnsi="Times New Roman" w:cs="Times New Roman"/>
          <w:sz w:val="20"/>
          <w:szCs w:val="20"/>
        </w:rPr>
        <w:t xml:space="preserve"> </w:t>
      </w:r>
      <w:proofErr w:type="spellStart"/>
      <w:r w:rsidR="00516413" w:rsidRPr="00EF7653">
        <w:rPr>
          <w:rFonts w:ascii="Times New Roman" w:hAnsi="Times New Roman" w:cs="Times New Roman"/>
          <w:sz w:val="20"/>
          <w:szCs w:val="20"/>
        </w:rPr>
        <w:t>menurut</w:t>
      </w:r>
      <w:proofErr w:type="spellEnd"/>
      <w:r w:rsidR="00516413" w:rsidRPr="00EF7653">
        <w:rPr>
          <w:rFonts w:ascii="Times New Roman" w:hAnsi="Times New Roman" w:cs="Times New Roman"/>
          <w:sz w:val="20"/>
          <w:szCs w:val="20"/>
        </w:rPr>
        <w:t xml:space="preserve"> </w:t>
      </w:r>
      <w:r w:rsidR="000D452E" w:rsidRPr="00EF7653">
        <w:rPr>
          <w:rFonts w:ascii="Times New Roman" w:hAnsi="Times New Roman" w:cs="Times New Roman"/>
          <w:sz w:val="20"/>
          <w:szCs w:val="20"/>
        </w:rPr>
        <w:t xml:space="preserve">dunia </w:t>
      </w:r>
      <w:proofErr w:type="spellStart"/>
      <w:r w:rsidR="000D452E" w:rsidRPr="00EF7653">
        <w:rPr>
          <w:rFonts w:ascii="Times New Roman" w:hAnsi="Times New Roman" w:cs="Times New Roman"/>
          <w:sz w:val="20"/>
          <w:szCs w:val="20"/>
        </w:rPr>
        <w:t>kuno</w:t>
      </w:r>
      <w:proofErr w:type="spellEnd"/>
      <w:r w:rsidR="000D452E" w:rsidRPr="00EF7653">
        <w:rPr>
          <w:rFonts w:ascii="Times New Roman" w:hAnsi="Times New Roman" w:cs="Times New Roman"/>
          <w:sz w:val="20"/>
          <w:szCs w:val="20"/>
        </w:rPr>
        <w:t xml:space="preserve"> dan </w:t>
      </w:r>
      <w:proofErr w:type="spellStart"/>
      <w:r w:rsidR="000D452E" w:rsidRPr="00EF7653">
        <w:rPr>
          <w:rFonts w:ascii="Times New Roman" w:hAnsi="Times New Roman" w:cs="Times New Roman"/>
          <w:sz w:val="20"/>
          <w:szCs w:val="20"/>
        </w:rPr>
        <w:t>relevansinya</w:t>
      </w:r>
      <w:proofErr w:type="spellEnd"/>
      <w:r w:rsidR="000D452E" w:rsidRPr="00EF7653">
        <w:rPr>
          <w:rFonts w:ascii="Times New Roman" w:hAnsi="Times New Roman" w:cs="Times New Roman"/>
          <w:sz w:val="20"/>
          <w:szCs w:val="20"/>
        </w:rPr>
        <w:t xml:space="preserve"> </w:t>
      </w:r>
      <w:proofErr w:type="spellStart"/>
      <w:r w:rsidR="000D452E" w:rsidRPr="00EF7653">
        <w:rPr>
          <w:rFonts w:ascii="Times New Roman" w:hAnsi="Times New Roman" w:cs="Times New Roman"/>
          <w:sz w:val="20"/>
          <w:szCs w:val="20"/>
        </w:rPr>
        <w:t>dalam</w:t>
      </w:r>
      <w:proofErr w:type="spellEnd"/>
      <w:r w:rsidR="000D452E" w:rsidRPr="00EF7653">
        <w:rPr>
          <w:rFonts w:ascii="Times New Roman" w:hAnsi="Times New Roman" w:cs="Times New Roman"/>
          <w:sz w:val="20"/>
          <w:szCs w:val="20"/>
        </w:rPr>
        <w:t xml:space="preserve"> </w:t>
      </w:r>
      <w:proofErr w:type="spellStart"/>
      <w:r w:rsidR="000D452E" w:rsidRPr="00EF7653">
        <w:rPr>
          <w:rFonts w:ascii="Times New Roman" w:hAnsi="Times New Roman" w:cs="Times New Roman"/>
          <w:sz w:val="20"/>
          <w:szCs w:val="20"/>
        </w:rPr>
        <w:t>menginterpretasi</w:t>
      </w:r>
      <w:proofErr w:type="spellEnd"/>
      <w:r w:rsidR="000D452E" w:rsidRPr="00EF7653">
        <w:rPr>
          <w:rFonts w:ascii="Times New Roman" w:hAnsi="Times New Roman" w:cs="Times New Roman"/>
          <w:sz w:val="20"/>
          <w:szCs w:val="20"/>
        </w:rPr>
        <w:t xml:space="preserve"> </w:t>
      </w:r>
      <w:r w:rsidR="004D69AC" w:rsidRPr="00EF7653">
        <w:rPr>
          <w:rFonts w:ascii="Times New Roman" w:hAnsi="Times New Roman" w:cs="Times New Roman"/>
          <w:sz w:val="20"/>
          <w:szCs w:val="20"/>
        </w:rPr>
        <w:t xml:space="preserve">kitab </w:t>
      </w:r>
      <w:proofErr w:type="spellStart"/>
      <w:r w:rsidR="004D69AC" w:rsidRPr="00EF7653">
        <w:rPr>
          <w:rFonts w:ascii="Times New Roman" w:hAnsi="Times New Roman" w:cs="Times New Roman"/>
          <w:sz w:val="20"/>
          <w:szCs w:val="20"/>
        </w:rPr>
        <w:t>Injil</w:t>
      </w:r>
      <w:proofErr w:type="spellEnd"/>
      <w:r w:rsidR="004D69AC" w:rsidRPr="00EF7653">
        <w:rPr>
          <w:rFonts w:ascii="Times New Roman" w:hAnsi="Times New Roman" w:cs="Times New Roman"/>
          <w:sz w:val="20"/>
          <w:szCs w:val="20"/>
        </w:rPr>
        <w:t xml:space="preserve"> Yohanes </w:t>
      </w:r>
      <w:proofErr w:type="spellStart"/>
      <w:r w:rsidR="004D69AC" w:rsidRPr="00EF7653">
        <w:rPr>
          <w:rFonts w:ascii="Times New Roman" w:hAnsi="Times New Roman" w:cs="Times New Roman"/>
          <w:sz w:val="20"/>
          <w:szCs w:val="20"/>
        </w:rPr>
        <w:t>tentang</w:t>
      </w:r>
      <w:proofErr w:type="spellEnd"/>
      <w:r w:rsidR="004D69AC" w:rsidRPr="00EF7653">
        <w:rPr>
          <w:rFonts w:ascii="Times New Roman" w:hAnsi="Times New Roman" w:cs="Times New Roman"/>
          <w:sz w:val="20"/>
          <w:szCs w:val="20"/>
        </w:rPr>
        <w:t xml:space="preserve"> </w:t>
      </w:r>
      <w:proofErr w:type="spellStart"/>
      <w:r w:rsidR="004D69AC" w:rsidRPr="00EF7653">
        <w:rPr>
          <w:rFonts w:ascii="Times New Roman" w:hAnsi="Times New Roman" w:cs="Times New Roman"/>
          <w:sz w:val="20"/>
          <w:szCs w:val="20"/>
        </w:rPr>
        <w:t>perempuan</w:t>
      </w:r>
      <w:proofErr w:type="spellEnd"/>
      <w:r w:rsidR="004D69AC" w:rsidRPr="00EF7653">
        <w:rPr>
          <w:rFonts w:ascii="Times New Roman" w:hAnsi="Times New Roman" w:cs="Times New Roman"/>
          <w:sz w:val="20"/>
          <w:szCs w:val="20"/>
        </w:rPr>
        <w:t>.</w:t>
      </w:r>
      <w:bookmarkEnd w:id="0"/>
    </w:p>
    <w:p w14:paraId="486E310A" w14:textId="77777777" w:rsidR="00972607" w:rsidRPr="00EF7653" w:rsidRDefault="00972607" w:rsidP="002561BB">
      <w:pPr>
        <w:spacing w:line="360" w:lineRule="auto"/>
        <w:rPr>
          <w:rFonts w:ascii="Times New Roman" w:hAnsi="Times New Roman" w:cs="Times New Roman"/>
          <w:sz w:val="20"/>
          <w:szCs w:val="20"/>
        </w:rPr>
      </w:pPr>
    </w:p>
    <w:p w14:paraId="4B01FE5E" w14:textId="04E877AC" w:rsidR="001D003A" w:rsidRPr="00EF7653" w:rsidRDefault="00344C09" w:rsidP="002561BB">
      <w:pPr>
        <w:spacing w:line="360" w:lineRule="auto"/>
        <w:rPr>
          <w:rFonts w:ascii="Times New Roman" w:hAnsi="Times New Roman" w:cs="Times New Roman"/>
          <w:b/>
          <w:bCs/>
          <w:sz w:val="20"/>
          <w:szCs w:val="20"/>
        </w:rPr>
      </w:pPr>
      <w:r>
        <w:rPr>
          <w:rFonts w:ascii="Times New Roman" w:hAnsi="Times New Roman" w:cs="Times New Roman"/>
          <w:sz w:val="20"/>
          <w:szCs w:val="20"/>
        </w:rPr>
        <w:t xml:space="preserve">Kata </w:t>
      </w:r>
      <w:proofErr w:type="spellStart"/>
      <w:r>
        <w:rPr>
          <w:rFonts w:ascii="Times New Roman" w:hAnsi="Times New Roman" w:cs="Times New Roman"/>
          <w:sz w:val="20"/>
          <w:szCs w:val="20"/>
        </w:rPr>
        <w:t>Kunci</w:t>
      </w:r>
      <w:proofErr w:type="spellEnd"/>
      <w:r>
        <w:rPr>
          <w:rFonts w:ascii="Times New Roman" w:hAnsi="Times New Roman" w:cs="Times New Roman"/>
          <w:sz w:val="20"/>
          <w:szCs w:val="20"/>
        </w:rPr>
        <w:t xml:space="preserve">: </w:t>
      </w:r>
      <w:r w:rsidR="00C22A6C">
        <w:rPr>
          <w:rFonts w:ascii="Times New Roman" w:hAnsi="Times New Roman" w:cs="Times New Roman"/>
          <w:sz w:val="20"/>
          <w:szCs w:val="20"/>
        </w:rPr>
        <w:t xml:space="preserve">Perempuan </w:t>
      </w:r>
      <w:proofErr w:type="spellStart"/>
      <w:r w:rsidR="00AE5CF0">
        <w:rPr>
          <w:rFonts w:ascii="Times New Roman" w:hAnsi="Times New Roman" w:cs="Times New Roman"/>
          <w:sz w:val="20"/>
          <w:szCs w:val="20"/>
        </w:rPr>
        <w:t>Yahudi</w:t>
      </w:r>
      <w:proofErr w:type="spellEnd"/>
      <w:r w:rsidR="00C22A6C">
        <w:rPr>
          <w:rFonts w:ascii="Times New Roman" w:hAnsi="Times New Roman" w:cs="Times New Roman"/>
          <w:sz w:val="20"/>
          <w:szCs w:val="20"/>
        </w:rPr>
        <w:t xml:space="preserve">, Perempuan Yunani, Perempuan </w:t>
      </w:r>
      <w:proofErr w:type="spellStart"/>
      <w:r w:rsidR="00C22A6C">
        <w:rPr>
          <w:rFonts w:ascii="Times New Roman" w:hAnsi="Times New Roman" w:cs="Times New Roman"/>
          <w:sz w:val="20"/>
          <w:szCs w:val="20"/>
        </w:rPr>
        <w:t>Romawi</w:t>
      </w:r>
      <w:proofErr w:type="spellEnd"/>
      <w:r w:rsidR="00C22A6C">
        <w:rPr>
          <w:rFonts w:ascii="Times New Roman" w:hAnsi="Times New Roman" w:cs="Times New Roman"/>
          <w:sz w:val="20"/>
          <w:szCs w:val="20"/>
        </w:rPr>
        <w:t xml:space="preserve">, </w:t>
      </w:r>
      <w:r w:rsidR="00C22A6C" w:rsidRPr="00EF7653">
        <w:rPr>
          <w:rFonts w:ascii="Times New Roman" w:hAnsi="Times New Roman" w:cs="Times New Roman"/>
          <w:sz w:val="20"/>
          <w:szCs w:val="20"/>
        </w:rPr>
        <w:t xml:space="preserve">Yohanes, </w:t>
      </w:r>
      <w:proofErr w:type="spellStart"/>
      <w:r w:rsidR="00C22A6C" w:rsidRPr="00EF7653">
        <w:rPr>
          <w:rFonts w:ascii="Times New Roman" w:hAnsi="Times New Roman" w:cs="Times New Roman"/>
          <w:sz w:val="20"/>
          <w:szCs w:val="20"/>
        </w:rPr>
        <w:t>Identitas</w:t>
      </w:r>
      <w:proofErr w:type="spellEnd"/>
      <w:r w:rsidR="00C22A6C" w:rsidRPr="00EF7653">
        <w:rPr>
          <w:rFonts w:ascii="Times New Roman" w:hAnsi="Times New Roman" w:cs="Times New Roman"/>
          <w:sz w:val="20"/>
          <w:szCs w:val="20"/>
        </w:rPr>
        <w:t xml:space="preserve"> </w:t>
      </w:r>
      <w:proofErr w:type="spellStart"/>
      <w:r w:rsidR="007D64F7">
        <w:rPr>
          <w:rFonts w:ascii="Times New Roman" w:hAnsi="Times New Roman" w:cs="Times New Roman"/>
          <w:sz w:val="20"/>
          <w:szCs w:val="20"/>
        </w:rPr>
        <w:t>perempuan</w:t>
      </w:r>
      <w:proofErr w:type="spellEnd"/>
      <w:r w:rsidR="007D64F7">
        <w:rPr>
          <w:rFonts w:ascii="Times New Roman" w:hAnsi="Times New Roman" w:cs="Times New Roman"/>
          <w:sz w:val="20"/>
          <w:szCs w:val="20"/>
        </w:rPr>
        <w:t>.</w:t>
      </w:r>
    </w:p>
    <w:p w14:paraId="59259727" w14:textId="77777777" w:rsidR="00972607" w:rsidRPr="00F8023D" w:rsidRDefault="00972607" w:rsidP="002561BB">
      <w:pPr>
        <w:spacing w:line="360" w:lineRule="auto"/>
        <w:rPr>
          <w:rFonts w:ascii="Times New Roman" w:hAnsi="Times New Roman" w:cs="Times New Roman"/>
          <w:b/>
          <w:bCs/>
          <w:sz w:val="24"/>
          <w:szCs w:val="24"/>
        </w:rPr>
      </w:pPr>
    </w:p>
    <w:p w14:paraId="20E8E464" w14:textId="77777777" w:rsidR="00972607" w:rsidRDefault="00972607" w:rsidP="002561BB">
      <w:pPr>
        <w:spacing w:line="360" w:lineRule="auto"/>
        <w:rPr>
          <w:rFonts w:ascii="Times New Roman" w:hAnsi="Times New Roman" w:cs="Times New Roman"/>
        </w:rPr>
      </w:pPr>
    </w:p>
    <w:p w14:paraId="3AFEF73D" w14:textId="1669BCE6" w:rsidR="008617A9" w:rsidRPr="00CC5544" w:rsidRDefault="00CC5544" w:rsidP="002561BB">
      <w:pPr>
        <w:spacing w:line="360" w:lineRule="auto"/>
        <w:jc w:val="center"/>
        <w:rPr>
          <w:rFonts w:ascii="Times New Roman" w:hAnsi="Times New Roman" w:cs="Times New Roman"/>
          <w:b/>
          <w:bCs/>
          <w:sz w:val="24"/>
          <w:szCs w:val="24"/>
        </w:rPr>
      </w:pPr>
      <w:r w:rsidRPr="00CC5544">
        <w:rPr>
          <w:rFonts w:ascii="Times New Roman" w:hAnsi="Times New Roman" w:cs="Times New Roman"/>
          <w:b/>
          <w:bCs/>
          <w:sz w:val="24"/>
          <w:szCs w:val="24"/>
        </w:rPr>
        <w:t>PENDAHULUAN:</w:t>
      </w:r>
    </w:p>
    <w:p w14:paraId="5EE7B195" w14:textId="22BEB87D" w:rsidR="00227EF1" w:rsidRDefault="004F281A" w:rsidP="00DE028F">
      <w:pPr>
        <w:spacing w:line="360" w:lineRule="auto"/>
        <w:ind w:firstLine="720"/>
        <w:rPr>
          <w:rFonts w:ascii="Times New Roman" w:hAnsi="Times New Roman" w:cs="Times New Roman"/>
          <w:sz w:val="24"/>
          <w:szCs w:val="24"/>
        </w:rPr>
      </w:pPr>
      <w:proofErr w:type="spellStart"/>
      <w:r w:rsidRPr="00FA542E">
        <w:rPr>
          <w:rFonts w:ascii="Times New Roman" w:hAnsi="Times New Roman" w:cs="Times New Roman"/>
          <w:sz w:val="24"/>
          <w:szCs w:val="24"/>
        </w:rPr>
        <w:t>Beberapa</w:t>
      </w:r>
      <w:proofErr w:type="spellEnd"/>
      <w:r w:rsidRPr="00FA542E">
        <w:rPr>
          <w:rFonts w:ascii="Times New Roman" w:hAnsi="Times New Roman" w:cs="Times New Roman"/>
          <w:sz w:val="24"/>
          <w:szCs w:val="24"/>
        </w:rPr>
        <w:t xml:space="preserve"> </w:t>
      </w:r>
      <w:proofErr w:type="spellStart"/>
      <w:r w:rsidRPr="00FA542E">
        <w:rPr>
          <w:rFonts w:ascii="Times New Roman" w:hAnsi="Times New Roman" w:cs="Times New Roman"/>
          <w:sz w:val="24"/>
          <w:szCs w:val="24"/>
        </w:rPr>
        <w:t>catatan</w:t>
      </w:r>
      <w:proofErr w:type="spellEnd"/>
      <w:r w:rsidRPr="00FA542E">
        <w:rPr>
          <w:rFonts w:ascii="Times New Roman" w:hAnsi="Times New Roman" w:cs="Times New Roman"/>
          <w:sz w:val="24"/>
          <w:szCs w:val="24"/>
        </w:rPr>
        <w:t xml:space="preserve"> </w:t>
      </w:r>
      <w:proofErr w:type="spellStart"/>
      <w:r w:rsidRPr="00FA542E">
        <w:rPr>
          <w:rFonts w:ascii="Times New Roman" w:hAnsi="Times New Roman" w:cs="Times New Roman"/>
          <w:sz w:val="24"/>
          <w:szCs w:val="24"/>
        </w:rPr>
        <w:t>sejarah</w:t>
      </w:r>
      <w:proofErr w:type="spellEnd"/>
      <w:r w:rsidRPr="00FA542E">
        <w:rPr>
          <w:rFonts w:ascii="Times New Roman" w:hAnsi="Times New Roman" w:cs="Times New Roman"/>
          <w:sz w:val="24"/>
          <w:szCs w:val="24"/>
        </w:rPr>
        <w:t xml:space="preserve"> </w:t>
      </w:r>
      <w:proofErr w:type="spellStart"/>
      <w:r w:rsidR="0050375C">
        <w:rPr>
          <w:rFonts w:ascii="Times New Roman" w:hAnsi="Times New Roman" w:cs="Times New Roman"/>
          <w:sz w:val="24"/>
          <w:szCs w:val="24"/>
        </w:rPr>
        <w:t>dengan</w:t>
      </w:r>
      <w:proofErr w:type="spellEnd"/>
      <w:r w:rsidR="0050375C">
        <w:rPr>
          <w:rFonts w:ascii="Times New Roman" w:hAnsi="Times New Roman" w:cs="Times New Roman"/>
          <w:sz w:val="24"/>
          <w:szCs w:val="24"/>
        </w:rPr>
        <w:t xml:space="preserve"> </w:t>
      </w:r>
      <w:proofErr w:type="spellStart"/>
      <w:r w:rsidR="0050375C">
        <w:rPr>
          <w:rFonts w:ascii="Times New Roman" w:hAnsi="Times New Roman" w:cs="Times New Roman"/>
          <w:sz w:val="24"/>
          <w:szCs w:val="24"/>
        </w:rPr>
        <w:t>gamb</w:t>
      </w:r>
      <w:r w:rsidR="00C5443D">
        <w:rPr>
          <w:rFonts w:ascii="Times New Roman" w:hAnsi="Times New Roman" w:cs="Times New Roman"/>
          <w:sz w:val="24"/>
          <w:szCs w:val="24"/>
        </w:rPr>
        <w:t>l</w:t>
      </w:r>
      <w:r w:rsidR="0050375C">
        <w:rPr>
          <w:rFonts w:ascii="Times New Roman" w:hAnsi="Times New Roman" w:cs="Times New Roman"/>
          <w:sz w:val="24"/>
          <w:szCs w:val="24"/>
        </w:rPr>
        <w:t>ang</w:t>
      </w:r>
      <w:proofErr w:type="spellEnd"/>
      <w:r w:rsidR="0050375C">
        <w:rPr>
          <w:rFonts w:ascii="Times New Roman" w:hAnsi="Times New Roman" w:cs="Times New Roman"/>
          <w:sz w:val="24"/>
          <w:szCs w:val="24"/>
        </w:rPr>
        <w:t xml:space="preserve"> </w:t>
      </w:r>
      <w:proofErr w:type="spellStart"/>
      <w:r w:rsidR="0050375C">
        <w:rPr>
          <w:rFonts w:ascii="Times New Roman" w:hAnsi="Times New Roman" w:cs="Times New Roman"/>
          <w:sz w:val="24"/>
          <w:szCs w:val="24"/>
        </w:rPr>
        <w:t>mengakui</w:t>
      </w:r>
      <w:proofErr w:type="spellEnd"/>
      <w:r w:rsidR="0050375C">
        <w:rPr>
          <w:rFonts w:ascii="Times New Roman" w:hAnsi="Times New Roman" w:cs="Times New Roman"/>
          <w:sz w:val="24"/>
          <w:szCs w:val="24"/>
        </w:rPr>
        <w:t xml:space="preserve"> </w:t>
      </w:r>
      <w:proofErr w:type="spellStart"/>
      <w:r w:rsidR="0050375C">
        <w:rPr>
          <w:rFonts w:ascii="Times New Roman" w:hAnsi="Times New Roman" w:cs="Times New Roman"/>
          <w:sz w:val="24"/>
          <w:szCs w:val="24"/>
        </w:rPr>
        <w:t>ba</w:t>
      </w:r>
      <w:r w:rsidR="00C5443D">
        <w:rPr>
          <w:rFonts w:ascii="Times New Roman" w:hAnsi="Times New Roman" w:cs="Times New Roman"/>
          <w:sz w:val="24"/>
          <w:szCs w:val="24"/>
        </w:rPr>
        <w:t>h</w:t>
      </w:r>
      <w:r w:rsidR="0050375C">
        <w:rPr>
          <w:rFonts w:ascii="Times New Roman" w:hAnsi="Times New Roman" w:cs="Times New Roman"/>
          <w:sz w:val="24"/>
          <w:szCs w:val="24"/>
        </w:rPr>
        <w:t>wa</w:t>
      </w:r>
      <w:proofErr w:type="spellEnd"/>
      <w:r w:rsidRPr="00FA542E">
        <w:rPr>
          <w:rFonts w:ascii="Times New Roman" w:hAnsi="Times New Roman" w:cs="Times New Roman"/>
          <w:sz w:val="24"/>
          <w:szCs w:val="24"/>
        </w:rPr>
        <w:t xml:space="preserve"> </w:t>
      </w:r>
      <w:proofErr w:type="spellStart"/>
      <w:r w:rsidRPr="00FA542E">
        <w:rPr>
          <w:rFonts w:ascii="Times New Roman" w:hAnsi="Times New Roman" w:cs="Times New Roman"/>
          <w:sz w:val="24"/>
          <w:szCs w:val="24"/>
        </w:rPr>
        <w:t>perempuan</w:t>
      </w:r>
      <w:proofErr w:type="spellEnd"/>
      <w:r w:rsidRPr="00FA542E">
        <w:rPr>
          <w:rFonts w:ascii="Times New Roman" w:hAnsi="Times New Roman" w:cs="Times New Roman"/>
          <w:sz w:val="24"/>
          <w:szCs w:val="24"/>
        </w:rPr>
        <w:t xml:space="preserve"> </w:t>
      </w:r>
      <w:proofErr w:type="spellStart"/>
      <w:r w:rsidR="00B56468">
        <w:rPr>
          <w:rFonts w:ascii="Times New Roman" w:hAnsi="Times New Roman" w:cs="Times New Roman"/>
          <w:sz w:val="24"/>
          <w:szCs w:val="24"/>
        </w:rPr>
        <w:t>kurang</w:t>
      </w:r>
      <w:proofErr w:type="spellEnd"/>
      <w:r w:rsidR="00B56468">
        <w:rPr>
          <w:rFonts w:ascii="Times New Roman" w:hAnsi="Times New Roman" w:cs="Times New Roman"/>
          <w:sz w:val="24"/>
          <w:szCs w:val="24"/>
        </w:rPr>
        <w:t xml:space="preserve"> </w:t>
      </w:r>
      <w:proofErr w:type="spellStart"/>
      <w:r w:rsidRPr="00FA542E">
        <w:rPr>
          <w:rFonts w:ascii="Times New Roman" w:hAnsi="Times New Roman" w:cs="Times New Roman"/>
          <w:sz w:val="24"/>
          <w:szCs w:val="24"/>
        </w:rPr>
        <w:t>mendapatkan</w:t>
      </w:r>
      <w:proofErr w:type="spellEnd"/>
      <w:r w:rsidRPr="00FA542E">
        <w:rPr>
          <w:rFonts w:ascii="Times New Roman" w:hAnsi="Times New Roman" w:cs="Times New Roman"/>
          <w:sz w:val="24"/>
          <w:szCs w:val="24"/>
        </w:rPr>
        <w:t xml:space="preserve"> </w:t>
      </w:r>
      <w:proofErr w:type="spellStart"/>
      <w:r w:rsidRPr="00FA542E">
        <w:rPr>
          <w:rFonts w:ascii="Times New Roman" w:hAnsi="Times New Roman" w:cs="Times New Roman"/>
          <w:sz w:val="24"/>
          <w:szCs w:val="24"/>
        </w:rPr>
        <w:t>hak</w:t>
      </w:r>
      <w:proofErr w:type="spellEnd"/>
      <w:r w:rsidRPr="00FA542E">
        <w:rPr>
          <w:rFonts w:ascii="Times New Roman" w:hAnsi="Times New Roman" w:cs="Times New Roman"/>
          <w:sz w:val="24"/>
          <w:szCs w:val="24"/>
        </w:rPr>
        <w:t xml:space="preserve">, dan </w:t>
      </w:r>
      <w:proofErr w:type="spellStart"/>
      <w:r w:rsidRPr="00FA542E">
        <w:rPr>
          <w:rFonts w:ascii="Times New Roman" w:hAnsi="Times New Roman" w:cs="Times New Roman"/>
          <w:sz w:val="24"/>
          <w:szCs w:val="24"/>
        </w:rPr>
        <w:t>penghargaan</w:t>
      </w:r>
      <w:proofErr w:type="spellEnd"/>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{"citationItems":[{"id":"ITEM-1","itemData":{"DOI":"10.4324/9780203422540","ISBN":"9781134868254","abstract":"This book is a study of the contribution of women to the development of the newly legitimate Christian church in the twilight of the Western Roman Empire. There are many women noted for the example of their life in this period, regarded amongst the luminaries of the day; but while their male mentors, the patristic authors have retained their fame, the women who surrounded and influenced them have all but disappeared from sight. The women themselves are partly to blame for this, for in order to be pious it made sense to disguise one's sex sometimes literally: Dr Cloke gives examples of those whose sex was discovered only after their death - they sought to become androgynous, a third sex before God. This book looks at a multitude of examples in some detail and takes an overview of the role of Christian women at this time. It should appeal not only to historians, classicists and theologians, but also to anyone who takes a general interest in the changing status of women over the the centuries.","author":[{"dropping-particle":"","family":"Cloke","given":"Gillian","non-dropping-particle":"","parse-names":false,"suffix":""}],"container-title":"This Female Man of God: Women and Spiritual Power in the Patristic Age, 350-450 AD","id":"ITEM-1","issued":{"date-parts":[["2003","9","2"]]},"number-of-pages":"1-152","publisher":"Routledge","title":"This Female Man of God","type":"book"},"uris":["http://www.mendeley.com/documents/?uuid=85f8b844-7b46-45b3-9062-d9a686daecbf"]}],"mendeley":{"formattedCitation":"(Cloke, 2003)","plainTextFormattedCitation":"(Cloke, 2003)","previouslyFormattedCitation":"(Cloke, 2003)"},"properties":{"noteIndex":0},"schema":"https://github.com/citation-style-language/schema/raw/master/csl-citation.json"}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(Cloke, 2003)</w:t>
      </w:r>
      <w:r w:rsidR="00972607">
        <w:rPr>
          <w:rStyle w:val="FootnoteReference"/>
          <w:rFonts w:ascii="Times New Roman" w:hAnsi="Times New Roman" w:cs="Times New Roman"/>
          <w:sz w:val="24"/>
          <w:szCs w:val="24"/>
        </w:rPr>
        <w:fldChar w:fldCharType="end"/>
      </w:r>
      <w:r w:rsidR="0000114E">
        <w:rPr>
          <w:rFonts w:ascii="Times New Roman" w:hAnsi="Times New Roman" w:cs="Times New Roman"/>
          <w:sz w:val="24"/>
          <w:szCs w:val="24"/>
        </w:rPr>
        <w:t>.</w:t>
      </w:r>
      <w:r w:rsidR="009463CF">
        <w:rPr>
          <w:rFonts w:ascii="Times New Roman" w:hAnsi="Times New Roman" w:cs="Times New Roman"/>
          <w:sz w:val="24"/>
          <w:szCs w:val="24"/>
        </w:rPr>
        <w:t xml:space="preserve"> </w:t>
      </w:r>
      <w:r w:rsidR="001C1292">
        <w:rPr>
          <w:rFonts w:ascii="Times New Roman" w:hAnsi="Times New Roman" w:cs="Times New Roman"/>
          <w:sz w:val="24"/>
          <w:szCs w:val="24"/>
        </w:rPr>
        <w:t xml:space="preserve"> </w:t>
      </w:r>
      <w:r w:rsidR="00B51A5C">
        <w:rPr>
          <w:rFonts w:ascii="Times New Roman" w:hAnsi="Times New Roman" w:cs="Times New Roman"/>
          <w:sz w:val="24"/>
          <w:szCs w:val="24"/>
        </w:rPr>
        <w:t xml:space="preserve">Diskriminasi  </w:t>
      </w:r>
      <w:proofErr w:type="spellStart"/>
      <w:r w:rsidR="00B51A5C">
        <w:rPr>
          <w:rFonts w:ascii="Times New Roman" w:hAnsi="Times New Roman" w:cs="Times New Roman"/>
          <w:sz w:val="24"/>
          <w:szCs w:val="24"/>
        </w:rPr>
        <w:t>terhadap</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perempuan</w:t>
      </w:r>
      <w:proofErr w:type="spellEnd"/>
      <w:r w:rsidR="00B51A5C">
        <w:rPr>
          <w:rFonts w:ascii="Times New Roman" w:hAnsi="Times New Roman" w:cs="Times New Roman"/>
          <w:sz w:val="24"/>
          <w:szCs w:val="24"/>
        </w:rPr>
        <w:t xml:space="preserve">  di </w:t>
      </w:r>
      <w:proofErr w:type="spellStart"/>
      <w:r w:rsidR="00B51A5C">
        <w:rPr>
          <w:rFonts w:ascii="Times New Roman" w:hAnsi="Times New Roman" w:cs="Times New Roman"/>
          <w:sz w:val="24"/>
          <w:szCs w:val="24"/>
        </w:rPr>
        <w:t>dalam</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kehidupan</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sosial</w:t>
      </w:r>
      <w:proofErr w:type="spellEnd"/>
      <w:r w:rsidR="00B51A5C">
        <w:rPr>
          <w:rFonts w:ascii="Times New Roman" w:hAnsi="Times New Roman" w:cs="Times New Roman"/>
          <w:sz w:val="24"/>
          <w:szCs w:val="24"/>
        </w:rPr>
        <w:t xml:space="preserve"> dan </w:t>
      </w:r>
      <w:proofErr w:type="spellStart"/>
      <w:r w:rsidR="00B51A5C">
        <w:rPr>
          <w:rFonts w:ascii="Times New Roman" w:hAnsi="Times New Roman" w:cs="Times New Roman"/>
          <w:sz w:val="24"/>
          <w:szCs w:val="24"/>
        </w:rPr>
        <w:t>politik</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bahkan</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keagamaan</w:t>
      </w:r>
      <w:proofErr w:type="spellEnd"/>
      <w:r w:rsidR="00B51A5C">
        <w:rPr>
          <w:rFonts w:ascii="Times New Roman" w:hAnsi="Times New Roman" w:cs="Times New Roman"/>
          <w:sz w:val="24"/>
          <w:szCs w:val="24"/>
        </w:rPr>
        <w:t xml:space="preserve"> di masa </w:t>
      </w:r>
      <w:proofErr w:type="spellStart"/>
      <w:r w:rsidR="00B51A5C">
        <w:rPr>
          <w:rFonts w:ascii="Times New Roman" w:hAnsi="Times New Roman" w:cs="Times New Roman"/>
          <w:sz w:val="24"/>
          <w:szCs w:val="24"/>
        </w:rPr>
        <w:t>lampau</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bukan</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hal</w:t>
      </w:r>
      <w:proofErr w:type="spellEnd"/>
      <w:r w:rsidR="00B51A5C">
        <w:rPr>
          <w:rFonts w:ascii="Times New Roman" w:hAnsi="Times New Roman" w:cs="Times New Roman"/>
          <w:sz w:val="24"/>
          <w:szCs w:val="24"/>
        </w:rPr>
        <w:t xml:space="preserve"> yang </w:t>
      </w:r>
      <w:proofErr w:type="spellStart"/>
      <w:r w:rsidR="00B51A5C">
        <w:rPr>
          <w:rFonts w:ascii="Times New Roman" w:hAnsi="Times New Roman" w:cs="Times New Roman"/>
          <w:sz w:val="24"/>
          <w:szCs w:val="24"/>
        </w:rPr>
        <w:t>sulit</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dibuktikan</w:t>
      </w:r>
      <w:proofErr w:type="spellEnd"/>
      <w:r w:rsidR="00B51A5C">
        <w:rPr>
          <w:rFonts w:ascii="Times New Roman" w:hAnsi="Times New Roman" w:cs="Times New Roman"/>
          <w:sz w:val="24"/>
          <w:szCs w:val="24"/>
        </w:rPr>
        <w:t xml:space="preserve">. Di masa modern </w:t>
      </w:r>
      <w:proofErr w:type="spellStart"/>
      <w:r w:rsidR="00B51A5C">
        <w:rPr>
          <w:rFonts w:ascii="Times New Roman" w:hAnsi="Times New Roman" w:cs="Times New Roman"/>
          <w:sz w:val="24"/>
          <w:szCs w:val="24"/>
        </w:rPr>
        <w:t>inipun</w:t>
      </w:r>
      <w:proofErr w:type="spellEnd"/>
      <w:r w:rsidR="00B51A5C">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eksistensi</w:t>
      </w:r>
      <w:proofErr w:type="spellEnd"/>
      <w:r w:rsidR="00B51A5C">
        <w:rPr>
          <w:rFonts w:ascii="Times New Roman" w:hAnsi="Times New Roman" w:cs="Times New Roman"/>
          <w:sz w:val="24"/>
          <w:szCs w:val="24"/>
        </w:rPr>
        <w:t xml:space="preserve"> dan </w:t>
      </w:r>
      <w:proofErr w:type="spellStart"/>
      <w:r w:rsidR="00B51A5C">
        <w:rPr>
          <w:rFonts w:ascii="Times New Roman" w:hAnsi="Times New Roman" w:cs="Times New Roman"/>
          <w:sz w:val="24"/>
          <w:szCs w:val="24"/>
        </w:rPr>
        <w:t>perannyapun</w:t>
      </w:r>
      <w:proofErr w:type="spellEnd"/>
      <w:r w:rsidR="00B51A5C">
        <w:rPr>
          <w:rFonts w:ascii="Times New Roman" w:hAnsi="Times New Roman" w:cs="Times New Roman"/>
          <w:sz w:val="24"/>
          <w:szCs w:val="24"/>
        </w:rPr>
        <w:t xml:space="preserve"> </w:t>
      </w:r>
      <w:proofErr w:type="spellStart"/>
      <w:r w:rsidR="00DF6518">
        <w:rPr>
          <w:rFonts w:ascii="Times New Roman" w:hAnsi="Times New Roman" w:cs="Times New Roman"/>
          <w:sz w:val="24"/>
          <w:szCs w:val="24"/>
        </w:rPr>
        <w:t>masih</w:t>
      </w:r>
      <w:proofErr w:type="spellEnd"/>
      <w:r w:rsidR="00DF6518">
        <w:rPr>
          <w:rFonts w:ascii="Times New Roman" w:hAnsi="Times New Roman" w:cs="Times New Roman"/>
          <w:sz w:val="24"/>
          <w:szCs w:val="24"/>
        </w:rPr>
        <w:t xml:space="preserve"> </w:t>
      </w:r>
      <w:proofErr w:type="spellStart"/>
      <w:r w:rsidR="00DF6518">
        <w:rPr>
          <w:rFonts w:ascii="Times New Roman" w:hAnsi="Times New Roman" w:cs="Times New Roman"/>
          <w:sz w:val="24"/>
          <w:szCs w:val="24"/>
        </w:rPr>
        <w:t>terus</w:t>
      </w:r>
      <w:proofErr w:type="spellEnd"/>
      <w:r w:rsidR="00DF6518">
        <w:rPr>
          <w:rFonts w:ascii="Times New Roman" w:hAnsi="Times New Roman" w:cs="Times New Roman"/>
          <w:sz w:val="24"/>
          <w:szCs w:val="24"/>
        </w:rPr>
        <w:t xml:space="preserve"> </w:t>
      </w:r>
      <w:proofErr w:type="spellStart"/>
      <w:r w:rsidR="00B51A5C">
        <w:rPr>
          <w:rFonts w:ascii="Times New Roman" w:hAnsi="Times New Roman" w:cs="Times New Roman"/>
          <w:sz w:val="24"/>
          <w:szCs w:val="24"/>
        </w:rPr>
        <w:t>diperdebatkan</w:t>
      </w:r>
      <w:proofErr w:type="spellEnd"/>
      <w:r w:rsidR="00DE028F">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{"citationItems":[{"id":"ITEM-1","itemData":{"DOI":"10.46305/im.v1i2.14","ISSN":"27216020","abstract":"For a long time, the role of women was restricted and even prohibited from being involved in church ministry. Even more specifically, there are still views that prohibit or reject the role of women as pastors in the church. Some have used the text of 1 Corinthians 14:34-35 and 1 Timothy 2:9-15 as a biblical foundation to strengthening this views. However, the I see that these two texts can’t be used as a biblical foundation to prohibiting or rejecting the role of women as pastors in the church. Therefore, I will reinterpret these two texts by paying attention to the context of the text and its literary elements. This is necessary to find the true meaning what Paul told in both of texts. Based on this interpretation, it will found that Paul did not prohibit the involvement of women in church in every place and time. Paul's words in the text were responded to the problems faced by the church in each text and cannot be applied absolutely in every place and time","author":[{"dropping-particle":"","family":"Surbakti","given":"Noel","non-dropping-particle":"","parse-names":false,"suffix":""},{"dropping-particle":"","family":"Haloho","given":"Sary","non-dropping-particle":"","parse-names":false,"suffix":""}],"container-title":"IMMANUEL: Jurnal Teologi dan Pendidikan Kristen","id":"ITEM-1","issue":"2","issued":{"date-parts":[["2020"]]},"page":"92-109","title":"Dapatkah Perempuan Menjadi Pendeta? Tafsiran terhadap 1 Korintus 14:34-35 dan 1 Timotius 2:9-15","type":"article-journal","volume":"1"},"uris":["http://www.mendeley.com/documents/?uuid=bf730c45-cf34-4581-a06d-03139303edef"]}],"mendeley":{"formattedCitation":"(Surbakti &amp; Haloho, 2020)","plainTextFormattedCitation":"(Surbakti &amp; Haloho, 2020)","previouslyFormattedCitation":"(Surbakti &amp; Haloho, 2020)"},"properties":{"noteIndex":0},"schema":"https://github.com/citation-style-language/schema/raw/master/csl-citation.json"}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bCs/>
          <w:noProof/>
          <w:sz w:val="24"/>
          <w:szCs w:val="24"/>
          <w:lang w:val="en-GB"/>
        </w:rPr>
        <w:t>(Surbakti &amp; Haloho, 2020)</w:t>
      </w:r>
      <w:r w:rsidR="00972607">
        <w:rPr>
          <w:rStyle w:val="FootnoteReference"/>
          <w:rFonts w:ascii="Times New Roman" w:hAnsi="Times New Roman" w:cs="Times New Roman"/>
          <w:sz w:val="24"/>
          <w:szCs w:val="24"/>
        </w:rPr>
        <w:fldChar w:fldCharType="end"/>
      </w:r>
      <w:r w:rsidR="00DE028F">
        <w:rPr>
          <w:rFonts w:ascii="Times New Roman" w:hAnsi="Times New Roman" w:cs="Times New Roman"/>
          <w:sz w:val="24"/>
          <w:szCs w:val="24"/>
        </w:rPr>
        <w:t>.</w:t>
      </w:r>
      <w:r w:rsidR="00B51A5C">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Penulis</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akan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meneliti</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potret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perempuan</w:t>
      </w:r>
      <w:proofErr w:type="spellEnd"/>
      <w:r w:rsidR="00227EF1">
        <w:rPr>
          <w:rFonts w:ascii="Times New Roman" w:hAnsi="Times New Roman" w:cs="Times New Roman"/>
          <w:sz w:val="24"/>
          <w:szCs w:val="24"/>
        </w:rPr>
        <w:t xml:space="preserve"> di </w:t>
      </w:r>
      <w:proofErr w:type="spellStart"/>
      <w:r w:rsidR="00227EF1">
        <w:rPr>
          <w:rFonts w:ascii="Times New Roman" w:hAnsi="Times New Roman" w:cs="Times New Roman"/>
          <w:sz w:val="24"/>
          <w:szCs w:val="24"/>
        </w:rPr>
        <w:t>dalam</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budaya</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kuno</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Yahudi</w:t>
      </w:r>
      <w:proofErr w:type="spellEnd"/>
      <w:r w:rsidR="00227EF1">
        <w:rPr>
          <w:rFonts w:ascii="Times New Roman" w:hAnsi="Times New Roman" w:cs="Times New Roman"/>
          <w:sz w:val="24"/>
          <w:szCs w:val="24"/>
        </w:rPr>
        <w:t xml:space="preserve">, Yunani dan Roma). </w:t>
      </w:r>
      <w:proofErr w:type="spellStart"/>
      <w:r w:rsidR="00331035">
        <w:rPr>
          <w:rFonts w:ascii="Times New Roman" w:hAnsi="Times New Roman" w:cs="Times New Roman"/>
          <w:sz w:val="24"/>
          <w:szCs w:val="24"/>
        </w:rPr>
        <w:t>Penelitian</w:t>
      </w:r>
      <w:proofErr w:type="spellEnd"/>
      <w:r w:rsidR="00331035">
        <w:rPr>
          <w:rFonts w:ascii="Times New Roman" w:hAnsi="Times New Roman" w:cs="Times New Roman"/>
          <w:sz w:val="24"/>
          <w:szCs w:val="24"/>
        </w:rPr>
        <w:t xml:space="preserve"> </w:t>
      </w:r>
      <w:proofErr w:type="spellStart"/>
      <w:r w:rsidR="00331035">
        <w:rPr>
          <w:rFonts w:ascii="Times New Roman" w:hAnsi="Times New Roman" w:cs="Times New Roman"/>
          <w:sz w:val="24"/>
          <w:szCs w:val="24"/>
        </w:rPr>
        <w:t>ini</w:t>
      </w:r>
      <w:proofErr w:type="spellEnd"/>
      <w:r w:rsidR="00331035">
        <w:rPr>
          <w:rFonts w:ascii="Times New Roman" w:hAnsi="Times New Roman" w:cs="Times New Roman"/>
          <w:sz w:val="24"/>
          <w:szCs w:val="24"/>
        </w:rPr>
        <w:t xml:space="preserve"> </w:t>
      </w:r>
      <w:r w:rsidR="00227EF1">
        <w:rPr>
          <w:rFonts w:ascii="Times New Roman" w:hAnsi="Times New Roman" w:cs="Times New Roman"/>
          <w:sz w:val="24"/>
          <w:szCs w:val="24"/>
        </w:rPr>
        <w:t xml:space="preserve"> </w:t>
      </w:r>
      <w:proofErr w:type="spellStart"/>
      <w:r w:rsidR="00331035">
        <w:rPr>
          <w:rFonts w:ascii="Times New Roman" w:hAnsi="Times New Roman" w:cs="Times New Roman"/>
          <w:sz w:val="24"/>
          <w:szCs w:val="24"/>
        </w:rPr>
        <w:t>dilakukan</w:t>
      </w:r>
      <w:proofErr w:type="spellEnd"/>
      <w:r w:rsidR="00331035">
        <w:rPr>
          <w:rFonts w:ascii="Times New Roman" w:hAnsi="Times New Roman" w:cs="Times New Roman"/>
          <w:sz w:val="24"/>
          <w:szCs w:val="24"/>
        </w:rPr>
        <w:t xml:space="preserve"> </w:t>
      </w:r>
      <w:r w:rsidR="00227EF1">
        <w:rPr>
          <w:rFonts w:ascii="Times New Roman" w:hAnsi="Times New Roman" w:cs="Times New Roman"/>
          <w:sz w:val="24"/>
          <w:szCs w:val="24"/>
        </w:rPr>
        <w:t xml:space="preserve">agar </w:t>
      </w:r>
      <w:proofErr w:type="spellStart"/>
      <w:r w:rsidR="00227EF1">
        <w:rPr>
          <w:rFonts w:ascii="Times New Roman" w:hAnsi="Times New Roman" w:cs="Times New Roman"/>
          <w:sz w:val="24"/>
          <w:szCs w:val="24"/>
        </w:rPr>
        <w:t>pembaca</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dapat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melihat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kondisi</w:t>
      </w:r>
      <w:proofErr w:type="spellEnd"/>
      <w:r w:rsidR="00227EF1">
        <w:rPr>
          <w:rFonts w:ascii="Times New Roman" w:hAnsi="Times New Roman" w:cs="Times New Roman"/>
          <w:sz w:val="24"/>
          <w:szCs w:val="24"/>
        </w:rPr>
        <w:t xml:space="preserve"> </w:t>
      </w:r>
      <w:proofErr w:type="spellStart"/>
      <w:r w:rsidR="00294AAC">
        <w:rPr>
          <w:rFonts w:ascii="Times New Roman" w:hAnsi="Times New Roman" w:cs="Times New Roman"/>
          <w:sz w:val="24"/>
          <w:szCs w:val="24"/>
        </w:rPr>
        <w:t>p</w:t>
      </w:r>
      <w:r w:rsidR="00227EF1">
        <w:rPr>
          <w:rFonts w:ascii="Times New Roman" w:hAnsi="Times New Roman" w:cs="Times New Roman"/>
          <w:sz w:val="24"/>
          <w:szCs w:val="24"/>
        </w:rPr>
        <w:t>erempuan</w:t>
      </w:r>
      <w:proofErr w:type="spellEnd"/>
      <w:r w:rsidR="00227EF1">
        <w:rPr>
          <w:rFonts w:ascii="Times New Roman" w:hAnsi="Times New Roman" w:cs="Times New Roman"/>
          <w:sz w:val="24"/>
          <w:szCs w:val="24"/>
        </w:rPr>
        <w:t xml:space="preserve"> di masa </w:t>
      </w:r>
      <w:proofErr w:type="spellStart"/>
      <w:r w:rsidR="00227EF1">
        <w:rPr>
          <w:rFonts w:ascii="Times New Roman" w:hAnsi="Times New Roman" w:cs="Times New Roman"/>
          <w:sz w:val="24"/>
          <w:szCs w:val="24"/>
        </w:rPr>
        <w:t>lampau</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melalui</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catatan-catatan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sejarah</w:t>
      </w:r>
      <w:proofErr w:type="spellEnd"/>
      <w:r w:rsidR="00227EF1">
        <w:rPr>
          <w:rFonts w:ascii="Times New Roman" w:hAnsi="Times New Roman" w:cs="Times New Roman"/>
          <w:sz w:val="24"/>
          <w:szCs w:val="24"/>
        </w:rPr>
        <w:t xml:space="preserve"> dan </w:t>
      </w:r>
      <w:proofErr w:type="spellStart"/>
      <w:r w:rsidR="00227EF1">
        <w:rPr>
          <w:rFonts w:ascii="Times New Roman" w:hAnsi="Times New Roman" w:cs="Times New Roman"/>
          <w:sz w:val="24"/>
          <w:szCs w:val="24"/>
        </w:rPr>
        <w:t>arkeologi</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Setelah</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melihat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kondisi</w:t>
      </w:r>
      <w:proofErr w:type="spellEnd"/>
      <w:r w:rsidR="00227EF1">
        <w:rPr>
          <w:rFonts w:ascii="Times New Roman" w:hAnsi="Times New Roman" w:cs="Times New Roman"/>
          <w:sz w:val="24"/>
          <w:szCs w:val="24"/>
        </w:rPr>
        <w:t xml:space="preserve"> </w:t>
      </w:r>
      <w:proofErr w:type="spellStart"/>
      <w:r w:rsidR="00804321">
        <w:rPr>
          <w:rFonts w:ascii="Times New Roman" w:hAnsi="Times New Roman" w:cs="Times New Roman"/>
          <w:sz w:val="24"/>
          <w:szCs w:val="24"/>
        </w:rPr>
        <w:t>p</w:t>
      </w:r>
      <w:r w:rsidR="00227EF1">
        <w:rPr>
          <w:rFonts w:ascii="Times New Roman" w:hAnsi="Times New Roman" w:cs="Times New Roman"/>
          <w:sz w:val="24"/>
          <w:szCs w:val="24"/>
        </w:rPr>
        <w:t>erempuan</w:t>
      </w:r>
      <w:proofErr w:type="spellEnd"/>
      <w:r w:rsidR="00227EF1">
        <w:rPr>
          <w:rFonts w:ascii="Times New Roman" w:hAnsi="Times New Roman" w:cs="Times New Roman"/>
          <w:sz w:val="24"/>
          <w:szCs w:val="24"/>
        </w:rPr>
        <w:t xml:space="preserve"> </w:t>
      </w:r>
      <w:r w:rsidR="00B51A5C">
        <w:rPr>
          <w:rFonts w:ascii="Times New Roman" w:hAnsi="Times New Roman" w:cs="Times New Roman"/>
          <w:sz w:val="24"/>
          <w:szCs w:val="24"/>
        </w:rPr>
        <w:t xml:space="preserve">di </w:t>
      </w:r>
      <w:r w:rsidR="00227EF1">
        <w:rPr>
          <w:rFonts w:ascii="Times New Roman" w:hAnsi="Times New Roman" w:cs="Times New Roman"/>
          <w:sz w:val="24"/>
          <w:szCs w:val="24"/>
        </w:rPr>
        <w:t xml:space="preserve">masa </w:t>
      </w:r>
      <w:proofErr w:type="spellStart"/>
      <w:r w:rsidR="00227EF1">
        <w:rPr>
          <w:rFonts w:ascii="Times New Roman" w:hAnsi="Times New Roman" w:cs="Times New Roman"/>
          <w:sz w:val="24"/>
          <w:szCs w:val="24"/>
        </w:rPr>
        <w:t>lampau</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penulis</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akan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memfokuskan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penelitian</w:t>
      </w:r>
      <w:proofErr w:type="spellEnd"/>
      <w:r w:rsidR="00227EF1">
        <w:rPr>
          <w:rFonts w:ascii="Times New Roman" w:hAnsi="Times New Roman" w:cs="Times New Roman"/>
          <w:sz w:val="24"/>
          <w:szCs w:val="24"/>
        </w:rPr>
        <w:t xml:space="preserve"> </w:t>
      </w:r>
      <w:proofErr w:type="spellStart"/>
      <w:r w:rsidR="00294AAC">
        <w:rPr>
          <w:rFonts w:ascii="Times New Roman" w:hAnsi="Times New Roman" w:cs="Times New Roman"/>
          <w:sz w:val="24"/>
          <w:szCs w:val="24"/>
        </w:rPr>
        <w:t>selanjutnya</w:t>
      </w:r>
      <w:proofErr w:type="spellEnd"/>
      <w:r w:rsidR="00294AAC">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terhadap</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Injil</w:t>
      </w:r>
      <w:proofErr w:type="spellEnd"/>
      <w:r w:rsidR="00227EF1">
        <w:rPr>
          <w:rFonts w:ascii="Times New Roman" w:hAnsi="Times New Roman" w:cs="Times New Roman"/>
          <w:sz w:val="24"/>
          <w:szCs w:val="24"/>
        </w:rPr>
        <w:t xml:space="preserve"> Yohanes, </w:t>
      </w:r>
      <w:proofErr w:type="spellStart"/>
      <w:r w:rsidR="00227EF1">
        <w:rPr>
          <w:rFonts w:ascii="Times New Roman" w:hAnsi="Times New Roman" w:cs="Times New Roman"/>
          <w:sz w:val="24"/>
          <w:szCs w:val="24"/>
        </w:rPr>
        <w:t>mengingat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penulis</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Injil</w:t>
      </w:r>
      <w:proofErr w:type="spellEnd"/>
      <w:r w:rsidR="00227EF1">
        <w:rPr>
          <w:rFonts w:ascii="Times New Roman" w:hAnsi="Times New Roman" w:cs="Times New Roman"/>
          <w:sz w:val="24"/>
          <w:szCs w:val="24"/>
        </w:rPr>
        <w:t xml:space="preserve"> Yohanes </w:t>
      </w:r>
      <w:proofErr w:type="spellStart"/>
      <w:r w:rsidR="00227EF1">
        <w:rPr>
          <w:rFonts w:ascii="Times New Roman" w:hAnsi="Times New Roman" w:cs="Times New Roman"/>
          <w:sz w:val="24"/>
          <w:szCs w:val="24"/>
        </w:rPr>
        <w:t>menampilkan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sosok</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perempuan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dengan</w:t>
      </w:r>
      <w:proofErr w:type="spellEnd"/>
      <w:r w:rsidR="00227EF1">
        <w:rPr>
          <w:rFonts w:ascii="Times New Roman" w:hAnsi="Times New Roman" w:cs="Times New Roman"/>
          <w:sz w:val="24"/>
          <w:szCs w:val="24"/>
        </w:rPr>
        <w:t xml:space="preserve"> </w:t>
      </w:r>
      <w:proofErr w:type="spellStart"/>
      <w:r w:rsidR="00EC3A3C">
        <w:rPr>
          <w:rFonts w:ascii="Times New Roman" w:hAnsi="Times New Roman" w:cs="Times New Roman"/>
          <w:sz w:val="24"/>
          <w:szCs w:val="24"/>
        </w:rPr>
        <w:t>cara</w:t>
      </w:r>
      <w:proofErr w:type="spellEnd"/>
      <w:r w:rsidR="00EC3A3C">
        <w:rPr>
          <w:rFonts w:ascii="Times New Roman" w:hAnsi="Times New Roman" w:cs="Times New Roman"/>
          <w:sz w:val="24"/>
          <w:szCs w:val="24"/>
        </w:rPr>
        <w:t xml:space="preserve"> yang </w:t>
      </w:r>
      <w:proofErr w:type="spellStart"/>
      <w:r w:rsidR="00227EF1">
        <w:rPr>
          <w:rFonts w:ascii="Times New Roman" w:hAnsi="Times New Roman" w:cs="Times New Roman"/>
          <w:sz w:val="24"/>
          <w:szCs w:val="24"/>
        </w:rPr>
        <w:t>unik</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Dengan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demikian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kontras</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transformasi</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nilai</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dapat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terlihat</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dengan</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lebih</w:t>
      </w:r>
      <w:proofErr w:type="spellEnd"/>
      <w:r w:rsidR="00227EF1">
        <w:rPr>
          <w:rFonts w:ascii="Times New Roman" w:hAnsi="Times New Roman" w:cs="Times New Roman"/>
          <w:sz w:val="24"/>
          <w:szCs w:val="24"/>
        </w:rPr>
        <w:t xml:space="preserve"> </w:t>
      </w:r>
      <w:proofErr w:type="spellStart"/>
      <w:r w:rsidR="00227EF1">
        <w:rPr>
          <w:rFonts w:ascii="Times New Roman" w:hAnsi="Times New Roman" w:cs="Times New Roman"/>
          <w:sz w:val="24"/>
          <w:szCs w:val="24"/>
        </w:rPr>
        <w:t>terang</w:t>
      </w:r>
      <w:proofErr w:type="spellEnd"/>
      <w:r w:rsidR="00227EF1">
        <w:rPr>
          <w:rFonts w:ascii="Times New Roman" w:hAnsi="Times New Roman" w:cs="Times New Roman"/>
          <w:sz w:val="24"/>
          <w:szCs w:val="24"/>
        </w:rPr>
        <w:t xml:space="preserve">.  </w:t>
      </w:r>
      <w:r w:rsidR="001B691C">
        <w:rPr>
          <w:rFonts w:ascii="Times New Roman" w:hAnsi="Times New Roman" w:cs="Times New Roman"/>
          <w:sz w:val="24"/>
          <w:szCs w:val="24"/>
        </w:rPr>
        <w:t xml:space="preserve">Di </w:t>
      </w:r>
      <w:proofErr w:type="spellStart"/>
      <w:r w:rsidR="001B691C">
        <w:rPr>
          <w:rFonts w:ascii="Times New Roman" w:hAnsi="Times New Roman" w:cs="Times New Roman"/>
          <w:sz w:val="24"/>
          <w:szCs w:val="24"/>
        </w:rPr>
        <w:t>dalam</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inkarnasi</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Yesus</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Ia</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memiliki</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nilai</w:t>
      </w:r>
      <w:proofErr w:type="spellEnd"/>
      <w:r w:rsidR="001B691C">
        <w:rPr>
          <w:rFonts w:ascii="Times New Roman" w:hAnsi="Times New Roman" w:cs="Times New Roman"/>
          <w:sz w:val="24"/>
          <w:szCs w:val="24"/>
        </w:rPr>
        <w:t xml:space="preserve"> yang </w:t>
      </w:r>
      <w:proofErr w:type="spellStart"/>
      <w:r w:rsidR="001B691C">
        <w:rPr>
          <w:rFonts w:ascii="Times New Roman" w:hAnsi="Times New Roman" w:cs="Times New Roman"/>
          <w:sz w:val="24"/>
          <w:szCs w:val="24"/>
        </w:rPr>
        <w:t>berbeda</w:t>
      </w:r>
      <w:proofErr w:type="spellEnd"/>
      <w:r w:rsidR="00B9564A">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kebijakan-kebijakan</w:t>
      </w:r>
      <w:proofErr w:type="spellEnd"/>
      <w:r w:rsidR="00B9564A">
        <w:rPr>
          <w:rFonts w:ascii="Times New Roman" w:hAnsi="Times New Roman" w:cs="Times New Roman"/>
          <w:sz w:val="24"/>
          <w:szCs w:val="24"/>
        </w:rPr>
        <w:t xml:space="preserve"> yang </w:t>
      </w:r>
      <w:proofErr w:type="spellStart"/>
      <w:r w:rsidR="00B9564A">
        <w:rPr>
          <w:rFonts w:ascii="Times New Roman" w:hAnsi="Times New Roman" w:cs="Times New Roman"/>
          <w:sz w:val="24"/>
          <w:szCs w:val="24"/>
        </w:rPr>
        <w:t>berbeda</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perilaku</w:t>
      </w:r>
      <w:proofErr w:type="spellEnd"/>
      <w:r w:rsidR="001B691C">
        <w:rPr>
          <w:rFonts w:ascii="Times New Roman" w:hAnsi="Times New Roman" w:cs="Times New Roman"/>
          <w:sz w:val="24"/>
          <w:szCs w:val="24"/>
        </w:rPr>
        <w:t xml:space="preserve"> dan </w:t>
      </w:r>
      <w:proofErr w:type="spellStart"/>
      <w:r w:rsidR="001B691C">
        <w:rPr>
          <w:rFonts w:ascii="Times New Roman" w:hAnsi="Times New Roman" w:cs="Times New Roman"/>
          <w:sz w:val="24"/>
          <w:szCs w:val="24"/>
        </w:rPr>
        <w:t>ajaran</w:t>
      </w:r>
      <w:proofErr w:type="spellEnd"/>
      <w:r w:rsidR="001B691C">
        <w:rPr>
          <w:rFonts w:ascii="Times New Roman" w:hAnsi="Times New Roman" w:cs="Times New Roman"/>
          <w:sz w:val="24"/>
          <w:szCs w:val="24"/>
        </w:rPr>
        <w:t xml:space="preserve"> yang </w:t>
      </w:r>
      <w:proofErr w:type="spellStart"/>
      <w:r w:rsidR="001B691C">
        <w:rPr>
          <w:rFonts w:ascii="Times New Roman" w:hAnsi="Times New Roman" w:cs="Times New Roman"/>
          <w:sz w:val="24"/>
          <w:szCs w:val="24"/>
        </w:rPr>
        <w:t>berbeda</w:t>
      </w:r>
      <w:proofErr w:type="spellEnd"/>
      <w:r w:rsidR="003E6B4D">
        <w:rPr>
          <w:rFonts w:ascii="Times New Roman" w:hAnsi="Times New Roman" w:cs="Times New Roman"/>
          <w:sz w:val="24"/>
          <w:szCs w:val="24"/>
        </w:rPr>
        <w:t xml:space="preserve"> </w:t>
      </w:r>
      <w:proofErr w:type="spellStart"/>
      <w:r w:rsidR="003E6B4D">
        <w:rPr>
          <w:rFonts w:ascii="Times New Roman" w:hAnsi="Times New Roman" w:cs="Times New Roman"/>
          <w:sz w:val="24"/>
          <w:szCs w:val="24"/>
        </w:rPr>
        <w:t>dengan</w:t>
      </w:r>
      <w:proofErr w:type="spellEnd"/>
      <w:r w:rsidR="003E6B4D">
        <w:rPr>
          <w:rFonts w:ascii="Times New Roman" w:hAnsi="Times New Roman" w:cs="Times New Roman"/>
          <w:sz w:val="24"/>
          <w:szCs w:val="24"/>
        </w:rPr>
        <w:t xml:space="preserve"> </w:t>
      </w:r>
      <w:proofErr w:type="spellStart"/>
      <w:r w:rsidR="003E6B4D">
        <w:rPr>
          <w:rFonts w:ascii="Times New Roman" w:hAnsi="Times New Roman" w:cs="Times New Roman"/>
          <w:sz w:val="24"/>
          <w:szCs w:val="24"/>
        </w:rPr>
        <w:t>masyaraka</w:t>
      </w:r>
      <w:r w:rsidR="00642EC8">
        <w:rPr>
          <w:rFonts w:ascii="Times New Roman" w:hAnsi="Times New Roman" w:cs="Times New Roman"/>
          <w:sz w:val="24"/>
          <w:szCs w:val="24"/>
        </w:rPr>
        <w:t>t</w:t>
      </w:r>
      <w:proofErr w:type="spellEnd"/>
      <w:r w:rsidR="003E6B4D">
        <w:rPr>
          <w:rFonts w:ascii="Times New Roman" w:hAnsi="Times New Roman" w:cs="Times New Roman"/>
          <w:sz w:val="24"/>
          <w:szCs w:val="24"/>
        </w:rPr>
        <w:t xml:space="preserve"> pada masa </w:t>
      </w:r>
      <w:proofErr w:type="spellStart"/>
      <w:r w:rsidR="003E6B4D">
        <w:rPr>
          <w:rFonts w:ascii="Times New Roman" w:hAnsi="Times New Roman" w:cs="Times New Roman"/>
          <w:sz w:val="24"/>
          <w:szCs w:val="24"/>
        </w:rPr>
        <w:t>itu</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secara</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khusus</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tentang</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perempuan</w:t>
      </w:r>
      <w:proofErr w:type="spellEnd"/>
      <w:r w:rsidR="001B691C">
        <w:rPr>
          <w:rFonts w:ascii="Times New Roman" w:hAnsi="Times New Roman" w:cs="Times New Roman"/>
          <w:sz w:val="24"/>
          <w:szCs w:val="24"/>
        </w:rPr>
        <w:t xml:space="preserve">. </w:t>
      </w:r>
      <w:r w:rsidR="00B9564A">
        <w:rPr>
          <w:rFonts w:ascii="Times New Roman" w:hAnsi="Times New Roman" w:cs="Times New Roman"/>
          <w:sz w:val="24"/>
          <w:szCs w:val="24"/>
        </w:rPr>
        <w:t xml:space="preserve">Nilai </w:t>
      </w:r>
      <w:proofErr w:type="spellStart"/>
      <w:r w:rsidR="00B9564A">
        <w:rPr>
          <w:rFonts w:ascii="Times New Roman" w:hAnsi="Times New Roman" w:cs="Times New Roman"/>
          <w:sz w:val="24"/>
          <w:szCs w:val="24"/>
        </w:rPr>
        <w:t>baru</w:t>
      </w:r>
      <w:proofErr w:type="spellEnd"/>
      <w:r w:rsidR="00B9564A">
        <w:rPr>
          <w:rFonts w:ascii="Times New Roman" w:hAnsi="Times New Roman" w:cs="Times New Roman"/>
          <w:sz w:val="24"/>
          <w:szCs w:val="24"/>
        </w:rPr>
        <w:t xml:space="preserve"> </w:t>
      </w:r>
      <w:proofErr w:type="spellStart"/>
      <w:r w:rsidR="00B9564A">
        <w:rPr>
          <w:rFonts w:ascii="Times New Roman" w:hAnsi="Times New Roman" w:cs="Times New Roman"/>
          <w:sz w:val="24"/>
          <w:szCs w:val="24"/>
        </w:rPr>
        <w:t>inilah</w:t>
      </w:r>
      <w:proofErr w:type="spellEnd"/>
      <w:r w:rsidR="001B691C">
        <w:rPr>
          <w:rFonts w:ascii="Times New Roman" w:hAnsi="Times New Roman" w:cs="Times New Roman"/>
          <w:sz w:val="24"/>
          <w:szCs w:val="24"/>
        </w:rPr>
        <w:t xml:space="preserve"> yang </w:t>
      </w:r>
      <w:proofErr w:type="spellStart"/>
      <w:r w:rsidR="001B691C">
        <w:rPr>
          <w:rFonts w:ascii="Times New Roman" w:hAnsi="Times New Roman" w:cs="Times New Roman"/>
          <w:sz w:val="24"/>
          <w:szCs w:val="24"/>
        </w:rPr>
        <w:t>mewarnai</w:t>
      </w:r>
      <w:proofErr w:type="spellEnd"/>
      <w:r w:rsidR="001B691C">
        <w:rPr>
          <w:rFonts w:ascii="Times New Roman" w:hAnsi="Times New Roman" w:cs="Times New Roman"/>
          <w:sz w:val="24"/>
          <w:szCs w:val="24"/>
        </w:rPr>
        <w:t xml:space="preserve"> kultur </w:t>
      </w:r>
      <w:proofErr w:type="spellStart"/>
      <w:r w:rsidR="001B691C">
        <w:rPr>
          <w:rFonts w:ascii="Times New Roman" w:hAnsi="Times New Roman" w:cs="Times New Roman"/>
          <w:sz w:val="24"/>
          <w:szCs w:val="24"/>
        </w:rPr>
        <w:t>kekristenan</w:t>
      </w:r>
      <w:proofErr w:type="spellEnd"/>
      <w:r w:rsidR="001B691C">
        <w:rPr>
          <w:rFonts w:ascii="Times New Roman" w:hAnsi="Times New Roman" w:cs="Times New Roman"/>
          <w:sz w:val="24"/>
          <w:szCs w:val="24"/>
        </w:rPr>
        <w:t xml:space="preserve"> dan  </w:t>
      </w:r>
      <w:proofErr w:type="spellStart"/>
      <w:r w:rsidR="001B691C">
        <w:rPr>
          <w:rFonts w:ascii="Times New Roman" w:hAnsi="Times New Roman" w:cs="Times New Roman"/>
          <w:sz w:val="24"/>
          <w:szCs w:val="24"/>
        </w:rPr>
        <w:t>menghasilkan</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transformasi</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bagi</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eksistensi</w:t>
      </w:r>
      <w:proofErr w:type="spellEnd"/>
      <w:r w:rsidR="001B691C">
        <w:rPr>
          <w:rFonts w:ascii="Times New Roman" w:hAnsi="Times New Roman" w:cs="Times New Roman"/>
          <w:sz w:val="24"/>
          <w:szCs w:val="24"/>
        </w:rPr>
        <w:t xml:space="preserve"> </w:t>
      </w:r>
      <w:proofErr w:type="spellStart"/>
      <w:r w:rsidR="001B691C">
        <w:rPr>
          <w:rFonts w:ascii="Times New Roman" w:hAnsi="Times New Roman" w:cs="Times New Roman"/>
          <w:sz w:val="24"/>
          <w:szCs w:val="24"/>
        </w:rPr>
        <w:t>perempuan</w:t>
      </w:r>
      <w:proofErr w:type="spellEnd"/>
      <w:r w:rsidR="001722EA">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{"citationItems":[{"id":"ITEM-1","itemData":{"author":[{"dropping-particle":"","family":"Siagian","given":"Raulina","non-dropping-particle":"","parse-names":false,"suffix":""}],"container-title":"Shanan Jurnal Pendidikan Agama Kristen","id":"ITEM-1","issue":"PERJUMPAAN TRANSFORMATIF YESUS DENGAN PEREMPUAN","issued":{"date-parts":[["2019"]]},"page":"73-84","title":"PERJUMPAAN TRANSFORMATIF YESUS DENGAN PEREMPUAN","type":"article-journal","volume":"3"},"uris":["http://www.mendeley.com/documents/?uuid=3684a1af-d966-46e6-bbe9-d55ab677d7ca"]}],"mendeley":{"formattedCitation":"(Siagian, 2019)","plainTextFormattedCitation":"(Siagian, 2019)","previouslyFormattedCitation":"(Siagian, 2019)"},"properties":{"noteIndex":0},"schema":"https://github.com/citation-style-language/schema/raw/master/csl-citation.json"}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bCs/>
          <w:noProof/>
          <w:sz w:val="24"/>
          <w:szCs w:val="24"/>
          <w:lang w:val="en-GB"/>
        </w:rPr>
        <w:t>(Siagian, 2019)</w:t>
      </w:r>
      <w:r w:rsidR="00972607">
        <w:rPr>
          <w:rStyle w:val="FootnoteReference"/>
          <w:rFonts w:ascii="Times New Roman" w:hAnsi="Times New Roman" w:cs="Times New Roman"/>
          <w:sz w:val="24"/>
          <w:szCs w:val="24"/>
        </w:rPr>
        <w:fldChar w:fldCharType="end"/>
      </w:r>
      <w:r w:rsidR="001B691C">
        <w:rPr>
          <w:rFonts w:ascii="Times New Roman" w:hAnsi="Times New Roman" w:cs="Times New Roman"/>
          <w:sz w:val="24"/>
          <w:szCs w:val="24"/>
        </w:rPr>
        <w:t xml:space="preserve"> </w:t>
      </w:r>
      <w:r w:rsidR="001C1292">
        <w:rPr>
          <w:rFonts w:ascii="Times New Roman" w:hAnsi="Times New Roman" w:cs="Times New Roman"/>
          <w:sz w:val="24"/>
          <w:szCs w:val="24"/>
        </w:rPr>
        <w:t xml:space="preserve"> </w:t>
      </w:r>
    </w:p>
    <w:p w14:paraId="699111FF" w14:textId="736B7F07" w:rsidR="00CC5544" w:rsidRPr="00344C09" w:rsidRDefault="00344C09" w:rsidP="00344C09">
      <w:pPr>
        <w:spacing w:line="360" w:lineRule="auto"/>
        <w:jc w:val="center"/>
        <w:rPr>
          <w:rFonts w:ascii="Times New Roman" w:hAnsi="Times New Roman" w:cs="Times New Roman"/>
          <w:b/>
          <w:bCs/>
          <w:sz w:val="24"/>
          <w:szCs w:val="24"/>
        </w:rPr>
      </w:pPr>
      <w:r w:rsidRPr="00344C09">
        <w:rPr>
          <w:rFonts w:ascii="Times New Roman" w:hAnsi="Times New Roman" w:cs="Times New Roman"/>
          <w:b/>
          <w:bCs/>
          <w:sz w:val="24"/>
          <w:szCs w:val="24"/>
        </w:rPr>
        <w:t>METODE</w:t>
      </w:r>
    </w:p>
    <w:p w14:paraId="42078634" w14:textId="3D2F9FDD" w:rsidR="00344C09" w:rsidRDefault="00344C09" w:rsidP="00DE028F">
      <w:pPr>
        <w:spacing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Pustaka</w:t>
      </w:r>
      <w:r w:rsidR="001722EA">
        <w:rPr>
          <w:rFonts w:ascii="Times New Roman" w:hAnsi="Times New Roman" w:cs="Times New Roman"/>
          <w:sz w:val="24"/>
          <w:szCs w:val="24"/>
        </w:rPr>
        <w:t xml:space="preserve"> </w:t>
      </w:r>
      <w:r w:rsidR="001722EA">
        <w:rPr>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{"citationItems":[{"id":"ITEM-1","itemData":{"ISBN":"979-8433-64-0","author":[{"dropping-particle":"","family":"Sugiyono","given":"","non-dropping-particle":"","parse-names":false,"suffix":""}],"id":"ITEM-1","issued":{"date-parts":[["2013"]]},"title":"Metode Penelitian Kuantitatif, Kualitatif, dan RD","type":"book"},"uris":["http://www.mendeley.com/documents/?uuid=dd938a07-577d-4d48-b50d-759758601d59"]}],"mendeley":{"formattedCitation":"(Sugiyono, 2013)","plainTextFormattedCitation":"(Sugiyono, 2013)","previouslyFormattedCitation":"(Sugiyono, 2013)"},"properties":{"noteIndex":0},"schema":"https://github.com/citation-style-language/schema/raw/master/csl-citation.json"}</w:instrText>
      </w:r>
      <w:r w:rsidR="001722EA">
        <w:rPr>
          <w:rFonts w:ascii="Times New Roman" w:hAnsi="Times New Roman" w:cs="Times New Roman"/>
          <w:sz w:val="24"/>
          <w:szCs w:val="24"/>
        </w:rPr>
        <w:fldChar w:fldCharType="separate"/>
      </w:r>
      <w:r w:rsidR="001722EA" w:rsidRPr="001722EA">
        <w:rPr>
          <w:rFonts w:ascii="Times New Roman" w:hAnsi="Times New Roman" w:cs="Times New Roman"/>
          <w:noProof/>
          <w:sz w:val="24"/>
          <w:szCs w:val="24"/>
        </w:rPr>
        <w:t>(Sugiyono, 2013)</w:t>
      </w:r>
      <w:r w:rsidR="001722EA">
        <w:rPr>
          <w:rFonts w:ascii="Times New Roman" w:hAnsi="Times New Roman" w:cs="Times New Roman"/>
          <w:sz w:val="24"/>
          <w:szCs w:val="24"/>
        </w:rPr>
        <w:fldChar w:fldCharType="end"/>
      </w:r>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fariabel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kuno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Ibrani</w:t>
      </w:r>
      <w:proofErr w:type="spellEnd"/>
      <w:r>
        <w:rPr>
          <w:rFonts w:ascii="Times New Roman" w:hAnsi="Times New Roman" w:cs="Times New Roman"/>
          <w:sz w:val="24"/>
          <w:szCs w:val="24"/>
        </w:rPr>
        <w:t xml:space="preserve">, Yunani dan </w:t>
      </w:r>
      <w:proofErr w:type="spellStart"/>
      <w:r>
        <w:rPr>
          <w:rFonts w:ascii="Times New Roman" w:hAnsi="Times New Roman" w:cs="Times New Roman"/>
          <w:sz w:val="24"/>
          <w:szCs w:val="24"/>
        </w:rPr>
        <w:t>Romawi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sidR="00794B68">
        <w:rPr>
          <w:rFonts w:ascii="Times New Roman" w:hAnsi="Times New Roman" w:cs="Times New Roman"/>
          <w:sz w:val="24"/>
          <w:szCs w:val="24"/>
        </w:rPr>
        <w:t>melalui</w:t>
      </w:r>
      <w:proofErr w:type="spellEnd"/>
      <w:r w:rsidR="00794B68">
        <w:rPr>
          <w:rFonts w:ascii="Times New Roman" w:hAnsi="Times New Roman" w:cs="Times New Roman"/>
          <w:sz w:val="24"/>
          <w:szCs w:val="24"/>
        </w:rPr>
        <w:t xml:space="preserve"> </w:t>
      </w:r>
      <w:proofErr w:type="spellStart"/>
      <w:r w:rsidR="00794B68">
        <w:rPr>
          <w:rFonts w:ascii="Times New Roman" w:hAnsi="Times New Roman" w:cs="Times New Roman"/>
          <w:sz w:val="24"/>
          <w:szCs w:val="24"/>
        </w:rPr>
        <w:t>narasi</w:t>
      </w:r>
      <w:proofErr w:type="spellEnd"/>
      <w:r w:rsidR="00794B68">
        <w:rPr>
          <w:rFonts w:ascii="Times New Roman" w:hAnsi="Times New Roman" w:cs="Times New Roman"/>
          <w:sz w:val="24"/>
          <w:szCs w:val="24"/>
        </w:rPr>
        <w:t xml:space="preserve"> </w:t>
      </w:r>
      <w:proofErr w:type="spellStart"/>
      <w:r w:rsidR="00794B68">
        <w:rPr>
          <w:rFonts w:ascii="Times New Roman" w:hAnsi="Times New Roman" w:cs="Times New Roman"/>
          <w:sz w:val="24"/>
          <w:szCs w:val="24"/>
        </w:rPr>
        <w:t>Injil</w:t>
      </w:r>
      <w:proofErr w:type="spellEnd"/>
      <w:r w:rsidR="00794B68">
        <w:rPr>
          <w:rFonts w:ascii="Times New Roman" w:hAnsi="Times New Roman" w:cs="Times New Roman"/>
          <w:sz w:val="24"/>
          <w:szCs w:val="24"/>
        </w:rPr>
        <w:t xml:space="preserve"> Yohanes. </w:t>
      </w:r>
      <w:proofErr w:type="spellStart"/>
      <w:r w:rsidR="00AE5CF0">
        <w:rPr>
          <w:rFonts w:ascii="Times New Roman" w:hAnsi="Times New Roman" w:cs="Times New Roman"/>
          <w:sz w:val="24"/>
          <w:szCs w:val="24"/>
        </w:rPr>
        <w:t>Dengan</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demikian</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penulis</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dapat</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memformulasi</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beberapa</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temuan</w:t>
      </w:r>
      <w:proofErr w:type="spellEnd"/>
      <w:r w:rsidR="00AE5CF0">
        <w:rPr>
          <w:rFonts w:ascii="Times New Roman" w:hAnsi="Times New Roman" w:cs="Times New Roman"/>
          <w:sz w:val="24"/>
          <w:szCs w:val="24"/>
        </w:rPr>
        <w:t xml:space="preserve"> yang </w:t>
      </w:r>
      <w:proofErr w:type="spellStart"/>
      <w:r w:rsidR="00AE5CF0">
        <w:rPr>
          <w:rFonts w:ascii="Times New Roman" w:hAnsi="Times New Roman" w:cs="Times New Roman"/>
          <w:sz w:val="24"/>
          <w:szCs w:val="24"/>
        </w:rPr>
        <w:t>berguna</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bagi</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topik</w:t>
      </w:r>
      <w:proofErr w:type="spellEnd"/>
      <w:r w:rsidR="00AE5CF0">
        <w:rPr>
          <w:rFonts w:ascii="Times New Roman" w:hAnsi="Times New Roman" w:cs="Times New Roman"/>
          <w:sz w:val="24"/>
          <w:szCs w:val="24"/>
        </w:rPr>
        <w:t xml:space="preserve"> </w:t>
      </w:r>
      <w:proofErr w:type="spellStart"/>
      <w:r w:rsidR="00AE5CF0">
        <w:rPr>
          <w:rFonts w:ascii="Times New Roman" w:hAnsi="Times New Roman" w:cs="Times New Roman"/>
          <w:sz w:val="24"/>
          <w:szCs w:val="24"/>
        </w:rPr>
        <w:t>ini</w:t>
      </w:r>
      <w:proofErr w:type="spellEnd"/>
      <w:r w:rsidR="00AE5CF0">
        <w:rPr>
          <w:rFonts w:ascii="Times New Roman" w:hAnsi="Times New Roman" w:cs="Times New Roman"/>
          <w:sz w:val="24"/>
          <w:szCs w:val="24"/>
        </w:rPr>
        <w:t>.</w:t>
      </w:r>
    </w:p>
    <w:p w14:paraId="6680A5C2" w14:textId="77777777" w:rsidR="00585AE9" w:rsidRDefault="00585AE9" w:rsidP="002561BB">
      <w:pPr>
        <w:spacing w:line="360" w:lineRule="auto"/>
        <w:jc w:val="center"/>
        <w:rPr>
          <w:rFonts w:ascii="Times New Roman" w:hAnsi="Times New Roman" w:cs="Times New Roman"/>
          <w:b/>
          <w:bCs/>
          <w:sz w:val="24"/>
          <w:szCs w:val="24"/>
        </w:rPr>
      </w:pPr>
    </w:p>
    <w:p w14:paraId="71D9DE69" w14:textId="77777777" w:rsidR="00BC3622" w:rsidRDefault="00BC3622" w:rsidP="002561BB">
      <w:pPr>
        <w:spacing w:line="360" w:lineRule="auto"/>
        <w:jc w:val="center"/>
        <w:rPr>
          <w:rFonts w:ascii="Times New Roman" w:hAnsi="Times New Roman" w:cs="Times New Roman"/>
          <w:b/>
          <w:bCs/>
          <w:sz w:val="24"/>
          <w:szCs w:val="24"/>
        </w:rPr>
      </w:pPr>
    </w:p>
    <w:p w14:paraId="14895316" w14:textId="77777777" w:rsidR="00BC3622" w:rsidRDefault="00BC3622" w:rsidP="002561BB">
      <w:pPr>
        <w:spacing w:line="360" w:lineRule="auto"/>
        <w:jc w:val="center"/>
        <w:rPr>
          <w:rFonts w:ascii="Times New Roman" w:hAnsi="Times New Roman" w:cs="Times New Roman"/>
          <w:b/>
          <w:bCs/>
          <w:sz w:val="24"/>
          <w:szCs w:val="24"/>
        </w:rPr>
      </w:pPr>
    </w:p>
    <w:p w14:paraId="38AFFE7F" w14:textId="74D6C0D9" w:rsidR="002C12E3" w:rsidRDefault="00344C09" w:rsidP="002561B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PEM</w:t>
      </w:r>
      <w:r w:rsidR="002C12E3">
        <w:rPr>
          <w:rFonts w:ascii="Times New Roman" w:hAnsi="Times New Roman" w:cs="Times New Roman"/>
          <w:b/>
          <w:bCs/>
          <w:sz w:val="24"/>
          <w:szCs w:val="24"/>
        </w:rPr>
        <w:t>BAHASAN</w:t>
      </w:r>
    </w:p>
    <w:p w14:paraId="1C3CEE42" w14:textId="53CF3021" w:rsidR="00585AE9" w:rsidRPr="00940153" w:rsidRDefault="00AE5CF0" w:rsidP="00AE5CF0">
      <w:pPr>
        <w:spacing w:line="360" w:lineRule="auto"/>
        <w:rPr>
          <w:rFonts w:ascii="Times New Roman" w:hAnsi="Times New Roman" w:cs="Times New Roman"/>
          <w:b/>
          <w:bCs/>
          <w:sz w:val="24"/>
          <w:szCs w:val="24"/>
        </w:rPr>
      </w:pPr>
      <w:r>
        <w:rPr>
          <w:rFonts w:ascii="Times New Roman" w:hAnsi="Times New Roman" w:cs="Times New Roman"/>
          <w:b/>
          <w:bCs/>
          <w:sz w:val="24"/>
          <w:szCs w:val="24"/>
        </w:rPr>
        <w:t>IDENTITAS</w:t>
      </w:r>
      <w:r w:rsidR="00585AE9" w:rsidRPr="00940153">
        <w:rPr>
          <w:rFonts w:ascii="Times New Roman" w:hAnsi="Times New Roman" w:cs="Times New Roman"/>
          <w:b/>
          <w:bCs/>
          <w:sz w:val="24"/>
          <w:szCs w:val="24"/>
        </w:rPr>
        <w:t xml:space="preserve">  PEREMPUAN DALAM BUDAYA YAHUDI</w:t>
      </w:r>
    </w:p>
    <w:p w14:paraId="688D1432" w14:textId="77777777" w:rsidR="00585AE9" w:rsidRPr="00940153" w:rsidRDefault="00585AE9" w:rsidP="002561BB">
      <w:pPr>
        <w:spacing w:line="360" w:lineRule="auto"/>
        <w:rPr>
          <w:rFonts w:ascii="Times New Roman" w:hAnsi="Times New Roman" w:cs="Times New Roman"/>
          <w:b/>
          <w:bCs/>
          <w:sz w:val="24"/>
          <w:szCs w:val="24"/>
        </w:rPr>
      </w:pPr>
      <w:r w:rsidRPr="00940153">
        <w:rPr>
          <w:rFonts w:ascii="Times New Roman" w:hAnsi="Times New Roman" w:cs="Times New Roman"/>
          <w:b/>
          <w:bCs/>
          <w:sz w:val="24"/>
          <w:szCs w:val="24"/>
        </w:rPr>
        <w:t xml:space="preserve">Perempuan dan </w:t>
      </w:r>
      <w:proofErr w:type="spellStart"/>
      <w:r w:rsidRPr="00940153">
        <w:rPr>
          <w:rFonts w:ascii="Times New Roman" w:hAnsi="Times New Roman" w:cs="Times New Roman"/>
          <w:b/>
          <w:bCs/>
          <w:sz w:val="24"/>
          <w:szCs w:val="24"/>
        </w:rPr>
        <w:t>aturan</w:t>
      </w:r>
      <w:proofErr w:type="spellEnd"/>
      <w:r w:rsidRPr="00940153">
        <w:rPr>
          <w:rFonts w:ascii="Times New Roman" w:hAnsi="Times New Roman" w:cs="Times New Roman"/>
          <w:b/>
          <w:bCs/>
          <w:sz w:val="24"/>
          <w:szCs w:val="24"/>
        </w:rPr>
        <w:t xml:space="preserve"> </w:t>
      </w:r>
      <w:proofErr w:type="spellStart"/>
      <w:r w:rsidRPr="00940153">
        <w:rPr>
          <w:rFonts w:ascii="Times New Roman" w:hAnsi="Times New Roman" w:cs="Times New Roman"/>
          <w:b/>
          <w:bCs/>
          <w:sz w:val="24"/>
          <w:szCs w:val="24"/>
        </w:rPr>
        <w:t>dalam</w:t>
      </w:r>
      <w:proofErr w:type="spellEnd"/>
      <w:r w:rsidRPr="00940153">
        <w:rPr>
          <w:rFonts w:ascii="Times New Roman" w:hAnsi="Times New Roman" w:cs="Times New Roman"/>
          <w:b/>
          <w:bCs/>
          <w:sz w:val="24"/>
          <w:szCs w:val="24"/>
        </w:rPr>
        <w:t xml:space="preserve"> </w:t>
      </w:r>
      <w:proofErr w:type="spellStart"/>
      <w:r w:rsidRPr="00940153">
        <w:rPr>
          <w:rFonts w:ascii="Times New Roman" w:hAnsi="Times New Roman" w:cs="Times New Roman"/>
          <w:b/>
          <w:bCs/>
          <w:sz w:val="24"/>
          <w:szCs w:val="24"/>
        </w:rPr>
        <w:t>pernikahan</w:t>
      </w:r>
      <w:proofErr w:type="spellEnd"/>
      <w:r w:rsidRPr="00940153">
        <w:rPr>
          <w:rFonts w:ascii="Times New Roman" w:hAnsi="Times New Roman" w:cs="Times New Roman"/>
          <w:b/>
          <w:bCs/>
          <w:sz w:val="24"/>
          <w:szCs w:val="24"/>
        </w:rPr>
        <w:t xml:space="preserve"> </w:t>
      </w:r>
    </w:p>
    <w:p w14:paraId="074CA12D" w14:textId="68AFE25B" w:rsidR="00585AE9" w:rsidRPr="00940153" w:rsidRDefault="00585AE9" w:rsidP="002561BB">
      <w:pPr>
        <w:spacing w:line="360" w:lineRule="auto"/>
        <w:ind w:firstLine="720"/>
        <w:rPr>
          <w:rFonts w:ascii="Times New Roman" w:hAnsi="Times New Roman" w:cs="Times New Roman"/>
          <w:sz w:val="24"/>
          <w:szCs w:val="24"/>
        </w:rPr>
      </w:pPr>
      <w:r w:rsidRPr="00940153">
        <w:rPr>
          <w:rFonts w:ascii="Times New Roman" w:hAnsi="Times New Roman" w:cs="Times New Roman"/>
          <w:sz w:val="24"/>
          <w:szCs w:val="24"/>
        </w:rPr>
        <w:t xml:space="preserve">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Nashim, sub </w:t>
      </w:r>
      <w:proofErr w:type="spellStart"/>
      <w:r>
        <w:rPr>
          <w:rFonts w:ascii="Times New Roman" w:hAnsi="Times New Roman" w:cs="Times New Roman"/>
          <w:sz w:val="24"/>
          <w:szCs w:val="24"/>
        </w:rPr>
        <w:t>bab</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dari</w:t>
      </w:r>
      <w:proofErr w:type="spellEnd"/>
      <w:r w:rsidRPr="00940153">
        <w:rPr>
          <w:rFonts w:ascii="Times New Roman" w:hAnsi="Times New Roman" w:cs="Times New Roman"/>
          <w:sz w:val="24"/>
          <w:szCs w:val="24"/>
        </w:rPr>
        <w:t xml:space="preserve"> Mishnah </w:t>
      </w:r>
      <w:proofErr w:type="spellStart"/>
      <w:r w:rsidRPr="00940153">
        <w:rPr>
          <w:rFonts w:ascii="Times New Roman" w:hAnsi="Times New Roman" w:cs="Times New Roman"/>
          <w:sz w:val="24"/>
          <w:szCs w:val="24"/>
        </w:rPr>
        <w:t>menunjukan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penting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secara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hukum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bagi</w:t>
      </w:r>
      <w:proofErr w:type="spellEnd"/>
      <w:r w:rsidRPr="00940153">
        <w:rPr>
          <w:rFonts w:ascii="Times New Roman" w:hAnsi="Times New Roman" w:cs="Times New Roman"/>
          <w:sz w:val="24"/>
          <w:szCs w:val="24"/>
        </w:rPr>
        <w:t xml:space="preserve"> para rabi di </w:t>
      </w:r>
      <w:proofErr w:type="spellStart"/>
      <w:r w:rsidRPr="00940153">
        <w:rPr>
          <w:rFonts w:ascii="Times New Roman" w:hAnsi="Times New Roman" w:cs="Times New Roman"/>
          <w:sz w:val="24"/>
          <w:szCs w:val="24"/>
        </w:rPr>
        <w:t>bidang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pernikahan</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perceraian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warisan</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keturunan</w:t>
      </w:r>
      <w:proofErr w:type="spellEnd"/>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{"citationItems":[{"id":"ITEM-1","itemData":{"DOI":"10.2307/3261236","ISSN":"00219231","abstract":"Women in the Ministry of Jesus is a study of both of Jesus' attitudes towards women as reflected in his words and deeds; and of the women who were part of his ministry; or who interacted with him according to the Gospel accounts. The book seeks to provide a balanced analysis of the relevant Biblical material; and also the historical background necessary to illuminate the setting of the Gospel events. Particular attention is given to related issues such as Jesus' views on marriage; the family and the single life; as well as his teaching on adultery; the laws of the clean and unclean and the sabbath. Witherington concludes that Jesus cannot be categorized neatly either as chauvinist or as feminist.","author":[{"dropping-particle":"De","family":"George","given":"Susan G.","non-dropping-particle":"","parse-names":false,"suffix":""},{"dropping-particle":"","family":"III","given":"Ben Witherington","non-dropping-particle":"","parse-names":false,"suffix":""}],"container-title":"Journal of Biblical Literature","id":"ITEM-1","issue":"4","issued":{"date-parts":[["1986"]]},"page":"724","title":"Women in the Ministry of Jesus: A Study of Jesus' Attitudes to Women and Their Roles as Reflected in His Earthly Life","type":"article-journal","volume":"105"},"uris":["http://www.mendeley.com/documents/?uuid=cada5cdc-be0f-4fc7-a8ab-b6cc784940df"]}],"mendeley":{"formattedCitation":"(George &amp; III, 1986)","plainTextFormattedCitation":"(George &amp; III, 1986)","previouslyFormattedCitation":"(George &amp; III, 1986)"},"properties":{"noteIndex":0},"schema":"https://github.com/citation-style-language/schema/raw/master/csl-citation.json"}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(George &amp; III, 1986)</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Lingkup</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pengaruh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paling </w:t>
      </w:r>
      <w:proofErr w:type="spellStart"/>
      <w:r w:rsidRPr="00940153">
        <w:rPr>
          <w:rFonts w:ascii="Times New Roman" w:hAnsi="Times New Roman" w:cs="Times New Roman"/>
          <w:sz w:val="24"/>
          <w:szCs w:val="24"/>
        </w:rPr>
        <w:t>ekstrim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terbatas</w:t>
      </w:r>
      <w:proofErr w:type="spellEnd"/>
      <w:r w:rsidRPr="00940153">
        <w:rPr>
          <w:rFonts w:ascii="Times New Roman" w:hAnsi="Times New Roman" w:cs="Times New Roman"/>
          <w:sz w:val="24"/>
          <w:szCs w:val="24"/>
        </w:rPr>
        <w:t xml:space="preserve"> pada </w:t>
      </w:r>
      <w:proofErr w:type="spellStart"/>
      <w:r w:rsidRPr="00940153">
        <w:rPr>
          <w:rFonts w:ascii="Times New Roman" w:hAnsi="Times New Roman" w:cs="Times New Roman"/>
          <w:sz w:val="24"/>
          <w:szCs w:val="24"/>
        </w:rPr>
        <w:t>hubungannya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Keterbatasan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pengaruh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disebabkan</w:t>
      </w:r>
      <w:proofErr w:type="spellEnd"/>
      <w:r w:rsidRPr="00940153">
        <w:rPr>
          <w:rFonts w:ascii="Times New Roman" w:hAnsi="Times New Roman" w:cs="Times New Roman"/>
          <w:sz w:val="24"/>
          <w:szCs w:val="24"/>
        </w:rPr>
        <w:t xml:space="preserve"> pada </w:t>
      </w:r>
      <w:proofErr w:type="spellStart"/>
      <w:r w:rsidRPr="00940153">
        <w:rPr>
          <w:rFonts w:ascii="Times New Roman" w:hAnsi="Times New Roman" w:cs="Times New Roman"/>
          <w:sz w:val="24"/>
          <w:szCs w:val="24"/>
        </w:rPr>
        <w:t>kebiasaan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perkawinan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Yahudi</w:t>
      </w:r>
      <w:proofErr w:type="spellEnd"/>
      <w:r w:rsidRPr="00940153">
        <w:rPr>
          <w:rFonts w:ascii="Times New Roman" w:hAnsi="Times New Roman" w:cs="Times New Roman"/>
          <w:sz w:val="24"/>
          <w:szCs w:val="24"/>
        </w:rPr>
        <w:t xml:space="preserve"> pada masa </w:t>
      </w:r>
      <w:proofErr w:type="spellStart"/>
      <w:r w:rsidRPr="00940153">
        <w:rPr>
          <w:rFonts w:ascii="Times New Roman" w:hAnsi="Times New Roman" w:cs="Times New Roman"/>
          <w:sz w:val="24"/>
          <w:szCs w:val="24"/>
        </w:rPr>
        <w:t>itu</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 xml:space="preserve">Patria </w:t>
      </w:r>
      <w:proofErr w:type="spellStart"/>
      <w:r w:rsidRPr="00940153">
        <w:rPr>
          <w:rFonts w:ascii="Times New Roman" w:hAnsi="Times New Roman" w:cs="Times New Roman"/>
          <w:i/>
          <w:iCs/>
          <w:sz w:val="24"/>
          <w:szCs w:val="24"/>
        </w:rPr>
        <w:t>Potestas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budaya</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sudah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berakar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kuat</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membuat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00754897">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Jesus","type":"chapter"},"uris":["http://www.mendeley.com/documents/?uuid=d6f6a06e-4d95-4d4d-b1a2-378a3d55d2ae"]}],"mendeley":{"formattedCitation":"(Witherington, 1990)","plainTextFormattedCitation":"(Witherington, 1990)","previouslyFormattedCitation":"(Witherington, 1990)"},"properties":{"noteIndex":0},"schema":"https://github.com/citation-style-language/schema/raw/master/csl-citation.json"}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1722EA" w:rsidRPr="001722EA">
        <w:rPr>
          <w:rFonts w:ascii="Times New Roman" w:hAnsi="Times New Roman" w:cs="Times New Roman"/>
          <w:bCs/>
          <w:noProof/>
          <w:sz w:val="24"/>
          <w:szCs w:val="24"/>
          <w:lang w:val="en-GB"/>
        </w:rPr>
        <w:t>(Witherington, 1990)</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Hukum </w:t>
      </w:r>
      <w:proofErr w:type="spellStart"/>
      <w:r w:rsidRPr="00940153">
        <w:rPr>
          <w:rFonts w:ascii="Times New Roman" w:hAnsi="Times New Roman" w:cs="Times New Roman"/>
          <w:sz w:val="24"/>
          <w:szCs w:val="24"/>
        </w:rPr>
        <w:t>waris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pertunangan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perceraian</w:t>
      </w:r>
      <w:proofErr w:type="spellEnd"/>
      <w:r w:rsidRPr="00940153">
        <w:rPr>
          <w:rFonts w:ascii="Times New Roman" w:hAnsi="Times New Roman" w:cs="Times New Roman"/>
          <w:sz w:val="24"/>
          <w:szCs w:val="24"/>
        </w:rPr>
        <w:t xml:space="preserve"> sangat </w:t>
      </w:r>
      <w:proofErr w:type="spellStart"/>
      <w:r w:rsidRPr="00940153">
        <w:rPr>
          <w:rFonts w:ascii="Times New Roman" w:hAnsi="Times New Roman" w:cs="Times New Roman"/>
          <w:sz w:val="24"/>
          <w:szCs w:val="24"/>
        </w:rPr>
        <w:t>menguntungkan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sedikit</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check and balances</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diwariskan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kepada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kekuasaan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tanpa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diminta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pendapatnya</w:t>
      </w:r>
      <w:proofErr w:type="spellEnd"/>
      <w:r w:rsidRPr="00940153">
        <w:rPr>
          <w:rFonts w:ascii="Times New Roman" w:hAnsi="Times New Roman" w:cs="Times New Roman"/>
          <w:sz w:val="24"/>
          <w:szCs w:val="24"/>
        </w:rPr>
        <w:t xml:space="preserve">. Karena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berpindah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menikah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bisa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mempertahankan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Pr="00940153">
        <w:rPr>
          <w:rFonts w:ascii="Times New Roman" w:hAnsi="Times New Roman" w:cs="Times New Roman"/>
          <w:sz w:val="24"/>
          <w:szCs w:val="24"/>
        </w:rPr>
        <w:t xml:space="preserve"> juga </w:t>
      </w:r>
      <w:proofErr w:type="spellStart"/>
      <w:r w:rsidRPr="00940153">
        <w:rPr>
          <w:rFonts w:ascii="Times New Roman" w:hAnsi="Times New Roman" w:cs="Times New Roman"/>
          <w:sz w:val="24"/>
          <w:szCs w:val="24"/>
        </w:rPr>
        <w:t>mewarisi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properti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00754897">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Jesus","type":"chapter"},"uris":["http://www.mendeley.com/documents/?uuid=d6f6a06e-4d95-4d4d-b1a2-378a3d55d2ae"]}],"mendeley":{"formattedCitation":"(Witherington, 1990)","manualFormatting":"(Witherington, 2011 hal. 3)","plainTextFormattedCitation":"(Witherington, 1990)","previouslyFormattedCitation":"(Witherington, 1990)"},"properties":{"noteIndex":0},"schema":"https://github.com/citation-style-language/schema/raw/master/csl-citation.json"}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(Witherington, 2011</w:t>
      </w:r>
      <w:r w:rsidR="00A45423">
        <w:rPr>
          <w:rFonts w:ascii="Times New Roman" w:hAnsi="Times New Roman" w:cs="Times New Roman"/>
          <w:noProof/>
          <w:sz w:val="24"/>
          <w:szCs w:val="24"/>
        </w:rPr>
        <w:t xml:space="preserve"> hal. 3</w:t>
      </w:r>
      <w:r w:rsidR="00972607" w:rsidRPr="00972607">
        <w:rPr>
          <w:rFonts w:ascii="Times New Roman" w:hAnsi="Times New Roman" w:cs="Times New Roman"/>
          <w:noProof/>
          <w:sz w:val="24"/>
          <w:szCs w:val="24"/>
        </w:rPr>
        <w:t>)</w:t>
      </w:r>
      <w:r w:rsidR="00972607">
        <w:rPr>
          <w:rStyle w:val="FootnoteReference"/>
          <w:rFonts w:ascii="Times New Roman" w:hAnsi="Times New Roman" w:cs="Times New Roman"/>
          <w:sz w:val="24"/>
          <w:szCs w:val="24"/>
        </w:rPr>
        <w:fldChar w:fldCharType="end"/>
      </w:r>
    </w:p>
    <w:p w14:paraId="42E1511D" w14:textId="415A5479" w:rsidR="00585AE9" w:rsidRPr="00940153" w:rsidRDefault="00585AE9" w:rsidP="002561BB">
      <w:pPr>
        <w:spacing w:line="360" w:lineRule="auto"/>
        <w:ind w:firstLine="720"/>
        <w:rPr>
          <w:rFonts w:ascii="Times New Roman" w:hAnsi="Times New Roman" w:cs="Times New Roman"/>
          <w:sz w:val="24"/>
          <w:szCs w:val="24"/>
        </w:rPr>
      </w:pPr>
      <w:r w:rsidRPr="00940153">
        <w:rPr>
          <w:rFonts w:ascii="Times New Roman" w:hAnsi="Times New Roman" w:cs="Times New Roman"/>
          <w:sz w:val="24"/>
          <w:szCs w:val="24"/>
        </w:rPr>
        <w:t xml:space="preserve">Jika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gadis </w:t>
      </w:r>
      <w:proofErr w:type="spellStart"/>
      <w:r w:rsidRPr="00940153">
        <w:rPr>
          <w:rFonts w:ascii="Times New Roman" w:hAnsi="Times New Roman" w:cs="Times New Roman"/>
          <w:sz w:val="24"/>
          <w:szCs w:val="24"/>
        </w:rPr>
        <w:t>masih</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umur</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mampu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bekerja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keras</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menghasilkan</w:t>
      </w:r>
      <w:proofErr w:type="spellEnd"/>
      <w:r w:rsidRPr="00940153">
        <w:rPr>
          <w:rFonts w:ascii="Times New Roman" w:hAnsi="Times New Roman" w:cs="Times New Roman"/>
          <w:sz w:val="24"/>
          <w:szCs w:val="24"/>
        </w:rPr>
        <w:t xml:space="preserve"> uang, </w:t>
      </w:r>
      <w:proofErr w:type="spellStart"/>
      <w:r w:rsidRPr="00940153">
        <w:rPr>
          <w:rFonts w:ascii="Times New Roman" w:hAnsi="Times New Roman" w:cs="Times New Roman"/>
          <w:sz w:val="24"/>
          <w:szCs w:val="24"/>
        </w:rPr>
        <w:t>apapun</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hasilkan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milik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ayahnya</w:t>
      </w:r>
      <w:proofErr w:type="spellEnd"/>
      <w:r w:rsidRPr="00940153">
        <w:rPr>
          <w:rFonts w:ascii="Times New Roman" w:hAnsi="Times New Roman" w:cs="Times New Roman"/>
          <w:sz w:val="24"/>
          <w:szCs w:val="24"/>
        </w:rPr>
        <w:t xml:space="preserve">. Jika </w:t>
      </w:r>
      <w:proofErr w:type="spellStart"/>
      <w:r w:rsidRPr="00940153">
        <w:rPr>
          <w:rFonts w:ascii="Times New Roman" w:hAnsi="Times New Roman" w:cs="Times New Roman"/>
          <w:sz w:val="24"/>
          <w:szCs w:val="24"/>
        </w:rPr>
        <w:t>terjadi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masalah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penghinaan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pelanggaran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terhadap</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semua</w:t>
      </w:r>
      <w:proofErr w:type="spellEnd"/>
      <w:r w:rsidRPr="00940153">
        <w:rPr>
          <w:rFonts w:ascii="Times New Roman" w:hAnsi="Times New Roman" w:cs="Times New Roman"/>
          <w:sz w:val="24"/>
          <w:szCs w:val="24"/>
        </w:rPr>
        <w:t xml:space="preserve"> uang </w:t>
      </w:r>
      <w:proofErr w:type="spellStart"/>
      <w:r w:rsidRPr="00940153">
        <w:rPr>
          <w:rFonts w:ascii="Times New Roman" w:hAnsi="Times New Roman" w:cs="Times New Roman"/>
          <w:sz w:val="24"/>
          <w:szCs w:val="24"/>
        </w:rPr>
        <w:t>kompensasi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dibayarkan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ayahnya</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Jesus","type":"chapter"},"uris":["http://www.mendeley.com/documents/?uuid=d6f6a06e-4d95-4d4d-b1a2-378a3d55d2ae"]}],"mendeley":{"formattedCitation":"(Witherington, 1990)","manualFormatting":"(Witherington, 2011, p.3)","plainTextFormattedCitation":"(Witherington, 1990)","previouslyFormattedCitation":"(Witherington, 1990)"},"properties":{"noteIndex":0},"schema":"https://github.com/citation-style-language/schema/raw/master/csl-citation.json"}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Pr>
          <w:rFonts w:ascii="Times New Roman" w:hAnsi="Times New Roman" w:cs="Times New Roman"/>
          <w:noProof/>
          <w:sz w:val="24"/>
          <w:szCs w:val="24"/>
        </w:rPr>
        <w:t>(Witherington, 2011, p.3)</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Beberapa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Literatur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Yahudi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menggambarkan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penggoda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seksual</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najis</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Talmud </w:t>
      </w:r>
      <w:proofErr w:type="spellStart"/>
      <w:r w:rsidRPr="00940153">
        <w:rPr>
          <w:rFonts w:ascii="Times New Roman" w:hAnsi="Times New Roman" w:cs="Times New Roman"/>
          <w:sz w:val="24"/>
          <w:szCs w:val="24"/>
        </w:rPr>
        <w:t>misalnya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digambarkan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kendi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kotoran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mulutnya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namun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semua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mengejarnya</w:t>
      </w:r>
      <w:proofErr w:type="spellEnd"/>
      <w:r w:rsidRPr="00940153">
        <w:rPr>
          <w:rFonts w:ascii="Times New Roman" w:hAnsi="Times New Roman" w:cs="Times New Roman"/>
          <w:sz w:val="24"/>
          <w:szCs w:val="24"/>
        </w:rPr>
        <w:t>”</w:t>
      </w:r>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bCs/>
          <w:noProof/>
          <w:sz w:val="24"/>
          <w:szCs w:val="24"/>
          <w:lang w:val="en-GB"/>
        </w:rPr>
        <w:t>(Karen Heidebrecht Thiessen, 1990)</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Perempuan </w:t>
      </w:r>
      <w:proofErr w:type="spellStart"/>
      <w:r w:rsidRPr="00940153">
        <w:rPr>
          <w:rFonts w:ascii="Times New Roman" w:hAnsi="Times New Roman" w:cs="Times New Roman"/>
          <w:sz w:val="24"/>
          <w:szCs w:val="24"/>
        </w:rPr>
        <w:t>dianggap</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bertanggung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jawab</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pencobaan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masyarakan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dibatasi</w:t>
      </w:r>
      <w:proofErr w:type="spellEnd"/>
      <w:r w:rsidRPr="00940153">
        <w:rPr>
          <w:rFonts w:ascii="Times New Roman" w:hAnsi="Times New Roman" w:cs="Times New Roman"/>
          <w:sz w:val="24"/>
          <w:szCs w:val="24"/>
        </w:rPr>
        <w:t xml:space="preserve"> agar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menyebabkan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berbuat</w:t>
      </w:r>
      <w:proofErr w:type="spellEnd"/>
      <w:r w:rsidRPr="00940153">
        <w:rPr>
          <w:rFonts w:ascii="Times New Roman" w:hAnsi="Times New Roman" w:cs="Times New Roman"/>
          <w:sz w:val="24"/>
          <w:szCs w:val="24"/>
        </w:rPr>
        <w:t xml:space="preserve"> dosa</w:t>
      </w:r>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(Karen Heidebrecht Thiessen, 1990)</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w:t>
      </w:r>
    </w:p>
    <w:p w14:paraId="58F1AD9C" w14:textId="450C25C0" w:rsidR="00585AE9" w:rsidRPr="00940153" w:rsidRDefault="00585AE9" w:rsidP="002561BB">
      <w:pPr>
        <w:spacing w:line="360" w:lineRule="auto"/>
        <w:ind w:firstLine="720"/>
        <w:rPr>
          <w:rFonts w:ascii="Times New Roman" w:hAnsi="Times New Roman" w:cs="Times New Roman"/>
          <w:sz w:val="24"/>
          <w:szCs w:val="24"/>
        </w:rPr>
      </w:pPr>
      <w:r w:rsidRPr="00940153">
        <w:rPr>
          <w:rFonts w:ascii="Times New Roman" w:hAnsi="Times New Roman" w:cs="Times New Roman"/>
          <w:sz w:val="24"/>
          <w:szCs w:val="24"/>
        </w:rPr>
        <w:t xml:space="preserve">Harus </w:t>
      </w:r>
      <w:proofErr w:type="spellStart"/>
      <w:r w:rsidRPr="00940153">
        <w:rPr>
          <w:rFonts w:ascii="Times New Roman" w:hAnsi="Times New Roman" w:cs="Times New Roman"/>
          <w:sz w:val="24"/>
          <w:szCs w:val="24"/>
        </w:rPr>
        <w:t>diakui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banyak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keterbatasan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bagi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Yahudi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demikian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Yahudi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sekali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hak</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dihormati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Literatur</w:t>
      </w:r>
      <w:proofErr w:type="spellEnd"/>
      <w:r w:rsidRPr="00940153">
        <w:rPr>
          <w:rFonts w:ascii="Times New Roman" w:hAnsi="Times New Roman" w:cs="Times New Roman"/>
          <w:sz w:val="24"/>
          <w:szCs w:val="24"/>
        </w:rPr>
        <w:t xml:space="preserve"> para rabi </w:t>
      </w:r>
      <w:proofErr w:type="spellStart"/>
      <w:r w:rsidRPr="00940153">
        <w:rPr>
          <w:rFonts w:ascii="Times New Roman" w:hAnsi="Times New Roman" w:cs="Times New Roman"/>
          <w:sz w:val="24"/>
          <w:szCs w:val="24"/>
        </w:rPr>
        <w:t>menjelaskan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perintah</w:t>
      </w:r>
      <w:proofErr w:type="spellEnd"/>
      <w:r w:rsidRPr="00940153">
        <w:rPr>
          <w:rFonts w:ascii="Times New Roman" w:hAnsi="Times New Roman" w:cs="Times New Roman"/>
          <w:sz w:val="24"/>
          <w:szCs w:val="24"/>
        </w:rPr>
        <w:t xml:space="preserve"> Allah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Perjanjian</w:t>
      </w:r>
      <w:proofErr w:type="spellEnd"/>
      <w:r w:rsidRPr="00940153">
        <w:rPr>
          <w:rFonts w:ascii="Times New Roman" w:hAnsi="Times New Roman" w:cs="Times New Roman"/>
          <w:sz w:val="24"/>
          <w:szCs w:val="24"/>
        </w:rPr>
        <w:t xml:space="preserve"> Lama (</w:t>
      </w:r>
      <w:proofErr w:type="spellStart"/>
      <w:r w:rsidRPr="00940153">
        <w:rPr>
          <w:rFonts w:ascii="Times New Roman" w:hAnsi="Times New Roman" w:cs="Times New Roman"/>
          <w:sz w:val="24"/>
          <w:szCs w:val="24"/>
        </w:rPr>
        <w:t>Keluaran</w:t>
      </w:r>
      <w:proofErr w:type="spellEnd"/>
      <w:r w:rsidRPr="00940153">
        <w:rPr>
          <w:rFonts w:ascii="Times New Roman" w:hAnsi="Times New Roman" w:cs="Times New Roman"/>
          <w:sz w:val="24"/>
          <w:szCs w:val="24"/>
        </w:rPr>
        <w:t xml:space="preserve"> 20:12; </w:t>
      </w:r>
      <w:proofErr w:type="spellStart"/>
      <w:r w:rsidRPr="00940153">
        <w:rPr>
          <w:rFonts w:ascii="Times New Roman" w:hAnsi="Times New Roman" w:cs="Times New Roman"/>
          <w:sz w:val="24"/>
          <w:szCs w:val="24"/>
        </w:rPr>
        <w:t>imamat</w:t>
      </w:r>
      <w:proofErr w:type="spellEnd"/>
      <w:r w:rsidRPr="00940153">
        <w:rPr>
          <w:rFonts w:ascii="Times New Roman" w:hAnsi="Times New Roman" w:cs="Times New Roman"/>
          <w:sz w:val="24"/>
          <w:szCs w:val="24"/>
        </w:rPr>
        <w:t xml:space="preserve"> 19:3)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ayah dan </w:t>
      </w:r>
      <w:proofErr w:type="spellStart"/>
      <w:r w:rsidRPr="00940153">
        <w:rPr>
          <w:rFonts w:ascii="Times New Roman" w:hAnsi="Times New Roman" w:cs="Times New Roman"/>
          <w:sz w:val="24"/>
          <w:szCs w:val="24"/>
        </w:rPr>
        <w:t>ibu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harus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dihormati</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keluaran</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disebutkan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lebih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dulu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sedangkan</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Imamat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ibu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disebutkan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lebih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dahulu</w:t>
      </w:r>
      <w:proofErr w:type="spellEnd"/>
      <w:r w:rsidRPr="00940153">
        <w:rPr>
          <w:rFonts w:ascii="Times New Roman" w:hAnsi="Times New Roman" w:cs="Times New Roman"/>
          <w:sz w:val="24"/>
          <w:szCs w:val="24"/>
        </w:rPr>
        <w:t xml:space="preserve">. Para rabi </w:t>
      </w:r>
      <w:proofErr w:type="spellStart"/>
      <w:r w:rsidRPr="00940153">
        <w:rPr>
          <w:rFonts w:ascii="Times New Roman" w:hAnsi="Times New Roman" w:cs="Times New Roman"/>
          <w:sz w:val="24"/>
          <w:szCs w:val="24"/>
        </w:rPr>
        <w:t>menegaskan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baik</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maupun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ibu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harus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sama</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benar-benar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dihormati</w:t>
      </w:r>
      <w:proofErr w:type="spellEnd"/>
      <w:r w:rsidR="009B1C9C">
        <w:rPr>
          <w:rFonts w:ascii="Times New Roman" w:hAnsi="Times New Roman" w:cs="Times New Roman"/>
          <w:sz w:val="24"/>
          <w:szCs w:val="24"/>
        </w:rPr>
        <w:t xml:space="preserve"> </w:t>
      </w:r>
      <w:r w:rsidR="00972607" w:rsidRPr="00BC3622">
        <w:rPr>
          <w:rStyle w:val="FootnoteReference"/>
          <w:rFonts w:ascii="Times New Roman" w:hAnsi="Times New Roman" w:cs="Times New Roman"/>
          <w:sz w:val="24"/>
          <w:szCs w:val="24"/>
        </w:rPr>
        <w:fldChar w:fldCharType="begin" w:fldLock="1"/>
      </w:r>
      <w:r w:rsidR="00BC3622">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Jesus","type":"chapter"},"uris":["http://www.mendeley.com/documents/?uuid=d6f6a06e-4d95-4d4d-b1a2-378a3d55d2ae"]}],"mendeley":{"formattedCitation":"(Witherington, 1990)","manualFormatting":"(Witherington, 2011, P.4)","plainTextFormattedCitation":"(Witherington, 1990)","previouslyFormattedCitation":"(Witherington, 1990)"},"properties":{"noteIndex":0},"schema":"https://github.com/citation-style-language/schema/raw/master/csl-citation.json"}</w:instrText>
      </w:r>
      <w:r w:rsidR="00972607" w:rsidRPr="00BC3622">
        <w:rPr>
          <w:rStyle w:val="FootnoteReference"/>
          <w:rFonts w:ascii="Times New Roman" w:hAnsi="Times New Roman" w:cs="Times New Roman"/>
          <w:sz w:val="24"/>
          <w:szCs w:val="24"/>
        </w:rPr>
        <w:fldChar w:fldCharType="separate"/>
      </w:r>
      <w:r w:rsidR="00972607" w:rsidRPr="00BC3622">
        <w:rPr>
          <w:rFonts w:ascii="Times New Roman" w:hAnsi="Times New Roman" w:cs="Times New Roman"/>
          <w:noProof/>
          <w:sz w:val="24"/>
          <w:szCs w:val="24"/>
          <w:lang w:val="en-GB"/>
        </w:rPr>
        <w:t xml:space="preserve">(Witherington, 2011, </w:t>
      </w:r>
      <w:r w:rsidR="00BC3622">
        <w:rPr>
          <w:rFonts w:ascii="Times New Roman" w:hAnsi="Times New Roman" w:cs="Times New Roman"/>
          <w:noProof/>
          <w:sz w:val="24"/>
          <w:szCs w:val="24"/>
          <w:lang w:val="en-GB"/>
        </w:rPr>
        <w:t>P.</w:t>
      </w:r>
      <w:r w:rsidR="00972607" w:rsidRPr="00BC3622">
        <w:rPr>
          <w:rFonts w:ascii="Times New Roman" w:hAnsi="Times New Roman" w:cs="Times New Roman"/>
          <w:noProof/>
          <w:sz w:val="24"/>
          <w:szCs w:val="24"/>
          <w:lang w:val="en-GB"/>
        </w:rPr>
        <w:t>4)</w:t>
      </w:r>
      <w:r w:rsidR="00972607" w:rsidRPr="00BC3622">
        <w:rPr>
          <w:rStyle w:val="FootnoteReference"/>
          <w:rFonts w:ascii="Times New Roman" w:hAnsi="Times New Roman" w:cs="Times New Roman"/>
          <w:sz w:val="24"/>
          <w:szCs w:val="24"/>
        </w:rPr>
        <w:fldChar w:fldCharType="end"/>
      </w:r>
      <w:r w:rsidR="009B1C9C">
        <w:rPr>
          <w:rFonts w:ascii="Times New Roman" w:hAnsi="Times New Roman" w:cs="Times New Roman"/>
          <w:sz w:val="24"/>
          <w:szCs w:val="24"/>
        </w:rPr>
        <w:t xml:space="preserve">. </w:t>
      </w:r>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Talmud,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diperintahkan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mencintai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seperti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lastRenderedPageBreak/>
        <w:t>dirinya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sendiri</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lebih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menghormati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sendiri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demikian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tugas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sudah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diatur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sedemikian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rupa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yaitu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menggiling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tepung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membuat</w:t>
      </w:r>
      <w:proofErr w:type="spellEnd"/>
      <w:r w:rsidRPr="00940153">
        <w:rPr>
          <w:rFonts w:ascii="Times New Roman" w:hAnsi="Times New Roman" w:cs="Times New Roman"/>
          <w:sz w:val="24"/>
          <w:szCs w:val="24"/>
        </w:rPr>
        <w:t xml:space="preserve"> roti, </w:t>
      </w:r>
      <w:proofErr w:type="spellStart"/>
      <w:r w:rsidRPr="00940153">
        <w:rPr>
          <w:rFonts w:ascii="Times New Roman" w:hAnsi="Times New Roman" w:cs="Times New Roman"/>
          <w:sz w:val="24"/>
          <w:szCs w:val="24"/>
        </w:rPr>
        <w:t>mencuci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pakaian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menyusui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selama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delapan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belas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hingga</w:t>
      </w:r>
      <w:proofErr w:type="spellEnd"/>
      <w:r w:rsidRPr="00940153">
        <w:rPr>
          <w:rFonts w:ascii="Times New Roman" w:hAnsi="Times New Roman" w:cs="Times New Roman"/>
          <w:sz w:val="24"/>
          <w:szCs w:val="24"/>
        </w:rPr>
        <w:t xml:space="preserve"> dua </w:t>
      </w:r>
      <w:proofErr w:type="spellStart"/>
      <w:r w:rsidRPr="00940153">
        <w:rPr>
          <w:rFonts w:ascii="Times New Roman" w:hAnsi="Times New Roman" w:cs="Times New Roman"/>
          <w:sz w:val="24"/>
          <w:szCs w:val="24"/>
        </w:rPr>
        <w:t>puluh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empat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bulan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membereskan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tempat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tidur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mengerjakan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wol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menyiapkan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cangkir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membasuh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muka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tangan</w:t>
      </w:r>
      <w:proofErr w:type="spellEnd"/>
      <w:r w:rsidRPr="00940153">
        <w:rPr>
          <w:rFonts w:ascii="Times New Roman" w:hAnsi="Times New Roman" w:cs="Times New Roman"/>
          <w:sz w:val="24"/>
          <w:szCs w:val="24"/>
        </w:rPr>
        <w:t xml:space="preserve"> dan kaki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Tugas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menafkahi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pilihan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apakah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menafkahi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budaknya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kontrak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pernikahan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terikat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menyediakan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makanan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pakaian</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materu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Perempuan </w:t>
      </w:r>
      <w:proofErr w:type="spellStart"/>
      <w:r w:rsidRPr="00940153">
        <w:rPr>
          <w:rFonts w:ascii="Times New Roman" w:hAnsi="Times New Roman" w:cs="Times New Roman"/>
          <w:sz w:val="24"/>
          <w:szCs w:val="24"/>
        </w:rPr>
        <w:t>bisa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menuntut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ini</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depan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pengadilan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karena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tanggung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jawab</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memenuhi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kebutuhan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termasuk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menebus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tawanan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menyediakan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tempat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tinggal</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diperlakukan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properti</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Jesus","type":"chapter"},"locator":"4","uris":["http://www.mendeley.com/documents/?uuid=d6f6a06e-4d95-4d4d-b1a2-378a3d55d2ae"]}],"mendeley":{"formattedCitation":"(Witherington, 1990, p. 4)","plainTextFormattedCitation":"(Witherington, 1990, p. 4)","previouslyFormattedCitation":"(Witherington, 1990, p. 4)"},"properties":{"noteIndex":0},"schema":"https://github.com/citation-style-language/schema/raw/master/csl-citation.json"}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1722EA" w:rsidRPr="001722EA">
        <w:rPr>
          <w:rFonts w:ascii="Times New Roman" w:hAnsi="Times New Roman" w:cs="Times New Roman"/>
          <w:bCs/>
          <w:noProof/>
          <w:sz w:val="24"/>
          <w:szCs w:val="24"/>
          <w:lang w:val="en-GB"/>
        </w:rPr>
        <w:t>(Witherington, 1990, p. 4)</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w:t>
      </w:r>
    </w:p>
    <w:p w14:paraId="4A9E1EF9" w14:textId="6D069880" w:rsidR="00585AE9" w:rsidRPr="00940153" w:rsidRDefault="00585AE9" w:rsidP="002561BB">
      <w:pPr>
        <w:spacing w:after="0" w:line="360" w:lineRule="auto"/>
        <w:ind w:firstLine="720"/>
        <w:rPr>
          <w:rFonts w:ascii="Times New Roman" w:hAnsi="Times New Roman" w:cs="Times New Roman"/>
          <w:sz w:val="24"/>
          <w:szCs w:val="24"/>
        </w:rPr>
      </w:pP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menceraikan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sementara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menceraikan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sesuka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hatinya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selama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mampu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membayar</w:t>
      </w:r>
      <w:proofErr w:type="spellEnd"/>
      <w:r w:rsidRPr="00940153">
        <w:rPr>
          <w:rFonts w:ascii="Times New Roman" w:hAnsi="Times New Roman" w:cs="Times New Roman"/>
          <w:sz w:val="24"/>
          <w:szCs w:val="24"/>
        </w:rPr>
        <w:t xml:space="preserve"> ketubah.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demikian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ternyata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impoten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terinfeksi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sakit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kusta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pekerjaan</w:t>
      </w:r>
      <w:proofErr w:type="spellEnd"/>
      <w:r w:rsidRPr="00940153">
        <w:rPr>
          <w:rFonts w:ascii="Times New Roman" w:hAnsi="Times New Roman" w:cs="Times New Roman"/>
          <w:sz w:val="24"/>
          <w:szCs w:val="24"/>
        </w:rPr>
        <w:t xml:space="preserve"> illegal, </w:t>
      </w:r>
      <w:proofErr w:type="spellStart"/>
      <w:r w:rsidRPr="00940153">
        <w:rPr>
          <w:rFonts w:ascii="Times New Roman" w:hAnsi="Times New Roman" w:cs="Times New Roman"/>
          <w:sz w:val="24"/>
          <w:szCs w:val="24"/>
        </w:rPr>
        <w:t>maka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menuntut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cerai</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pengadilan</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kembali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rumah</w:t>
      </w:r>
      <w:proofErr w:type="spellEnd"/>
      <w:r w:rsidRPr="00940153">
        <w:rPr>
          <w:rFonts w:ascii="Times New Roman" w:hAnsi="Times New Roman" w:cs="Times New Roman"/>
          <w:sz w:val="24"/>
          <w:szCs w:val="24"/>
        </w:rPr>
        <w:t xml:space="preserve"> orang </w:t>
      </w:r>
      <w:proofErr w:type="spellStart"/>
      <w:r w:rsidRPr="00940153">
        <w:rPr>
          <w:rFonts w:ascii="Times New Roman" w:hAnsi="Times New Roman" w:cs="Times New Roman"/>
          <w:sz w:val="24"/>
          <w:szCs w:val="24"/>
        </w:rPr>
        <w:t>tuanya</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Jesus","type":"chapter"},"locator":"5","uris":["http://www.mendeley.com/documents/?uuid=d6f6a06e-4d95-4d4d-b1a2-378a3d55d2ae"]}],"mendeley":{"formattedCitation":"(Witherington, 1990, p. 5)","plainTextFormattedCitation":"(Witherington, 1990, p. 5)","previouslyFormattedCitation":"(Witherington, 1990, p. 5)"},"properties":{"noteIndex":0},"schema":"https://github.com/citation-style-language/schema/raw/master/csl-citation.json"}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1722EA" w:rsidRPr="001722EA">
        <w:rPr>
          <w:rFonts w:ascii="Times New Roman" w:hAnsi="Times New Roman" w:cs="Times New Roman"/>
          <w:bCs/>
          <w:noProof/>
          <w:sz w:val="24"/>
          <w:szCs w:val="24"/>
          <w:lang w:val="en-GB"/>
        </w:rPr>
        <w:t>(Witherington, 1990, p. 5)</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Naskah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laut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memberikan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informasi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bisa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memegang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properti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haknya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pada </w:t>
      </w:r>
      <w:proofErr w:type="spellStart"/>
      <w:r w:rsidRPr="00940153">
        <w:rPr>
          <w:rFonts w:ascii="Times New Roman" w:hAnsi="Times New Roman" w:cs="Times New Roman"/>
          <w:sz w:val="24"/>
          <w:szCs w:val="24"/>
        </w:rPr>
        <w:t>umumnya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ahli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waris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lebih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diutamakan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Misalnya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kehilangan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baik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melalui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perceraian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kematian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penyebab</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perceraian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kesalahannya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diizinkan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memegang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ketubahnya</w:t>
      </w:r>
      <w:proofErr w:type="spellEnd"/>
      <w:r w:rsidRPr="00940153">
        <w:rPr>
          <w:rFonts w:ascii="Times New Roman" w:hAnsi="Times New Roman" w:cs="Times New Roman"/>
          <w:sz w:val="24"/>
          <w:szCs w:val="24"/>
        </w:rPr>
        <w:t xml:space="preserve">. </w:t>
      </w:r>
    </w:p>
    <w:p w14:paraId="2F17267A" w14:textId="77777777" w:rsidR="00585AE9" w:rsidRPr="00940153" w:rsidRDefault="00585AE9" w:rsidP="002561BB">
      <w:pPr>
        <w:spacing w:after="0" w:line="360" w:lineRule="auto"/>
        <w:ind w:firstLine="720"/>
        <w:rPr>
          <w:rFonts w:ascii="Times New Roman" w:hAnsi="Times New Roman" w:cs="Times New Roman"/>
          <w:sz w:val="24"/>
          <w:szCs w:val="24"/>
        </w:rPr>
      </w:pPr>
    </w:p>
    <w:p w14:paraId="262BDF01" w14:textId="77777777" w:rsidR="00585AE9" w:rsidRPr="00940153" w:rsidRDefault="00585AE9" w:rsidP="002561BB">
      <w:pPr>
        <w:spacing w:after="0" w:line="360" w:lineRule="auto"/>
        <w:rPr>
          <w:rFonts w:ascii="Times New Roman" w:hAnsi="Times New Roman" w:cs="Times New Roman"/>
          <w:b/>
          <w:bCs/>
          <w:sz w:val="24"/>
          <w:szCs w:val="24"/>
        </w:rPr>
      </w:pPr>
      <w:r w:rsidRPr="00940153">
        <w:rPr>
          <w:rFonts w:ascii="Times New Roman" w:hAnsi="Times New Roman" w:cs="Times New Roman"/>
          <w:b/>
          <w:bCs/>
          <w:sz w:val="24"/>
          <w:szCs w:val="24"/>
        </w:rPr>
        <w:t xml:space="preserve">Perempuan dan </w:t>
      </w:r>
      <w:proofErr w:type="spellStart"/>
      <w:r w:rsidRPr="00940153">
        <w:rPr>
          <w:rFonts w:ascii="Times New Roman" w:hAnsi="Times New Roman" w:cs="Times New Roman"/>
          <w:b/>
          <w:bCs/>
          <w:sz w:val="24"/>
          <w:szCs w:val="24"/>
        </w:rPr>
        <w:t>undang-undang</w:t>
      </w:r>
      <w:proofErr w:type="spellEnd"/>
      <w:r w:rsidRPr="00940153">
        <w:rPr>
          <w:rFonts w:ascii="Times New Roman" w:hAnsi="Times New Roman" w:cs="Times New Roman"/>
          <w:b/>
          <w:bCs/>
          <w:sz w:val="24"/>
          <w:szCs w:val="24"/>
        </w:rPr>
        <w:t xml:space="preserve"> </w:t>
      </w:r>
      <w:proofErr w:type="spellStart"/>
      <w:r w:rsidRPr="00940153">
        <w:rPr>
          <w:rFonts w:ascii="Times New Roman" w:hAnsi="Times New Roman" w:cs="Times New Roman"/>
          <w:b/>
          <w:bCs/>
          <w:sz w:val="24"/>
          <w:szCs w:val="24"/>
        </w:rPr>
        <w:t>keagamaan</w:t>
      </w:r>
      <w:proofErr w:type="spellEnd"/>
    </w:p>
    <w:p w14:paraId="7C16E42E" w14:textId="1BFC90CB" w:rsidR="00585AE9" w:rsidRPr="00940153" w:rsidRDefault="00585AE9" w:rsidP="002561BB">
      <w:pPr>
        <w:spacing w:after="0" w:line="360" w:lineRule="auto"/>
        <w:rPr>
          <w:rFonts w:ascii="Times New Roman" w:hAnsi="Times New Roman" w:cs="Times New Roman"/>
          <w:sz w:val="24"/>
          <w:szCs w:val="24"/>
        </w:rPr>
      </w:pPr>
      <w:r w:rsidRPr="00940153">
        <w:rPr>
          <w:rFonts w:ascii="Times New Roman" w:hAnsi="Times New Roman" w:cs="Times New Roman"/>
          <w:sz w:val="24"/>
          <w:szCs w:val="24"/>
        </w:rPr>
        <w:tab/>
      </w:r>
      <w:proofErr w:type="spellStart"/>
      <w:r w:rsidRPr="00940153">
        <w:rPr>
          <w:rFonts w:ascii="Times New Roman" w:hAnsi="Times New Roman" w:cs="Times New Roman"/>
          <w:sz w:val="24"/>
          <w:szCs w:val="24"/>
        </w:rPr>
        <w:t>Pelatihan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melayani</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sinagoga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bait </w:t>
      </w:r>
      <w:proofErr w:type="spellStart"/>
      <w:r w:rsidRPr="00940153">
        <w:rPr>
          <w:rFonts w:ascii="Times New Roman" w:hAnsi="Times New Roman" w:cs="Times New Roman"/>
          <w:sz w:val="24"/>
          <w:szCs w:val="24"/>
        </w:rPr>
        <w:t>suci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diberikan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R. Eliezer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mengajarkan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Taurat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mengajarkan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menjadi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bejad</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demikian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tergolong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minoritas</w:t>
      </w:r>
      <w:proofErr w:type="spellEnd"/>
      <w:r w:rsidRPr="00940153">
        <w:rPr>
          <w:rFonts w:ascii="Times New Roman" w:hAnsi="Times New Roman" w:cs="Times New Roman"/>
          <w:sz w:val="24"/>
          <w:szCs w:val="24"/>
        </w:rPr>
        <w:t xml:space="preserve"> oleh para </w:t>
      </w:r>
      <w:proofErr w:type="spellStart"/>
      <w:r w:rsidRPr="00940153">
        <w:rPr>
          <w:rFonts w:ascii="Times New Roman" w:hAnsi="Times New Roman" w:cs="Times New Roman"/>
          <w:sz w:val="24"/>
          <w:szCs w:val="24"/>
        </w:rPr>
        <w:t>sarjana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Misalnya</w:t>
      </w:r>
      <w:proofErr w:type="spellEnd"/>
      <w:r w:rsidRPr="00940153">
        <w:rPr>
          <w:rFonts w:ascii="Times New Roman" w:hAnsi="Times New Roman" w:cs="Times New Roman"/>
          <w:sz w:val="24"/>
          <w:szCs w:val="24"/>
        </w:rPr>
        <w:t xml:space="preserve"> R. b. Azzai,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harus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memberikan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pengetahuan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Taurat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bagi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Demikian</w:t>
      </w:r>
      <w:proofErr w:type="spellEnd"/>
      <w:r w:rsidRPr="00940153">
        <w:rPr>
          <w:rFonts w:ascii="Times New Roman" w:hAnsi="Times New Roman" w:cs="Times New Roman"/>
          <w:sz w:val="24"/>
          <w:szCs w:val="24"/>
        </w:rPr>
        <w:t xml:space="preserve"> juga M. </w:t>
      </w:r>
      <w:proofErr w:type="spellStart"/>
      <w:r w:rsidRPr="00940153">
        <w:rPr>
          <w:rFonts w:ascii="Times New Roman" w:hAnsi="Times New Roman" w:cs="Times New Roman"/>
          <w:sz w:val="24"/>
          <w:szCs w:val="24"/>
        </w:rPr>
        <w:t>Nedarim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berkata</w:t>
      </w:r>
      <w:proofErr w:type="spellEnd"/>
      <w:r w:rsidRPr="00940153">
        <w:rPr>
          <w:rFonts w:ascii="Times New Roman" w:hAnsi="Times New Roman" w:cs="Times New Roman"/>
          <w:sz w:val="24"/>
          <w:szCs w:val="24"/>
        </w:rPr>
        <w:t>,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boleh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mengajarkan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Taurat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maupun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perempuannya</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Jesus","type":"chapter"},"locator":"6","uris":["http://www.mendeley.com/documents/?uuid=d6f6a06e-4d95-4d4d-b1a2-378a3d55d2ae"]}],"mendeley":{"formattedCitation":"(Witherington, 1990, p. 6)","plainTextFormattedCitation":"(Witherington, 1990, p. 6)","previouslyFormattedCitation":"(Witherington, 1990, p. 6)"},"properties":{"noteIndex":0},"schema":"https://github.com/citation-style-language/schema/raw/master/csl-citation.json"}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1722EA" w:rsidRPr="001722EA">
        <w:rPr>
          <w:rFonts w:ascii="Times New Roman" w:hAnsi="Times New Roman" w:cs="Times New Roman"/>
          <w:bCs/>
          <w:noProof/>
          <w:sz w:val="24"/>
          <w:szCs w:val="24"/>
          <w:lang w:val="en-GB"/>
        </w:rPr>
        <w:t>(Witherington, 1990, p. 6)</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diijinkan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bertugas</w:t>
      </w:r>
      <w:proofErr w:type="spellEnd"/>
      <w:r w:rsidRPr="00940153">
        <w:rPr>
          <w:rFonts w:ascii="Times New Roman" w:hAnsi="Times New Roman" w:cs="Times New Roman"/>
          <w:sz w:val="24"/>
          <w:szCs w:val="24"/>
        </w:rPr>
        <w:t xml:space="preserve"> di bait </w:t>
      </w:r>
      <w:proofErr w:type="spellStart"/>
      <w:r w:rsidRPr="00940153">
        <w:rPr>
          <w:rFonts w:ascii="Times New Roman" w:hAnsi="Times New Roman" w:cs="Times New Roman"/>
          <w:sz w:val="24"/>
          <w:szCs w:val="24"/>
        </w:rPr>
        <w:t>suci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karena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siklus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menstruasinya</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dianggap</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suci</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layak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melayani</w:t>
      </w:r>
      <w:proofErr w:type="spellEnd"/>
      <w:r w:rsidRPr="00940153">
        <w:rPr>
          <w:rFonts w:ascii="Times New Roman" w:hAnsi="Times New Roman" w:cs="Times New Roman"/>
          <w:sz w:val="24"/>
          <w:szCs w:val="24"/>
        </w:rPr>
        <w:t xml:space="preserve"> di bait Allah. </w:t>
      </w:r>
    </w:p>
    <w:p w14:paraId="153CA91B" w14:textId="77777777" w:rsidR="00585AE9" w:rsidRPr="00940153" w:rsidRDefault="00585AE9" w:rsidP="002561BB">
      <w:pPr>
        <w:spacing w:after="0" w:line="360" w:lineRule="auto"/>
        <w:rPr>
          <w:rFonts w:ascii="Times New Roman" w:hAnsi="Times New Roman" w:cs="Times New Roman"/>
          <w:sz w:val="24"/>
          <w:szCs w:val="24"/>
        </w:rPr>
      </w:pPr>
    </w:p>
    <w:p w14:paraId="533035F7" w14:textId="77777777" w:rsidR="00585AE9" w:rsidRPr="00940153" w:rsidRDefault="00585AE9" w:rsidP="002561BB">
      <w:pPr>
        <w:spacing w:after="0" w:line="360" w:lineRule="auto"/>
        <w:rPr>
          <w:rFonts w:ascii="Times New Roman" w:hAnsi="Times New Roman" w:cs="Times New Roman"/>
          <w:b/>
          <w:bCs/>
          <w:sz w:val="24"/>
          <w:szCs w:val="24"/>
        </w:rPr>
      </w:pPr>
      <w:r w:rsidRPr="00940153">
        <w:rPr>
          <w:rFonts w:ascii="Times New Roman" w:hAnsi="Times New Roman" w:cs="Times New Roman"/>
          <w:b/>
          <w:bCs/>
          <w:sz w:val="24"/>
          <w:szCs w:val="24"/>
        </w:rPr>
        <w:t xml:space="preserve">Perempuan dan </w:t>
      </w:r>
      <w:proofErr w:type="spellStart"/>
      <w:r w:rsidRPr="00940153">
        <w:rPr>
          <w:rFonts w:ascii="Times New Roman" w:hAnsi="Times New Roman" w:cs="Times New Roman"/>
          <w:b/>
          <w:bCs/>
          <w:sz w:val="24"/>
          <w:szCs w:val="24"/>
        </w:rPr>
        <w:t>undang-undang</w:t>
      </w:r>
      <w:proofErr w:type="spellEnd"/>
      <w:r w:rsidRPr="00940153">
        <w:rPr>
          <w:rFonts w:ascii="Times New Roman" w:hAnsi="Times New Roman" w:cs="Times New Roman"/>
          <w:b/>
          <w:bCs/>
          <w:sz w:val="24"/>
          <w:szCs w:val="24"/>
        </w:rPr>
        <w:t xml:space="preserve"> </w:t>
      </w:r>
      <w:proofErr w:type="spellStart"/>
      <w:r w:rsidRPr="00940153">
        <w:rPr>
          <w:rFonts w:ascii="Times New Roman" w:hAnsi="Times New Roman" w:cs="Times New Roman"/>
          <w:b/>
          <w:bCs/>
          <w:sz w:val="24"/>
          <w:szCs w:val="24"/>
        </w:rPr>
        <w:t>sebagai</w:t>
      </w:r>
      <w:proofErr w:type="spellEnd"/>
      <w:r w:rsidRPr="00940153">
        <w:rPr>
          <w:rFonts w:ascii="Times New Roman" w:hAnsi="Times New Roman" w:cs="Times New Roman"/>
          <w:b/>
          <w:bCs/>
          <w:sz w:val="24"/>
          <w:szCs w:val="24"/>
        </w:rPr>
        <w:t xml:space="preserve"> </w:t>
      </w:r>
      <w:proofErr w:type="spellStart"/>
      <w:r w:rsidRPr="00940153">
        <w:rPr>
          <w:rFonts w:ascii="Times New Roman" w:hAnsi="Times New Roman" w:cs="Times New Roman"/>
          <w:b/>
          <w:bCs/>
          <w:sz w:val="24"/>
          <w:szCs w:val="24"/>
        </w:rPr>
        <w:t>saksi</w:t>
      </w:r>
      <w:proofErr w:type="spellEnd"/>
      <w:r w:rsidRPr="00940153">
        <w:rPr>
          <w:rFonts w:ascii="Times New Roman" w:hAnsi="Times New Roman" w:cs="Times New Roman"/>
          <w:b/>
          <w:bCs/>
          <w:sz w:val="24"/>
          <w:szCs w:val="24"/>
        </w:rPr>
        <w:t xml:space="preserve">, guru dan </w:t>
      </w:r>
      <w:proofErr w:type="spellStart"/>
      <w:r w:rsidRPr="00940153">
        <w:rPr>
          <w:rFonts w:ascii="Times New Roman" w:hAnsi="Times New Roman" w:cs="Times New Roman"/>
          <w:b/>
          <w:bCs/>
          <w:sz w:val="24"/>
          <w:szCs w:val="24"/>
        </w:rPr>
        <w:t>pemimpin</w:t>
      </w:r>
      <w:proofErr w:type="spellEnd"/>
    </w:p>
    <w:p w14:paraId="7B9337AB" w14:textId="14FB3606" w:rsidR="00585AE9" w:rsidRPr="00940153" w:rsidRDefault="00585AE9" w:rsidP="002561BB">
      <w:pPr>
        <w:spacing w:after="0" w:line="360" w:lineRule="auto"/>
        <w:ind w:firstLine="720"/>
        <w:rPr>
          <w:rFonts w:ascii="Times New Roman" w:hAnsi="Times New Roman" w:cs="Times New Roman"/>
          <w:sz w:val="24"/>
          <w:szCs w:val="24"/>
        </w:rPr>
      </w:pPr>
      <w:r w:rsidRPr="00940153">
        <w:rPr>
          <w:rFonts w:ascii="Times New Roman" w:hAnsi="Times New Roman" w:cs="Times New Roman"/>
          <w:sz w:val="24"/>
          <w:szCs w:val="24"/>
        </w:rPr>
        <w:lastRenderedPageBreak/>
        <w:t xml:space="preserve">Tidak </w:t>
      </w:r>
      <w:proofErr w:type="spellStart"/>
      <w:r w:rsidRPr="00940153">
        <w:rPr>
          <w:rFonts w:ascii="Times New Roman" w:hAnsi="Times New Roman" w:cs="Times New Roman"/>
          <w:sz w:val="24"/>
          <w:szCs w:val="24"/>
        </w:rPr>
        <w:t>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konsensus</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kalangan</w:t>
      </w:r>
      <w:proofErr w:type="spellEnd"/>
      <w:r w:rsidRPr="00940153">
        <w:rPr>
          <w:rFonts w:ascii="Times New Roman" w:hAnsi="Times New Roman" w:cs="Times New Roman"/>
          <w:sz w:val="24"/>
          <w:szCs w:val="24"/>
        </w:rPr>
        <w:t xml:space="preserve"> para rabi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topik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Beberapa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sumber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menggunakan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ketubahnya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bersaksi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sumpahnya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bisa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kekuatan</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besar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dibandingkan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saksi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M.Nedarim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menyebutkan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beberapa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kasus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dimana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nazar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sah</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mengikat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Berarti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sumpah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sahnya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sumpah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itu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berada</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kendali</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jika</w:t>
      </w:r>
      <w:proofErr w:type="spellEnd"/>
      <w:r w:rsidRPr="00940153">
        <w:rPr>
          <w:rFonts w:ascii="Times New Roman" w:hAnsi="Times New Roman" w:cs="Times New Roman"/>
          <w:sz w:val="24"/>
          <w:szCs w:val="24"/>
        </w:rPr>
        <w:t xml:space="preserve"> ayah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mencabut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mengingkari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sumpah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tersebut</w:t>
      </w:r>
      <w:proofErr w:type="spellEnd"/>
      <w:r w:rsidRPr="00940153">
        <w:rPr>
          <w:rFonts w:ascii="Times New Roman" w:hAnsi="Times New Roman" w:cs="Times New Roman"/>
          <w:sz w:val="24"/>
          <w:szCs w:val="24"/>
        </w:rPr>
        <w:t xml:space="preserve">. J. Jeremias </w:t>
      </w:r>
      <w:proofErr w:type="spellStart"/>
      <w:r w:rsidRPr="00940153">
        <w:rPr>
          <w:rFonts w:ascii="Times New Roman" w:hAnsi="Times New Roman" w:cs="Times New Roman"/>
          <w:sz w:val="24"/>
          <w:szCs w:val="24"/>
        </w:rPr>
        <w:t>mungkin</w:t>
      </w:r>
      <w:proofErr w:type="spellEnd"/>
      <w:r w:rsidRPr="00940153">
        <w:rPr>
          <w:rFonts w:ascii="Times New Roman" w:hAnsi="Times New Roman" w:cs="Times New Roman"/>
          <w:sz w:val="24"/>
          <w:szCs w:val="24"/>
        </w:rPr>
        <w:t xml:space="preserve"> salah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perkataan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diterima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kasus</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jarang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terjadi</w:t>
      </w:r>
      <w:proofErr w:type="spellEnd"/>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Jesus","type":"chapter"},"locator":"9","uris":["http://www.mendeley.com/documents/?uuid=d6f6a06e-4d95-4d4d-b1a2-378a3d55d2ae"]}],"mendeley":{"formattedCitation":"(Witherington, 1990, p. 9)","plainTextFormattedCitation":"(Witherington, 1990, p. 9)","previouslyFormattedCitation":"(Witherington, 1990, p. 9)"},"properties":{"noteIndex":0},"schema":"https://github.com/citation-style-language/schema/raw/master/csl-citation.json"}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1722EA" w:rsidRPr="001722EA">
        <w:rPr>
          <w:rFonts w:ascii="Times New Roman" w:hAnsi="Times New Roman" w:cs="Times New Roman"/>
          <w:bCs/>
          <w:noProof/>
          <w:sz w:val="24"/>
          <w:szCs w:val="24"/>
          <w:lang w:val="en-GB"/>
        </w:rPr>
        <w:t>(Witherington, 1990, p. 9)</w:t>
      </w:r>
      <w:r w:rsidR="00972607">
        <w:rPr>
          <w:rStyle w:val="FootnoteReference"/>
          <w:rFonts w:ascii="Times New Roman" w:hAnsi="Times New Roman" w:cs="Times New Roman"/>
          <w:sz w:val="24"/>
          <w:szCs w:val="24"/>
        </w:rPr>
        <w:fldChar w:fldCharType="end"/>
      </w:r>
    </w:p>
    <w:p w14:paraId="70FBE8F3" w14:textId="5C33B7B9" w:rsidR="00585AE9" w:rsidRPr="00940153" w:rsidRDefault="00585AE9" w:rsidP="002561BB">
      <w:pPr>
        <w:spacing w:after="0" w:line="360" w:lineRule="auto"/>
        <w:ind w:firstLine="720"/>
        <w:rPr>
          <w:rFonts w:ascii="Times New Roman" w:hAnsi="Times New Roman" w:cs="Times New Roman"/>
          <w:sz w:val="24"/>
          <w:szCs w:val="24"/>
        </w:rPr>
      </w:pPr>
      <w:r w:rsidRPr="00940153">
        <w:rPr>
          <w:rFonts w:ascii="Times New Roman" w:hAnsi="Times New Roman" w:cs="Times New Roman"/>
          <w:sz w:val="24"/>
          <w:szCs w:val="24"/>
        </w:rPr>
        <w:t xml:space="preserve">Perempuan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memberikan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beberapa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instruksi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dasar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tentang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kegamaan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masih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diperdepatkan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fusngsi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nabiah</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harus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diperankan</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Perjanjian</w:t>
      </w:r>
      <w:proofErr w:type="spellEnd"/>
      <w:r w:rsidRPr="00940153">
        <w:rPr>
          <w:rFonts w:ascii="Times New Roman" w:hAnsi="Times New Roman" w:cs="Times New Roman"/>
          <w:sz w:val="24"/>
          <w:szCs w:val="24"/>
        </w:rPr>
        <w:t xml:space="preserve"> Lama (Hakim-hakim 4:4, 2 Raja-raja 22:14, 2 </w:t>
      </w:r>
      <w:proofErr w:type="spellStart"/>
      <w:r w:rsidRPr="00940153">
        <w:rPr>
          <w:rFonts w:ascii="Times New Roman" w:hAnsi="Times New Roman" w:cs="Times New Roman"/>
          <w:sz w:val="24"/>
          <w:szCs w:val="24"/>
        </w:rPr>
        <w:t>Tawarik</w:t>
      </w:r>
      <w:proofErr w:type="spellEnd"/>
      <w:r w:rsidRPr="00940153">
        <w:rPr>
          <w:rFonts w:ascii="Times New Roman" w:hAnsi="Times New Roman" w:cs="Times New Roman"/>
          <w:sz w:val="24"/>
          <w:szCs w:val="24"/>
        </w:rPr>
        <w:t xml:space="preserve"> 34:22), </w:t>
      </w:r>
      <w:proofErr w:type="spellStart"/>
      <w:r w:rsidRPr="00940153">
        <w:rPr>
          <w:rFonts w:ascii="Times New Roman" w:hAnsi="Times New Roman" w:cs="Times New Roman"/>
          <w:sz w:val="24"/>
          <w:szCs w:val="24"/>
        </w:rPr>
        <w:t>peran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diambil</w:t>
      </w:r>
      <w:proofErr w:type="spellEnd"/>
      <w:r w:rsidRPr="00940153">
        <w:rPr>
          <w:rFonts w:ascii="Times New Roman" w:hAnsi="Times New Roman" w:cs="Times New Roman"/>
          <w:sz w:val="24"/>
          <w:szCs w:val="24"/>
        </w:rPr>
        <w:t xml:space="preserve"> oleh sangat </w:t>
      </w:r>
      <w:proofErr w:type="spellStart"/>
      <w:r w:rsidRPr="00940153">
        <w:rPr>
          <w:rFonts w:ascii="Times New Roman" w:hAnsi="Times New Roman" w:cs="Times New Roman"/>
          <w:sz w:val="24"/>
          <w:szCs w:val="24"/>
        </w:rPr>
        <w:t>sedikit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Bisa </w:t>
      </w:r>
      <w:proofErr w:type="spellStart"/>
      <w:r w:rsidRPr="00940153">
        <w:rPr>
          <w:rFonts w:ascii="Times New Roman" w:hAnsi="Times New Roman" w:cs="Times New Roman"/>
          <w:sz w:val="24"/>
          <w:szCs w:val="24"/>
        </w:rPr>
        <w:t>dikatakan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kepemimpinan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resmi</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dilakukan</w:t>
      </w:r>
      <w:proofErr w:type="spellEnd"/>
      <w:r w:rsidRPr="00940153">
        <w:rPr>
          <w:rFonts w:ascii="Times New Roman" w:hAnsi="Times New Roman" w:cs="Times New Roman"/>
          <w:sz w:val="24"/>
          <w:szCs w:val="24"/>
        </w:rPr>
        <w:t xml:space="preserve"> oleh Perempuan </w:t>
      </w:r>
      <w:proofErr w:type="spellStart"/>
      <w:r w:rsidRPr="00940153">
        <w:rPr>
          <w:rFonts w:ascii="Times New Roman" w:hAnsi="Times New Roman" w:cs="Times New Roman"/>
          <w:sz w:val="24"/>
          <w:szCs w:val="24"/>
        </w:rPr>
        <w:t>Yahudi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secara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defacto</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kadang-kadang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diberi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otoritas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untuk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menjaga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toko</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bisnis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Jesus","type":"chapter"},"locator":"9","uris":["http://www.mendeley.com/documents/?uuid=d6f6a06e-4d95-4d4d-b1a2-378a3d55d2ae"]}],"mendeley":{"formattedCitation":"(Witherington, 1990, p. 9)","plainTextFormattedCitation":"(Witherington, 1990, p. 9)","previouslyFormattedCitation":"(Witherington, 1990, p. 9)"},"properties":{"noteIndex":0},"schema":"https://github.com/citation-style-language/schema/raw/master/csl-citation.json"}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1722EA" w:rsidRPr="001722EA">
        <w:rPr>
          <w:rFonts w:ascii="Times New Roman" w:hAnsi="Times New Roman" w:cs="Times New Roman"/>
          <w:noProof/>
          <w:sz w:val="24"/>
          <w:szCs w:val="24"/>
        </w:rPr>
        <w:t>(Witherington, 1990, p. 9)</w:t>
      </w:r>
      <w:r w:rsidR="00972607">
        <w:rPr>
          <w:rStyle w:val="FootnoteReference"/>
          <w:rFonts w:ascii="Times New Roman" w:hAnsi="Times New Roman" w:cs="Times New Roman"/>
          <w:sz w:val="24"/>
          <w:szCs w:val="24"/>
        </w:rPr>
        <w:fldChar w:fldCharType="end"/>
      </w:r>
      <w:r w:rsidR="00BC3622">
        <w:rPr>
          <w:rFonts w:ascii="Times New Roman" w:hAnsi="Times New Roman" w:cs="Times New Roman"/>
          <w:sz w:val="24"/>
          <w:szCs w:val="24"/>
        </w:rPr>
        <w:t xml:space="preserve">. </w:t>
      </w:r>
      <w:r w:rsidRPr="00940153">
        <w:rPr>
          <w:rFonts w:ascii="Times New Roman" w:hAnsi="Times New Roman" w:cs="Times New Roman"/>
          <w:sz w:val="24"/>
          <w:szCs w:val="24"/>
        </w:rPr>
        <w:t xml:space="preserve">Dari </w:t>
      </w:r>
      <w:proofErr w:type="spellStart"/>
      <w:r w:rsidRPr="00940153">
        <w:rPr>
          <w:rFonts w:ascii="Times New Roman" w:hAnsi="Times New Roman" w:cs="Times New Roman"/>
          <w:sz w:val="24"/>
          <w:szCs w:val="24"/>
        </w:rPr>
        <w:t>Catatan</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terlihat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hal</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umum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dipandangan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rendah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dunia </w:t>
      </w:r>
      <w:proofErr w:type="spellStart"/>
      <w:r w:rsidRPr="00940153">
        <w:rPr>
          <w:rFonts w:ascii="Times New Roman" w:hAnsi="Times New Roman" w:cs="Times New Roman"/>
          <w:sz w:val="24"/>
          <w:szCs w:val="24"/>
        </w:rPr>
        <w:t>kuno</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secara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khusus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sebelum</w:t>
      </w:r>
      <w:proofErr w:type="spellEnd"/>
      <w:r w:rsidRPr="00940153">
        <w:rPr>
          <w:rFonts w:ascii="Times New Roman" w:hAnsi="Times New Roman" w:cs="Times New Roman"/>
          <w:sz w:val="24"/>
          <w:szCs w:val="24"/>
        </w:rPr>
        <w:t xml:space="preserve"> era </w:t>
      </w:r>
      <w:proofErr w:type="spellStart"/>
      <w:r w:rsidRPr="00940153">
        <w:rPr>
          <w:rFonts w:ascii="Times New Roman" w:hAnsi="Times New Roman" w:cs="Times New Roman"/>
          <w:sz w:val="24"/>
          <w:szCs w:val="24"/>
        </w:rPr>
        <w:t>Yesus</w:t>
      </w:r>
      <w:proofErr w:type="spellEnd"/>
      <w:r w:rsidRPr="00940153">
        <w:rPr>
          <w:rFonts w:ascii="Times New Roman" w:hAnsi="Times New Roman" w:cs="Times New Roman"/>
          <w:sz w:val="24"/>
          <w:szCs w:val="24"/>
        </w:rPr>
        <w:t xml:space="preserve">. </w:t>
      </w:r>
    </w:p>
    <w:p w14:paraId="49675537" w14:textId="77777777" w:rsidR="00585AE9" w:rsidRDefault="00585AE9" w:rsidP="002561BB">
      <w:pPr>
        <w:spacing w:line="360" w:lineRule="auto"/>
        <w:rPr>
          <w:rFonts w:ascii="Times New Roman" w:hAnsi="Times New Roman" w:cs="Times New Roman"/>
          <w:sz w:val="24"/>
          <w:szCs w:val="24"/>
        </w:rPr>
      </w:pPr>
    </w:p>
    <w:p w14:paraId="078856AC" w14:textId="77777777" w:rsidR="00585AE9" w:rsidRPr="00940153" w:rsidRDefault="00585AE9" w:rsidP="002561BB">
      <w:pPr>
        <w:spacing w:line="360" w:lineRule="auto"/>
        <w:jc w:val="center"/>
        <w:rPr>
          <w:rFonts w:ascii="Times New Roman" w:hAnsi="Times New Roman" w:cs="Times New Roman"/>
          <w:b/>
          <w:bCs/>
          <w:sz w:val="24"/>
          <w:szCs w:val="24"/>
        </w:rPr>
      </w:pPr>
      <w:r w:rsidRPr="00940153">
        <w:rPr>
          <w:rFonts w:ascii="Times New Roman" w:hAnsi="Times New Roman" w:cs="Times New Roman"/>
          <w:b/>
          <w:bCs/>
          <w:sz w:val="24"/>
          <w:szCs w:val="24"/>
        </w:rPr>
        <w:t>POTRET PEREMPUAN DALAM BUDAYA YUNANI</w:t>
      </w:r>
    </w:p>
    <w:p w14:paraId="1471BCC2" w14:textId="51E4988E" w:rsidR="00585AE9" w:rsidRPr="00940153" w:rsidRDefault="00585AE9" w:rsidP="002561BB">
      <w:pPr>
        <w:shd w:val="clear" w:color="auto" w:fill="FFFFFF"/>
        <w:spacing w:after="120" w:line="360" w:lineRule="auto"/>
        <w:ind w:firstLine="720"/>
        <w:rPr>
          <w:rFonts w:ascii="Times New Roman" w:hAnsi="Times New Roman" w:cs="Times New Roman"/>
          <w:sz w:val="24"/>
          <w:szCs w:val="24"/>
        </w:rPr>
      </w:pPr>
      <w:proofErr w:type="spellStart"/>
      <w:r w:rsidRPr="00940153">
        <w:rPr>
          <w:rFonts w:ascii="Times New Roman" w:eastAsia="Times New Roman" w:hAnsi="Times New Roman" w:cs="Times New Roman"/>
          <w:color w:val="000000"/>
          <w:sz w:val="24"/>
          <w:szCs w:val="24"/>
          <w:lang w:val="en-ID" w:eastAsia="en-ID"/>
        </w:rPr>
        <w:t>Seperti</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diketahui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Roma </w:t>
      </w:r>
      <w:proofErr w:type="spellStart"/>
      <w:r w:rsidRPr="00940153">
        <w:rPr>
          <w:rFonts w:ascii="Times New Roman" w:eastAsia="Times New Roman" w:hAnsi="Times New Roman" w:cs="Times New Roman"/>
          <w:color w:val="000000"/>
          <w:sz w:val="24"/>
          <w:szCs w:val="24"/>
          <w:lang w:val="en-ID" w:eastAsia="en-ID"/>
        </w:rPr>
        <w:t>banyak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dipengaruhi</w:t>
      </w:r>
      <w:proofErr w:type="spellEnd"/>
      <w:r w:rsidRPr="00940153">
        <w:rPr>
          <w:rFonts w:ascii="Times New Roman" w:eastAsia="Times New Roman" w:hAnsi="Times New Roman" w:cs="Times New Roman"/>
          <w:color w:val="000000"/>
          <w:sz w:val="24"/>
          <w:szCs w:val="24"/>
          <w:lang w:val="en-ID" w:eastAsia="en-ID"/>
        </w:rPr>
        <w:t xml:space="preserve"> oleh  </w:t>
      </w:r>
      <w:proofErr w:type="spellStart"/>
      <w:r w:rsidRPr="00940153">
        <w:rPr>
          <w:rFonts w:ascii="Times New Roman" w:eastAsia="Times New Roman" w:hAnsi="Times New Roman" w:cs="Times New Roman"/>
          <w:color w:val="000000"/>
          <w:sz w:val="24"/>
          <w:szCs w:val="24"/>
          <w:lang w:val="en-ID" w:eastAsia="en-ID"/>
        </w:rPr>
        <w:t>pembelajaran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budaya</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filsafat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Yunani. Bahasa Yunani </w:t>
      </w:r>
      <w:proofErr w:type="spellStart"/>
      <w:r w:rsidRPr="00940153">
        <w:rPr>
          <w:rFonts w:ascii="Times New Roman" w:eastAsia="Times New Roman" w:hAnsi="Times New Roman" w:cs="Times New Roman"/>
          <w:color w:val="000000"/>
          <w:sz w:val="24"/>
          <w:szCs w:val="24"/>
          <w:lang w:val="en-ID" w:eastAsia="en-ID"/>
        </w:rPr>
        <w:t>dipakai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sehari-hari</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bagian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timur</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kekaisaran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Cendekiawan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menulis</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pelajari</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dalam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risalah</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menggunakan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bahasa</w:t>
      </w:r>
      <w:proofErr w:type="spellEnd"/>
      <w:r w:rsidRPr="00940153">
        <w:rPr>
          <w:rFonts w:ascii="Times New Roman" w:eastAsia="Times New Roman" w:hAnsi="Times New Roman" w:cs="Times New Roman"/>
          <w:color w:val="000000"/>
          <w:sz w:val="24"/>
          <w:szCs w:val="24"/>
          <w:lang w:val="en-ID" w:eastAsia="en-ID"/>
        </w:rPr>
        <w:t xml:space="preserve"> Yunani. </w:t>
      </w:r>
      <w:proofErr w:type="spellStart"/>
      <w:r w:rsidRPr="00940153">
        <w:rPr>
          <w:rFonts w:ascii="Times New Roman" w:eastAsia="Times New Roman" w:hAnsi="Times New Roman" w:cs="Times New Roman"/>
          <w:color w:val="000000"/>
          <w:sz w:val="24"/>
          <w:szCs w:val="24"/>
          <w:lang w:val="en-ID" w:eastAsia="en-ID"/>
        </w:rPr>
        <w:t>Semua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aliran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filsafat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populer</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didirikan</w:t>
      </w:r>
      <w:proofErr w:type="spellEnd"/>
      <w:r w:rsidRPr="00940153">
        <w:rPr>
          <w:rFonts w:ascii="Times New Roman" w:eastAsia="Times New Roman" w:hAnsi="Times New Roman" w:cs="Times New Roman"/>
          <w:color w:val="000000"/>
          <w:sz w:val="24"/>
          <w:szCs w:val="24"/>
          <w:lang w:val="en-ID" w:eastAsia="en-ID"/>
        </w:rPr>
        <w:t xml:space="preserve"> oleh para </w:t>
      </w:r>
      <w:proofErr w:type="spellStart"/>
      <w:r w:rsidRPr="00940153">
        <w:rPr>
          <w:rFonts w:ascii="Times New Roman" w:eastAsia="Times New Roman" w:hAnsi="Times New Roman" w:cs="Times New Roman"/>
          <w:color w:val="000000"/>
          <w:sz w:val="24"/>
          <w:szCs w:val="24"/>
          <w:lang w:val="en-ID" w:eastAsia="en-ID"/>
        </w:rPr>
        <w:t>pemikir</w:t>
      </w:r>
      <w:proofErr w:type="spellEnd"/>
      <w:r w:rsidRPr="00940153">
        <w:rPr>
          <w:rFonts w:ascii="Times New Roman" w:eastAsia="Times New Roman" w:hAnsi="Times New Roman" w:cs="Times New Roman"/>
          <w:color w:val="000000"/>
          <w:sz w:val="24"/>
          <w:szCs w:val="24"/>
          <w:lang w:val="en-ID" w:eastAsia="en-ID"/>
        </w:rPr>
        <w:t xml:space="preserve"> Yunani. Dari </w:t>
      </w:r>
      <w:proofErr w:type="spellStart"/>
      <w:r w:rsidRPr="00940153">
        <w:rPr>
          <w:rFonts w:ascii="Times New Roman" w:eastAsia="Times New Roman" w:hAnsi="Times New Roman" w:cs="Times New Roman"/>
          <w:color w:val="000000"/>
          <w:sz w:val="24"/>
          <w:szCs w:val="24"/>
          <w:lang w:val="en-ID" w:eastAsia="en-ID"/>
        </w:rPr>
        <w:t>beberapa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kutipan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filsuf</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kita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tahu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nilai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seperti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sebuah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benda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mati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berarti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anak-anak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abadi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pemahaman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demikian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berarti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dianggap</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lebih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rendah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anak-anak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bertumbuh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dewasa</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bisa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memimpin</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memutuskan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segala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sesuatu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tetapi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berarti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untuk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selamanya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milik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entah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ayahnya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atau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suaminya</w:t>
      </w:r>
      <w:proofErr w:type="spellEnd"/>
      <w:r w:rsidRPr="00940153">
        <w:rPr>
          <w:rFonts w:ascii="Times New Roman" w:eastAsia="Times New Roman" w:hAnsi="Times New Roman" w:cs="Times New Roman"/>
          <w:color w:val="000000"/>
          <w:sz w:val="24"/>
          <w:szCs w:val="24"/>
          <w:lang w:val="en-ID" w:eastAsia="en-ID"/>
        </w:rPr>
        <w:t xml:space="preserve">.  </w:t>
      </w:r>
      <w:r w:rsidRPr="00940153">
        <w:rPr>
          <w:rFonts w:ascii="Times New Roman" w:hAnsi="Times New Roman" w:cs="Times New Roman"/>
          <w:sz w:val="24"/>
          <w:szCs w:val="24"/>
        </w:rPr>
        <w:t xml:space="preserve">Socrates </w:t>
      </w:r>
      <w:proofErr w:type="spellStart"/>
      <w:r w:rsidRPr="00940153">
        <w:rPr>
          <w:rFonts w:ascii="Times New Roman" w:hAnsi="Times New Roman" w:cs="Times New Roman"/>
          <w:sz w:val="24"/>
          <w:szCs w:val="24"/>
        </w:rPr>
        <w:t>pernah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berkata</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First, that I was born a human and not a beast. Second, that I was born a man and not a woman. Third, that I was born a Greek and not a barbarian.”</w:t>
      </w:r>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uthor":[{"dropping-particle":"","family":"Laertius","given":"Diogenes","non-dropping-particle":"","parse-names":false,"suffix":""}],"edition":"Translated","id":"ITEM-1","issued":{"date-parts":[["2018"]]},"number-of-pages":"1430","publisher":"Oxford University Press","title":"Lives of the Eminent Philosophers (Diogenes Laertius, James Miller, Pamela Mensch) (z-lib","type":"book"},"uris":["http://www.mendeley.com/documents/?uuid=65aa4f2b-b3be-40ce-a33b-3010c7b6397f"]}],"mendeley":{"formattedCitation":"(Laertius, 2018)","plainTextFormattedCitation":"(Laertius, 2018)","previouslyFormattedCitation":"(Laertius, 2018)"},"properties":{"noteIndex":0},"schema":"https://github.com/citation-style-language/schema/raw/master/csl-citation.json"}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(Laertius, 2018)</w:t>
      </w:r>
      <w:r w:rsidR="00972607">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Pr="00940153">
        <w:rPr>
          <w:rFonts w:ascii="Times New Roman" w:hAnsi="Times New Roman" w:cs="Times New Roman"/>
          <w:sz w:val="24"/>
          <w:szCs w:val="24"/>
        </w:rPr>
        <w:t xml:space="preserve">Dari </w:t>
      </w:r>
      <w:proofErr w:type="spellStart"/>
      <w:r w:rsidRPr="00940153">
        <w:rPr>
          <w:rFonts w:ascii="Times New Roman" w:hAnsi="Times New Roman" w:cs="Times New Roman"/>
          <w:sz w:val="24"/>
          <w:szCs w:val="24"/>
        </w:rPr>
        <w:t>kutipan</w:t>
      </w:r>
      <w:proofErr w:type="spellEnd"/>
      <w:r w:rsidRPr="00940153">
        <w:rPr>
          <w:rFonts w:ascii="Times New Roman" w:hAnsi="Times New Roman" w:cs="Times New Roman"/>
          <w:sz w:val="24"/>
          <w:szCs w:val="24"/>
        </w:rPr>
        <w:t xml:space="preserve"> Socrates, </w:t>
      </w:r>
      <w:proofErr w:type="spellStart"/>
      <w:r w:rsidRPr="00940153">
        <w:rPr>
          <w:rFonts w:ascii="Times New Roman" w:hAnsi="Times New Roman" w:cs="Times New Roman"/>
          <w:sz w:val="24"/>
          <w:szCs w:val="24"/>
        </w:rPr>
        <w:t>kita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bisa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melihat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orang Yunani </w:t>
      </w:r>
      <w:proofErr w:type="spellStart"/>
      <w:r w:rsidRPr="00940153">
        <w:rPr>
          <w:rFonts w:ascii="Times New Roman" w:hAnsi="Times New Roman" w:cs="Times New Roman"/>
          <w:sz w:val="24"/>
          <w:szCs w:val="24"/>
        </w:rPr>
        <w:t>meletakan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setara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dengan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binatang</w:t>
      </w:r>
      <w:proofErr w:type="spellEnd"/>
      <w:r w:rsidRPr="00940153">
        <w:rPr>
          <w:rFonts w:ascii="Times New Roman" w:hAnsi="Times New Roman" w:cs="Times New Roman"/>
          <w:sz w:val="24"/>
          <w:szCs w:val="24"/>
        </w:rPr>
        <w:t xml:space="preserve"> dan barbarian.  </w:t>
      </w:r>
    </w:p>
    <w:p w14:paraId="6A6321C3" w14:textId="23960D74" w:rsidR="00585AE9" w:rsidRDefault="00585AE9" w:rsidP="002561BB">
      <w:pPr>
        <w:shd w:val="clear" w:color="auto" w:fill="FFFFFF"/>
        <w:spacing w:after="120" w:line="360" w:lineRule="auto"/>
        <w:ind w:firstLine="720"/>
        <w:rPr>
          <w:rFonts w:ascii="Times New Roman" w:hAnsi="Times New Roman" w:cs="Times New Roman"/>
          <w:sz w:val="24"/>
          <w:szCs w:val="24"/>
        </w:rPr>
      </w:pPr>
      <w:r w:rsidRPr="00940153">
        <w:rPr>
          <w:rFonts w:ascii="Times New Roman" w:hAnsi="Times New Roman" w:cs="Times New Roman"/>
          <w:sz w:val="24"/>
          <w:szCs w:val="24"/>
        </w:rPr>
        <w:lastRenderedPageBreak/>
        <w:t xml:space="preserve">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buku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filsuf</w:t>
      </w:r>
      <w:proofErr w:type="spellEnd"/>
      <w:r w:rsidRPr="00940153">
        <w:rPr>
          <w:rFonts w:ascii="Times New Roman" w:hAnsi="Times New Roman" w:cs="Times New Roman"/>
          <w:sz w:val="24"/>
          <w:szCs w:val="24"/>
        </w:rPr>
        <w:t xml:space="preserve"> Yunani </w:t>
      </w:r>
      <w:proofErr w:type="spellStart"/>
      <w:r w:rsidRPr="00940153">
        <w:rPr>
          <w:rFonts w:ascii="Times New Roman" w:hAnsi="Times New Roman" w:cs="Times New Roman"/>
          <w:sz w:val="24"/>
          <w:szCs w:val="24"/>
        </w:rPr>
        <w:t>terkenal</w:t>
      </w:r>
      <w:proofErr w:type="spellEnd"/>
      <w:r w:rsidRPr="00940153">
        <w:rPr>
          <w:rFonts w:ascii="Times New Roman" w:hAnsi="Times New Roman" w:cs="Times New Roman"/>
          <w:sz w:val="24"/>
          <w:szCs w:val="24"/>
        </w:rPr>
        <w:t xml:space="preserve"> Diogenes Laertius,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 xml:space="preserve">“the wise man would conduct himself, not according to the established laws, but according to the law of virtue. He would marry in order to beget children, choosing the most beautiful woman as his wife. And he would love her: for only the wise man knows what is worth loving.”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uthor":[{"dropping-particle":"","family":"Laertius","given":"Diogenes","non-dropping-particle":"","parse-names":false,"suffix":""}],"edition":"Translated","id":"ITEM-1","issued":{"date-parts":[["2018"]]},"number-of-pages":"1430","publisher":"Oxford University Press","title":"Lives of the Eminent Philosophers (Diogenes Laertius, James Miller, Pamela Mensch) (z-lib","type":"book"},"uris":["http://www.mendeley.com/documents/?uuid=65aa4f2b-b3be-40ce-a33b-3010c7b6397f"]}],"mendeley":{"formattedCitation":"(Laertius, 2018)","manualFormatting":"(Laertius, 2018, book 6, p. 11)","plainTextFormattedCitation":"(Laertius, 2018)","previouslyFormattedCitation":"(Laertius, 2018)"},"properties":{"noteIndex":0},"schema":"https://github.com/citation-style-language/schema/raw/master/csl-citation.json"}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Pr>
          <w:rFonts w:ascii="Times New Roman" w:hAnsi="Times New Roman" w:cs="Times New Roman"/>
          <w:b/>
          <w:bCs/>
          <w:noProof/>
          <w:sz w:val="24"/>
          <w:szCs w:val="24"/>
          <w:lang w:val="en-GB"/>
        </w:rPr>
        <w:t>(Laertius, 2018, book 6, p. 11)</w:t>
      </w:r>
      <w:r w:rsidR="00972607">
        <w:rPr>
          <w:rStyle w:val="FootnoteReference"/>
          <w:rFonts w:ascii="Times New Roman" w:hAnsi="Times New Roman" w:cs="Times New Roman"/>
          <w:sz w:val="24"/>
          <w:szCs w:val="24"/>
        </w:rPr>
        <w:fldChar w:fldCharType="end"/>
      </w:r>
      <w:r w:rsidR="00F704CD">
        <w:rPr>
          <w:rFonts w:ascii="Times New Roman" w:hAnsi="Times New Roman" w:cs="Times New Roman"/>
          <w:sz w:val="24"/>
          <w:szCs w:val="24"/>
        </w:rPr>
        <w:t xml:space="preserve"> </w:t>
      </w:r>
      <w:r w:rsidRPr="00940153">
        <w:rPr>
          <w:rFonts w:ascii="Times New Roman" w:hAnsi="Times New Roman" w:cs="Times New Roman"/>
          <w:sz w:val="24"/>
          <w:szCs w:val="24"/>
        </w:rPr>
        <w:t xml:space="preserve">Kita </w:t>
      </w:r>
      <w:proofErr w:type="spellStart"/>
      <w:r w:rsidRPr="00940153">
        <w:rPr>
          <w:rFonts w:ascii="Times New Roman" w:hAnsi="Times New Roman" w:cs="Times New Roman"/>
          <w:sz w:val="24"/>
          <w:szCs w:val="24"/>
        </w:rPr>
        <w:t>perhatikan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orang </w:t>
      </w:r>
      <w:proofErr w:type="spellStart"/>
      <w:r w:rsidRPr="00940153">
        <w:rPr>
          <w:rFonts w:ascii="Times New Roman" w:hAnsi="Times New Roman" w:cs="Times New Roman"/>
          <w:sz w:val="24"/>
          <w:szCs w:val="24"/>
        </w:rPr>
        <w:t>bijak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karena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kecantikannya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karena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kebajikan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kebijaksanaannya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Kecantikan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hal</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dicari</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dirinya</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membuat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layak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dicintai</w:t>
      </w:r>
      <w:proofErr w:type="spellEnd"/>
      <w:r w:rsidRPr="00940153">
        <w:rPr>
          <w:rFonts w:ascii="Times New Roman" w:hAnsi="Times New Roman" w:cs="Times New Roman"/>
          <w:sz w:val="24"/>
          <w:szCs w:val="24"/>
        </w:rPr>
        <w:t xml:space="preserve">. </w:t>
      </w:r>
    </w:p>
    <w:p w14:paraId="63EC4394" w14:textId="77777777" w:rsidR="00463ABE" w:rsidRPr="00940153" w:rsidRDefault="00463ABE" w:rsidP="002561BB">
      <w:pPr>
        <w:shd w:val="clear" w:color="auto" w:fill="FFFFFF"/>
        <w:spacing w:after="120" w:line="360" w:lineRule="auto"/>
        <w:ind w:firstLine="720"/>
        <w:rPr>
          <w:rFonts w:ascii="Times New Roman" w:hAnsi="Times New Roman" w:cs="Times New Roman"/>
          <w:sz w:val="24"/>
          <w:szCs w:val="24"/>
        </w:rPr>
      </w:pPr>
    </w:p>
    <w:p w14:paraId="02E6E11B" w14:textId="2773B597" w:rsidR="00C5596C" w:rsidRPr="00940153" w:rsidRDefault="00F80EA5" w:rsidP="002561BB">
      <w:pPr>
        <w:spacing w:line="360" w:lineRule="auto"/>
        <w:jc w:val="center"/>
        <w:rPr>
          <w:rFonts w:ascii="Times New Roman" w:hAnsi="Times New Roman" w:cs="Times New Roman"/>
          <w:b/>
          <w:bCs/>
          <w:sz w:val="24"/>
          <w:szCs w:val="24"/>
        </w:rPr>
      </w:pPr>
      <w:r w:rsidRPr="00940153">
        <w:rPr>
          <w:rFonts w:ascii="Times New Roman" w:hAnsi="Times New Roman" w:cs="Times New Roman"/>
          <w:b/>
          <w:bCs/>
          <w:sz w:val="24"/>
          <w:szCs w:val="24"/>
        </w:rPr>
        <w:t xml:space="preserve">POTRET </w:t>
      </w:r>
      <w:r w:rsidR="001F7F56" w:rsidRPr="00940153">
        <w:rPr>
          <w:rFonts w:ascii="Times New Roman" w:hAnsi="Times New Roman" w:cs="Times New Roman"/>
          <w:b/>
          <w:bCs/>
          <w:sz w:val="24"/>
          <w:szCs w:val="24"/>
        </w:rPr>
        <w:t>PEREMPUAN DALAM BUDAYA ROMAWI</w:t>
      </w:r>
    </w:p>
    <w:p w14:paraId="54CD0062" w14:textId="5384394F" w:rsidR="00C73F43" w:rsidRPr="00940153" w:rsidRDefault="00897404" w:rsidP="002561B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E0864" w:rsidRPr="00940153">
        <w:rPr>
          <w:rFonts w:ascii="Times New Roman" w:hAnsi="Times New Roman" w:cs="Times New Roman"/>
          <w:sz w:val="24"/>
          <w:szCs w:val="24"/>
        </w:rPr>
        <w:t>uisi</w:t>
      </w:r>
      <w:proofErr w:type="spellEnd"/>
      <w:r w:rsidR="00CE0864" w:rsidRPr="00940153">
        <w:rPr>
          <w:rFonts w:ascii="Times New Roman" w:hAnsi="Times New Roman" w:cs="Times New Roman"/>
          <w:sz w:val="24"/>
          <w:szCs w:val="24"/>
        </w:rPr>
        <w:t xml:space="preserve"> yang </w:t>
      </w:r>
      <w:proofErr w:type="spellStart"/>
      <w:r w:rsidR="00CE0864" w:rsidRPr="00940153">
        <w:rPr>
          <w:rFonts w:ascii="Times New Roman" w:hAnsi="Times New Roman" w:cs="Times New Roman"/>
          <w:sz w:val="24"/>
          <w:szCs w:val="24"/>
        </w:rPr>
        <w:t>ditulis</w:t>
      </w:r>
      <w:proofErr w:type="spellEnd"/>
      <w:r w:rsidR="00CE0864" w:rsidRPr="00940153">
        <w:rPr>
          <w:rFonts w:ascii="Times New Roman" w:hAnsi="Times New Roman" w:cs="Times New Roman"/>
          <w:sz w:val="24"/>
          <w:szCs w:val="24"/>
        </w:rPr>
        <w:t xml:space="preserve"> oleh Sulpicia di </w:t>
      </w:r>
      <w:proofErr w:type="spellStart"/>
      <w:r w:rsidR="00CE0864" w:rsidRPr="00940153">
        <w:rPr>
          <w:rFonts w:ascii="Times New Roman" w:hAnsi="Times New Roman" w:cs="Times New Roman"/>
          <w:sz w:val="24"/>
          <w:szCs w:val="24"/>
        </w:rPr>
        <w:t>dalam</w:t>
      </w:r>
      <w:proofErr w:type="spellEnd"/>
      <w:r w:rsidR="00CE0864" w:rsidRPr="00940153">
        <w:rPr>
          <w:rFonts w:ascii="Times New Roman" w:hAnsi="Times New Roman" w:cs="Times New Roman"/>
          <w:sz w:val="24"/>
          <w:szCs w:val="24"/>
        </w:rPr>
        <w:t xml:space="preserve"> </w:t>
      </w:r>
      <w:r w:rsidR="00CE0864" w:rsidRPr="004F281A">
        <w:rPr>
          <w:rFonts w:ascii="Times New Roman" w:hAnsi="Times New Roman" w:cs="Times New Roman"/>
          <w:i/>
          <w:iCs/>
          <w:sz w:val="24"/>
          <w:szCs w:val="24"/>
        </w:rPr>
        <w:t xml:space="preserve">Corpus </w:t>
      </w:r>
      <w:proofErr w:type="spellStart"/>
      <w:r w:rsidR="00CE0864" w:rsidRPr="004F281A">
        <w:rPr>
          <w:rFonts w:ascii="Times New Roman" w:hAnsi="Times New Roman" w:cs="Times New Roman"/>
          <w:i/>
          <w:iCs/>
          <w:sz w:val="24"/>
          <w:szCs w:val="24"/>
        </w:rPr>
        <w:t>Tibullianum</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seorang</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perempuan</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jenius</w:t>
      </w:r>
      <w:proofErr w:type="spellEnd"/>
      <w:r w:rsidR="00CE0864" w:rsidRPr="00940153">
        <w:rPr>
          <w:rFonts w:ascii="Times New Roman" w:hAnsi="Times New Roman" w:cs="Times New Roman"/>
          <w:sz w:val="24"/>
          <w:szCs w:val="24"/>
        </w:rPr>
        <w:t xml:space="preserve">  yang </w:t>
      </w:r>
      <w:proofErr w:type="spellStart"/>
      <w:r w:rsidR="00CE0864" w:rsidRPr="00940153">
        <w:rPr>
          <w:rFonts w:ascii="Times New Roman" w:hAnsi="Times New Roman" w:cs="Times New Roman"/>
          <w:sz w:val="24"/>
          <w:szCs w:val="24"/>
        </w:rPr>
        <w:t>disebut</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i/>
          <w:iCs/>
          <w:sz w:val="24"/>
          <w:szCs w:val="24"/>
        </w:rPr>
        <w:t>iuno</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mendapatkan</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persembahan</w:t>
      </w:r>
      <w:proofErr w:type="spellEnd"/>
      <w:r w:rsidR="00CE0864" w:rsidRPr="00940153">
        <w:rPr>
          <w:rFonts w:ascii="Times New Roman" w:hAnsi="Times New Roman" w:cs="Times New Roman"/>
          <w:sz w:val="24"/>
          <w:szCs w:val="24"/>
        </w:rPr>
        <w:t xml:space="preserve"> di </w:t>
      </w:r>
      <w:proofErr w:type="spellStart"/>
      <w:r w:rsidR="00CE0864" w:rsidRPr="00940153">
        <w:rPr>
          <w:rFonts w:ascii="Times New Roman" w:hAnsi="Times New Roman" w:cs="Times New Roman"/>
          <w:sz w:val="24"/>
          <w:szCs w:val="24"/>
        </w:rPr>
        <w:t>hari</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ulang</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tahunnya</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sama</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persis</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seperti</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seorang</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laki-laki</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i/>
          <w:iCs/>
          <w:sz w:val="24"/>
          <w:szCs w:val="24"/>
        </w:rPr>
        <w:t>jenius</w:t>
      </w:r>
      <w:proofErr w:type="spellEnd"/>
      <w:r w:rsidR="00CE0864" w:rsidRPr="00940153">
        <w:rPr>
          <w:rFonts w:ascii="Times New Roman" w:hAnsi="Times New Roman" w:cs="Times New Roman"/>
          <w:sz w:val="24"/>
          <w:szCs w:val="24"/>
        </w:rPr>
        <w:t>.</w:t>
      </w:r>
      <w:r w:rsidR="00463ABE">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1722EA">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Kata","author":[{"dropping-particle":"","family":"Celia E. Schultz","given":"","non-dropping-particle":"","parse-names":false,"suffix":""}],"container-title":"Paper Knowledge . Toward a Media History of Documents","id":"ITEM-1","issue":"April","issued":{"date-parts":[["2015"]]},"number-of-pages":"49-58","publisher":"The University of North Carolina Press","title":"WOM EN’ S RELIGIOUS AC TIVITY iN Th e ROMAN REPUBLIC","type":"book","volume":"3"},"uris":["http://www.mendeley.com/documents/?uuid=f62a0a64-ec6b-4442-a87f-f609cbd3d8d6"]}],"mendeley":{"formattedCitation":"(Celia E. Schultz, 2015)","manualFormatting":"Celia E. Schultz, Women’ S Religious Activity In The Roman Republic, Paper Knowledge . Toward a Media History of Documents, vol. 3 (The University of North Carolina Press, 2015).","plainTextFormattedCitation":"(Celia E. Schultz, 2015)","previouslyFormattedCitation":"(Celia E. Schultz, 2015)"},"properties":{"noteIndex":0},"schema":"https://github.com/citation-style-language/schema/raw/master/csl-citation.json"}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Pr>
          <w:rFonts w:ascii="Times New Roman" w:hAnsi="Times New Roman" w:cs="Times New Roman"/>
          <w:noProof/>
          <w:sz w:val="24"/>
          <w:szCs w:val="24"/>
        </w:rPr>
        <w:t xml:space="preserve">Celia E. Schultz, </w:t>
      </w:r>
      <w:r w:rsidR="00721990">
        <w:rPr>
          <w:rFonts w:ascii="Times New Roman" w:hAnsi="Times New Roman" w:cs="Times New Roman"/>
          <w:noProof/>
          <w:sz w:val="24"/>
          <w:szCs w:val="24"/>
        </w:rPr>
        <w:t>Women’ S Religious Activity In The Roman Republic</w:t>
      </w:r>
      <w:r w:rsidR="00972607">
        <w:rPr>
          <w:rFonts w:ascii="Times New Roman" w:hAnsi="Times New Roman" w:cs="Times New Roman"/>
          <w:noProof/>
          <w:sz w:val="24"/>
          <w:szCs w:val="24"/>
        </w:rPr>
        <w:t>, Paper Knowledge . Toward a Media History of Documents, vol. 3 (The University of North Carolina Press, 2015).</w:t>
      </w:r>
      <w:r w:rsidR="00972607">
        <w:rPr>
          <w:rStyle w:val="FootnoteReference"/>
          <w:rFonts w:ascii="Times New Roman" w:hAnsi="Times New Roman" w:cs="Times New Roman"/>
          <w:sz w:val="24"/>
          <w:szCs w:val="24"/>
        </w:rPr>
        <w:fldChar w:fldCharType="end"/>
      </w:r>
      <w:r w:rsidR="00CE0864" w:rsidRPr="00940153">
        <w:rPr>
          <w:rFonts w:ascii="Times New Roman" w:hAnsi="Times New Roman" w:cs="Times New Roman"/>
          <w:sz w:val="24"/>
          <w:szCs w:val="24"/>
        </w:rPr>
        <w:t xml:space="preserve"> Selain </w:t>
      </w:r>
      <w:proofErr w:type="spellStart"/>
      <w:r w:rsidR="00CE0864" w:rsidRPr="00940153">
        <w:rPr>
          <w:rFonts w:ascii="Times New Roman" w:hAnsi="Times New Roman" w:cs="Times New Roman"/>
          <w:sz w:val="24"/>
          <w:szCs w:val="24"/>
        </w:rPr>
        <w:t>itu</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i/>
          <w:iCs/>
          <w:sz w:val="24"/>
          <w:szCs w:val="24"/>
        </w:rPr>
        <w:t>iuno</w:t>
      </w:r>
      <w:proofErr w:type="spellEnd"/>
      <w:r w:rsidR="00CE0864" w:rsidRPr="00940153">
        <w:rPr>
          <w:rFonts w:ascii="Times New Roman" w:hAnsi="Times New Roman" w:cs="Times New Roman"/>
          <w:i/>
          <w:iCs/>
          <w:sz w:val="24"/>
          <w:szCs w:val="24"/>
        </w:rPr>
        <w:t xml:space="preserve"> </w:t>
      </w:r>
      <w:r w:rsidR="00CE0864" w:rsidRPr="00940153">
        <w:rPr>
          <w:rFonts w:ascii="Times New Roman" w:hAnsi="Times New Roman" w:cs="Times New Roman"/>
          <w:sz w:val="24"/>
          <w:szCs w:val="24"/>
        </w:rPr>
        <w:t xml:space="preserve">juga </w:t>
      </w:r>
      <w:proofErr w:type="spellStart"/>
      <w:r w:rsidR="00CE0864" w:rsidRPr="00940153">
        <w:rPr>
          <w:rFonts w:ascii="Times New Roman" w:hAnsi="Times New Roman" w:cs="Times New Roman"/>
          <w:sz w:val="24"/>
          <w:szCs w:val="24"/>
        </w:rPr>
        <w:t>diijinkan</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untuk</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bersumpah</w:t>
      </w:r>
      <w:proofErr w:type="spellEnd"/>
      <w:r w:rsidR="00CE0864" w:rsidRPr="00940153">
        <w:rPr>
          <w:rFonts w:ascii="Times New Roman" w:hAnsi="Times New Roman" w:cs="Times New Roman"/>
          <w:sz w:val="24"/>
          <w:szCs w:val="24"/>
        </w:rPr>
        <w:t xml:space="preserve"> di </w:t>
      </w:r>
      <w:proofErr w:type="spellStart"/>
      <w:r w:rsidR="00CE0864" w:rsidRPr="00940153">
        <w:rPr>
          <w:rFonts w:ascii="Times New Roman" w:hAnsi="Times New Roman" w:cs="Times New Roman"/>
          <w:sz w:val="24"/>
          <w:szCs w:val="24"/>
        </w:rPr>
        <w:t>pengadilan</w:t>
      </w:r>
      <w:proofErr w:type="spellEnd"/>
      <w:r w:rsidR="00CE0864" w:rsidRPr="00940153">
        <w:rPr>
          <w:rFonts w:ascii="Times New Roman" w:hAnsi="Times New Roman" w:cs="Times New Roman"/>
          <w:sz w:val="24"/>
          <w:szCs w:val="24"/>
        </w:rPr>
        <w:t xml:space="preserve">. Schult </w:t>
      </w:r>
      <w:proofErr w:type="spellStart"/>
      <w:r w:rsidR="00CE0864" w:rsidRPr="00940153">
        <w:rPr>
          <w:rFonts w:ascii="Times New Roman" w:hAnsi="Times New Roman" w:cs="Times New Roman"/>
          <w:sz w:val="24"/>
          <w:szCs w:val="24"/>
        </w:rPr>
        <w:t>mengutip</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Saneca</w:t>
      </w:r>
      <w:proofErr w:type="spellEnd"/>
      <w:r w:rsidR="00CE0864" w:rsidRPr="00940153">
        <w:rPr>
          <w:rFonts w:ascii="Times New Roman" w:hAnsi="Times New Roman" w:cs="Times New Roman"/>
          <w:sz w:val="24"/>
          <w:szCs w:val="24"/>
        </w:rPr>
        <w:t xml:space="preserve"> yang </w:t>
      </w:r>
      <w:proofErr w:type="spellStart"/>
      <w:r w:rsidR="00CE0864" w:rsidRPr="00940153">
        <w:rPr>
          <w:rFonts w:ascii="Times New Roman" w:hAnsi="Times New Roman" w:cs="Times New Roman"/>
          <w:sz w:val="24"/>
          <w:szCs w:val="24"/>
        </w:rPr>
        <w:t>mengatakan</w:t>
      </w:r>
      <w:proofErr w:type="spellEnd"/>
      <w:r w:rsidR="00CE0864" w:rsidRPr="00940153">
        <w:rPr>
          <w:rFonts w:ascii="Times New Roman" w:hAnsi="Times New Roman" w:cs="Times New Roman"/>
          <w:sz w:val="24"/>
          <w:szCs w:val="24"/>
        </w:rPr>
        <w:t xml:space="preserve"> “</w:t>
      </w:r>
      <w:r w:rsidR="00CE0864" w:rsidRPr="00940153">
        <w:rPr>
          <w:rFonts w:ascii="Times New Roman" w:hAnsi="Times New Roman" w:cs="Times New Roman"/>
          <w:i/>
          <w:iCs/>
          <w:sz w:val="24"/>
          <w:szCs w:val="24"/>
        </w:rPr>
        <w:t>''</w:t>
      </w:r>
      <w:proofErr w:type="spellStart"/>
      <w:r w:rsidR="00CE0864" w:rsidRPr="00940153">
        <w:rPr>
          <w:rFonts w:ascii="Times New Roman" w:hAnsi="Times New Roman" w:cs="Times New Roman"/>
          <w:i/>
          <w:iCs/>
          <w:sz w:val="24"/>
          <w:szCs w:val="24"/>
        </w:rPr>
        <w:t>singulis</w:t>
      </w:r>
      <w:proofErr w:type="spellEnd"/>
      <w:r w:rsidR="00CE0864" w:rsidRPr="00940153">
        <w:rPr>
          <w:rFonts w:ascii="Times New Roman" w:hAnsi="Times New Roman" w:cs="Times New Roman"/>
          <w:i/>
          <w:iCs/>
          <w:sz w:val="24"/>
          <w:szCs w:val="24"/>
        </w:rPr>
        <w:t xml:space="preserve"> </w:t>
      </w:r>
      <w:proofErr w:type="spellStart"/>
      <w:r w:rsidR="00CE0864" w:rsidRPr="00940153">
        <w:rPr>
          <w:rFonts w:ascii="Times New Roman" w:hAnsi="Times New Roman" w:cs="Times New Roman"/>
          <w:i/>
          <w:iCs/>
          <w:sz w:val="24"/>
          <w:szCs w:val="24"/>
        </w:rPr>
        <w:t>enim</w:t>
      </w:r>
      <w:proofErr w:type="spellEnd"/>
      <w:r w:rsidR="00CE0864" w:rsidRPr="00940153">
        <w:rPr>
          <w:rFonts w:ascii="Times New Roman" w:hAnsi="Times New Roman" w:cs="Times New Roman"/>
          <w:i/>
          <w:iCs/>
          <w:sz w:val="24"/>
          <w:szCs w:val="24"/>
        </w:rPr>
        <w:t xml:space="preserve"> et </w:t>
      </w:r>
      <w:proofErr w:type="spellStart"/>
      <w:r w:rsidR="00CE0864" w:rsidRPr="00940153">
        <w:rPr>
          <w:rFonts w:ascii="Times New Roman" w:hAnsi="Times New Roman" w:cs="Times New Roman"/>
          <w:i/>
          <w:iCs/>
          <w:sz w:val="24"/>
          <w:szCs w:val="24"/>
        </w:rPr>
        <w:t>Genium</w:t>
      </w:r>
      <w:proofErr w:type="spellEnd"/>
      <w:r w:rsidR="00CE0864" w:rsidRPr="00940153">
        <w:rPr>
          <w:rFonts w:ascii="Times New Roman" w:hAnsi="Times New Roman" w:cs="Times New Roman"/>
          <w:i/>
          <w:iCs/>
          <w:sz w:val="24"/>
          <w:szCs w:val="24"/>
        </w:rPr>
        <w:t xml:space="preserve"> et </w:t>
      </w:r>
      <w:proofErr w:type="spellStart"/>
      <w:r w:rsidR="00CE0864" w:rsidRPr="00940153">
        <w:rPr>
          <w:rFonts w:ascii="Times New Roman" w:hAnsi="Times New Roman" w:cs="Times New Roman"/>
          <w:i/>
          <w:iCs/>
          <w:sz w:val="24"/>
          <w:szCs w:val="24"/>
        </w:rPr>
        <w:t>Iunonem</w:t>
      </w:r>
      <w:proofErr w:type="spellEnd"/>
      <w:r w:rsidR="00CE0864" w:rsidRPr="00940153">
        <w:rPr>
          <w:rFonts w:ascii="Times New Roman" w:hAnsi="Times New Roman" w:cs="Times New Roman"/>
          <w:i/>
          <w:iCs/>
          <w:sz w:val="24"/>
          <w:szCs w:val="24"/>
        </w:rPr>
        <w:t xml:space="preserve"> </w:t>
      </w:r>
      <w:proofErr w:type="spellStart"/>
      <w:r w:rsidR="00CE0864" w:rsidRPr="00940153">
        <w:rPr>
          <w:rFonts w:ascii="Times New Roman" w:hAnsi="Times New Roman" w:cs="Times New Roman"/>
          <w:i/>
          <w:iCs/>
          <w:sz w:val="24"/>
          <w:szCs w:val="24"/>
        </w:rPr>
        <w:t>dederunt</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artinya</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kedua</w:t>
      </w:r>
      <w:proofErr w:type="spellEnd"/>
      <w:r w:rsidR="00CE0864" w:rsidRPr="00940153">
        <w:rPr>
          <w:rFonts w:ascii="Times New Roman" w:hAnsi="Times New Roman" w:cs="Times New Roman"/>
          <w:sz w:val="24"/>
          <w:szCs w:val="24"/>
        </w:rPr>
        <w:t xml:space="preserve"> gender </w:t>
      </w:r>
      <w:proofErr w:type="spellStart"/>
      <w:r w:rsidR="00CE0864" w:rsidRPr="00940153">
        <w:rPr>
          <w:rFonts w:ascii="Times New Roman" w:hAnsi="Times New Roman" w:cs="Times New Roman"/>
          <w:sz w:val="24"/>
          <w:szCs w:val="24"/>
        </w:rPr>
        <w:t>diberikan</w:t>
      </w:r>
      <w:proofErr w:type="spellEnd"/>
      <w:r w:rsidR="00CE0864" w:rsidRPr="00940153">
        <w:rPr>
          <w:rFonts w:ascii="Times New Roman" w:hAnsi="Times New Roman" w:cs="Times New Roman"/>
          <w:sz w:val="24"/>
          <w:szCs w:val="24"/>
        </w:rPr>
        <w:t xml:space="preserve"> </w:t>
      </w:r>
      <w:proofErr w:type="spellStart"/>
      <w:r w:rsidR="00CE0864" w:rsidRPr="00940153">
        <w:rPr>
          <w:rFonts w:ascii="Times New Roman" w:hAnsi="Times New Roman" w:cs="Times New Roman"/>
          <w:sz w:val="24"/>
          <w:szCs w:val="24"/>
        </w:rPr>
        <w:t>kesempatan</w:t>
      </w:r>
      <w:proofErr w:type="spellEnd"/>
      <w:r w:rsidR="00CE0864" w:rsidRPr="00940153">
        <w:rPr>
          <w:rFonts w:ascii="Times New Roman" w:hAnsi="Times New Roman" w:cs="Times New Roman"/>
          <w:sz w:val="24"/>
          <w:szCs w:val="24"/>
        </w:rPr>
        <w:t xml:space="preserve"> yang </w:t>
      </w:r>
      <w:proofErr w:type="spellStart"/>
      <w:r w:rsidR="00CE0864" w:rsidRPr="00940153">
        <w:rPr>
          <w:rFonts w:ascii="Times New Roman" w:hAnsi="Times New Roman" w:cs="Times New Roman"/>
          <w:sz w:val="24"/>
          <w:szCs w:val="24"/>
        </w:rPr>
        <w:t>sama</w:t>
      </w:r>
      <w:proofErr w:type="spellEnd"/>
      <w:r w:rsidR="00CE0864"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Kata","author":[{"dropping-particle":"","family":"Celia E. Schultz","given":"","non-dropping-particle":"","parse-names":false,"suffix":""}],"container-title":"Paper Knowledge . Toward a Media History of Documents","id":"ITEM-1","issue":"April","issued":{"date-parts":[["2015"]]},"number-of-pages":"49-58","publisher":"The University of North Carolina Press","title":"WOM EN’ S RELIGIOUS AC TIVITY iN Th e ROMAN REPUBLIC","type":"book","volume":"3"},"uris":["http://www.mendeley.com/documents/?uuid=f62a0a64-ec6b-4442-a87f-f609cbd3d8d6"]}],"mendeley":{"formattedCitation":"(Celia E. Schultz, 2015)","plainTextFormattedCitation":"(Celia E. Schultz, 2015)","previouslyFormattedCitation":"(Celia E. Schultz, 2015)"},"properties":{"noteIndex":0},"schema":"https://github.com/citation-style-language/schema/raw/master/csl-citation.json"}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(Celia E. Schultz, 2015)</w:t>
      </w:r>
      <w:r w:rsidR="00972607">
        <w:rPr>
          <w:rStyle w:val="FootnoteReference"/>
          <w:rFonts w:ascii="Times New Roman" w:hAnsi="Times New Roman" w:cs="Times New Roman"/>
          <w:sz w:val="24"/>
          <w:szCs w:val="24"/>
        </w:rPr>
        <w:fldChar w:fldCharType="end"/>
      </w:r>
      <w:r w:rsidR="00193CF1">
        <w:rPr>
          <w:rFonts w:ascii="Times New Roman" w:hAnsi="Times New Roman" w:cs="Times New Roman"/>
          <w:sz w:val="24"/>
          <w:szCs w:val="24"/>
        </w:rPr>
        <w:t xml:space="preserve">. </w:t>
      </w:r>
      <w:r w:rsidR="00C73F43" w:rsidRPr="00940153">
        <w:rPr>
          <w:rFonts w:ascii="Times New Roman" w:hAnsi="Times New Roman" w:cs="Times New Roman"/>
          <w:sz w:val="24"/>
          <w:szCs w:val="24"/>
        </w:rPr>
        <w:t xml:space="preserve">Perempuan </w:t>
      </w:r>
      <w:proofErr w:type="spellStart"/>
      <w:r w:rsidR="00C73F43" w:rsidRPr="00940153">
        <w:rPr>
          <w:rFonts w:ascii="Times New Roman" w:hAnsi="Times New Roman" w:cs="Times New Roman"/>
          <w:sz w:val="24"/>
          <w:szCs w:val="24"/>
        </w:rPr>
        <w:t>Romawi</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dari</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kelas</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elit</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memiliki</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kesempatan</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untuk</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terlibat</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dalam</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urusan</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publik</w:t>
      </w:r>
      <w:proofErr w:type="spellEnd"/>
      <w:r w:rsidR="00C73F43" w:rsidRPr="00940153">
        <w:rPr>
          <w:rFonts w:ascii="Times New Roman" w:hAnsi="Times New Roman" w:cs="Times New Roman"/>
          <w:sz w:val="24"/>
          <w:szCs w:val="24"/>
        </w:rPr>
        <w:t xml:space="preserve">. Meeks </w:t>
      </w:r>
      <w:proofErr w:type="spellStart"/>
      <w:r w:rsidR="00C73F43" w:rsidRPr="00940153">
        <w:rPr>
          <w:rFonts w:ascii="Times New Roman" w:hAnsi="Times New Roman" w:cs="Times New Roman"/>
          <w:sz w:val="24"/>
          <w:szCs w:val="24"/>
        </w:rPr>
        <w:t>menuliskan</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bahwa</w:t>
      </w:r>
      <w:proofErr w:type="spellEnd"/>
      <w:r w:rsidR="00C73F43" w:rsidRPr="00940153">
        <w:rPr>
          <w:rFonts w:ascii="Times New Roman" w:hAnsi="Times New Roman" w:cs="Times New Roman"/>
          <w:sz w:val="24"/>
          <w:szCs w:val="24"/>
        </w:rPr>
        <w:t xml:space="preserve"> ratu </w:t>
      </w:r>
      <w:proofErr w:type="spellStart"/>
      <w:r w:rsidR="00C73F43" w:rsidRPr="00940153">
        <w:rPr>
          <w:rFonts w:ascii="Times New Roman" w:hAnsi="Times New Roman" w:cs="Times New Roman"/>
          <w:sz w:val="24"/>
          <w:szCs w:val="24"/>
        </w:rPr>
        <w:t>Helenistik</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dari</w:t>
      </w:r>
      <w:proofErr w:type="spellEnd"/>
      <w:r w:rsidR="00C73F43" w:rsidRPr="00940153">
        <w:rPr>
          <w:rFonts w:ascii="Times New Roman" w:hAnsi="Times New Roman" w:cs="Times New Roman"/>
          <w:sz w:val="24"/>
          <w:szCs w:val="24"/>
        </w:rPr>
        <w:t xml:space="preserve"> Timur dan Mesir </w:t>
      </w:r>
      <w:proofErr w:type="spellStart"/>
      <w:r w:rsidR="00C73F43" w:rsidRPr="00940153">
        <w:rPr>
          <w:rFonts w:ascii="Times New Roman" w:hAnsi="Times New Roman" w:cs="Times New Roman"/>
          <w:sz w:val="24"/>
          <w:szCs w:val="24"/>
        </w:rPr>
        <w:t>telah</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memberikan</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contoh</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bagi</w:t>
      </w:r>
      <w:proofErr w:type="spellEnd"/>
      <w:r w:rsidR="00C73F43" w:rsidRPr="00940153">
        <w:rPr>
          <w:rFonts w:ascii="Times New Roman" w:hAnsi="Times New Roman" w:cs="Times New Roman"/>
          <w:sz w:val="24"/>
          <w:szCs w:val="24"/>
        </w:rPr>
        <w:t xml:space="preserve"> para </w:t>
      </w:r>
      <w:proofErr w:type="spellStart"/>
      <w:r w:rsidR="00C73F43" w:rsidRPr="00940153">
        <w:rPr>
          <w:rFonts w:ascii="Times New Roman" w:hAnsi="Times New Roman" w:cs="Times New Roman"/>
          <w:sz w:val="24"/>
          <w:szCs w:val="24"/>
        </w:rPr>
        <w:t>perempuan</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dari</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keluarga</w:t>
      </w:r>
      <w:proofErr w:type="spellEnd"/>
      <w:r w:rsidR="00C73F43" w:rsidRPr="00940153">
        <w:rPr>
          <w:rFonts w:ascii="Times New Roman" w:hAnsi="Times New Roman" w:cs="Times New Roman"/>
          <w:sz w:val="24"/>
          <w:szCs w:val="24"/>
        </w:rPr>
        <w:t xml:space="preserve"> Julio Claudian </w:t>
      </w:r>
      <w:proofErr w:type="spellStart"/>
      <w:r w:rsidR="00C73F43" w:rsidRPr="00940153">
        <w:rPr>
          <w:rFonts w:ascii="Times New Roman" w:hAnsi="Times New Roman" w:cs="Times New Roman"/>
          <w:sz w:val="24"/>
          <w:szCs w:val="24"/>
        </w:rPr>
        <w:t>untuk</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berambisi</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menjadi</w:t>
      </w:r>
      <w:proofErr w:type="spellEnd"/>
      <w:r w:rsidR="00C73F43" w:rsidRPr="00940153">
        <w:rPr>
          <w:rFonts w:ascii="Times New Roman" w:hAnsi="Times New Roman" w:cs="Times New Roman"/>
          <w:sz w:val="24"/>
          <w:szCs w:val="24"/>
        </w:rPr>
        <w:t xml:space="preserve"> </w:t>
      </w:r>
      <w:proofErr w:type="spellStart"/>
      <w:r w:rsidR="00C73F43" w:rsidRPr="00940153">
        <w:rPr>
          <w:rFonts w:ascii="Times New Roman" w:hAnsi="Times New Roman" w:cs="Times New Roman"/>
          <w:sz w:val="24"/>
          <w:szCs w:val="24"/>
        </w:rPr>
        <w:t>maskulin</w:t>
      </w:r>
      <w:proofErr w:type="spellEnd"/>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{"citationItems":[{"id":"ITEM-1","itemData":{"DOI":"10.1177/0040571x20934031o","ISBN":"9780300098617","ISSN":"0040-571X","author":[{"dropping-particle":"","family":"Meeks","given":"Wayne A.","non-dropping-particle":"","parse-names":false,"suffix":""}],"container-title":"Theology","id":"ITEM-1","issue":"4","issued":{"date-parts":[["2020"]]},"number-of-pages":"316-317","title":"Wayne A. Meeks, The First Urban Christians: The Social World of the Apostle Paul","type":"book","volume":"123"},"uris":["http://www.mendeley.com/documents/?uuid=9cf121f7-27d9-4166-bf92-432d80c4b5ae"]}],"mendeley":{"formattedCitation":"(Meeks, 2020)","plainTextFormattedCitation":"(Meeks, 2020)","previouslyFormattedCitation":"(Meeks, 2020)"},"properties":{"noteIndex":0},"schema":"https://github.com/citation-style-language/schema/raw/master/csl-citation.json"}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(Meeks, 2020)</w:t>
      </w:r>
      <w:r w:rsidR="00972607">
        <w:rPr>
          <w:rStyle w:val="FootnoteReference"/>
          <w:rFonts w:ascii="Times New Roman" w:hAnsi="Times New Roman" w:cs="Times New Roman"/>
          <w:sz w:val="24"/>
          <w:szCs w:val="24"/>
        </w:rPr>
        <w:fldChar w:fldCharType="end"/>
      </w:r>
      <w:r w:rsidR="00193CF1">
        <w:rPr>
          <w:rFonts w:ascii="Times New Roman" w:hAnsi="Times New Roman" w:cs="Times New Roman"/>
          <w:sz w:val="24"/>
          <w:szCs w:val="24"/>
        </w:rPr>
        <w:t>.</w:t>
      </w:r>
    </w:p>
    <w:p w14:paraId="41EA7570" w14:textId="77777777" w:rsidR="00FA542E" w:rsidRDefault="002559C9" w:rsidP="002561BB">
      <w:pPr>
        <w:spacing w:line="360" w:lineRule="auto"/>
        <w:ind w:firstLine="720"/>
        <w:rPr>
          <w:rFonts w:ascii="Times New Roman" w:hAnsi="Times New Roman" w:cs="Times New Roman"/>
          <w:sz w:val="24"/>
          <w:szCs w:val="24"/>
        </w:rPr>
      </w:pPr>
      <w:proofErr w:type="spellStart"/>
      <w:r w:rsidRPr="00940153">
        <w:rPr>
          <w:rFonts w:ascii="Times New Roman" w:hAnsi="Times New Roman" w:cs="Times New Roman"/>
          <w:sz w:val="24"/>
          <w:szCs w:val="24"/>
        </w:rPr>
        <w:t>Apakah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itu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berarti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mendapatkan</w:t>
      </w:r>
      <w:proofErr w:type="spellEnd"/>
      <w:r w:rsidRPr="00940153">
        <w:rPr>
          <w:rFonts w:ascii="Times New Roman" w:hAnsi="Times New Roman" w:cs="Times New Roman"/>
          <w:sz w:val="24"/>
          <w:szCs w:val="24"/>
        </w:rPr>
        <w:t xml:space="preserve"> </w:t>
      </w:r>
      <w:proofErr w:type="spellStart"/>
      <w:r w:rsidR="00C40FD2" w:rsidRPr="00940153">
        <w:rPr>
          <w:rFonts w:ascii="Times New Roman" w:hAnsi="Times New Roman" w:cs="Times New Roman"/>
          <w:sz w:val="24"/>
          <w:szCs w:val="24"/>
        </w:rPr>
        <w:t>kesetaraan</w:t>
      </w:r>
      <w:proofErr w:type="spellEnd"/>
      <w:r w:rsidR="00C40FD2" w:rsidRPr="00940153">
        <w:rPr>
          <w:rFonts w:ascii="Times New Roman" w:hAnsi="Times New Roman" w:cs="Times New Roman"/>
          <w:sz w:val="24"/>
          <w:szCs w:val="24"/>
        </w:rPr>
        <w:t xml:space="preserve"> di </w:t>
      </w:r>
      <w:proofErr w:type="spellStart"/>
      <w:r w:rsidR="00C40FD2" w:rsidRPr="00940153">
        <w:rPr>
          <w:rFonts w:ascii="Times New Roman" w:hAnsi="Times New Roman" w:cs="Times New Roman"/>
          <w:sz w:val="24"/>
          <w:szCs w:val="24"/>
        </w:rPr>
        <w:t>dalam</w:t>
      </w:r>
      <w:proofErr w:type="spellEnd"/>
      <w:r w:rsidR="00C40FD2" w:rsidRPr="00940153">
        <w:rPr>
          <w:rFonts w:ascii="Times New Roman" w:hAnsi="Times New Roman" w:cs="Times New Roman"/>
          <w:sz w:val="24"/>
          <w:szCs w:val="24"/>
        </w:rPr>
        <w:t xml:space="preserve"> </w:t>
      </w:r>
      <w:proofErr w:type="spellStart"/>
      <w:r w:rsidR="00C40FD2" w:rsidRPr="00940153">
        <w:rPr>
          <w:rFonts w:ascii="Times New Roman" w:hAnsi="Times New Roman" w:cs="Times New Roman"/>
          <w:sz w:val="24"/>
          <w:szCs w:val="24"/>
        </w:rPr>
        <w:t>budaya</w:t>
      </w:r>
      <w:proofErr w:type="spellEnd"/>
      <w:r w:rsidR="00C40FD2" w:rsidRPr="00940153">
        <w:rPr>
          <w:rFonts w:ascii="Times New Roman" w:hAnsi="Times New Roman" w:cs="Times New Roman"/>
          <w:sz w:val="24"/>
          <w:szCs w:val="24"/>
        </w:rPr>
        <w:t xml:space="preserve"> </w:t>
      </w:r>
      <w:proofErr w:type="spellStart"/>
      <w:r w:rsidR="00C40FD2" w:rsidRPr="00940153">
        <w:rPr>
          <w:rFonts w:ascii="Times New Roman" w:hAnsi="Times New Roman" w:cs="Times New Roman"/>
          <w:sz w:val="24"/>
          <w:szCs w:val="24"/>
        </w:rPr>
        <w:t>Romawi</w:t>
      </w:r>
      <w:proofErr w:type="spellEnd"/>
      <w:r w:rsidR="00C40FD2" w:rsidRPr="00940153">
        <w:rPr>
          <w:rFonts w:ascii="Times New Roman" w:hAnsi="Times New Roman" w:cs="Times New Roman"/>
          <w:sz w:val="24"/>
          <w:szCs w:val="24"/>
        </w:rPr>
        <w:t xml:space="preserve"> </w:t>
      </w:r>
      <w:proofErr w:type="spellStart"/>
      <w:r w:rsidR="00C40FD2" w:rsidRPr="00940153">
        <w:rPr>
          <w:rFonts w:ascii="Times New Roman" w:hAnsi="Times New Roman" w:cs="Times New Roman"/>
          <w:sz w:val="24"/>
          <w:szCs w:val="24"/>
        </w:rPr>
        <w:t>kuno</w:t>
      </w:r>
      <w:proofErr w:type="spellEnd"/>
      <w:r w:rsidR="00C40FD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Menurut</w:t>
      </w:r>
      <w:proofErr w:type="spellEnd"/>
      <w:r w:rsidR="00296D82" w:rsidRPr="00940153">
        <w:rPr>
          <w:rFonts w:ascii="Times New Roman" w:hAnsi="Times New Roman" w:cs="Times New Roman"/>
          <w:sz w:val="24"/>
          <w:szCs w:val="24"/>
        </w:rPr>
        <w:t xml:space="preserve"> </w:t>
      </w:r>
      <w:r w:rsidR="008524F1" w:rsidRPr="00940153">
        <w:rPr>
          <w:rFonts w:ascii="Times New Roman" w:hAnsi="Times New Roman" w:cs="Times New Roman"/>
          <w:sz w:val="24"/>
          <w:szCs w:val="24"/>
        </w:rPr>
        <w:t>Schultz</w:t>
      </w:r>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kemungkinan</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konsep</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ini</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baru</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lahir</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belakangan</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kerena</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konsep</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i/>
          <w:iCs/>
          <w:sz w:val="24"/>
          <w:szCs w:val="24"/>
        </w:rPr>
        <w:t>iuno</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ini</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tidak</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ditemukan</w:t>
      </w:r>
      <w:proofErr w:type="spellEnd"/>
      <w:r w:rsidR="00296D82" w:rsidRPr="00940153">
        <w:rPr>
          <w:rFonts w:ascii="Times New Roman" w:hAnsi="Times New Roman" w:cs="Times New Roman"/>
          <w:sz w:val="24"/>
          <w:szCs w:val="24"/>
        </w:rPr>
        <w:t xml:space="preserve"> di </w:t>
      </w:r>
      <w:proofErr w:type="spellStart"/>
      <w:r w:rsidR="00296D82" w:rsidRPr="00940153">
        <w:rPr>
          <w:rFonts w:ascii="Times New Roman" w:hAnsi="Times New Roman" w:cs="Times New Roman"/>
          <w:sz w:val="24"/>
          <w:szCs w:val="24"/>
        </w:rPr>
        <w:t>dalam</w:t>
      </w:r>
      <w:proofErr w:type="spellEnd"/>
      <w:r w:rsidR="00296D82" w:rsidRPr="00940153">
        <w:rPr>
          <w:rFonts w:ascii="Times New Roman" w:hAnsi="Times New Roman" w:cs="Times New Roman"/>
          <w:sz w:val="24"/>
          <w:szCs w:val="24"/>
        </w:rPr>
        <w:t xml:space="preserve"> sastra Latin </w:t>
      </w:r>
      <w:proofErr w:type="spellStart"/>
      <w:r w:rsidR="00296D82" w:rsidRPr="00940153">
        <w:rPr>
          <w:rFonts w:ascii="Times New Roman" w:hAnsi="Times New Roman" w:cs="Times New Roman"/>
          <w:sz w:val="24"/>
          <w:szCs w:val="24"/>
        </w:rPr>
        <w:t>awal</w:t>
      </w:r>
      <w:proofErr w:type="spellEnd"/>
      <w:r w:rsidR="00296D82" w:rsidRPr="00940153">
        <w:rPr>
          <w:rFonts w:ascii="Times New Roman" w:hAnsi="Times New Roman" w:cs="Times New Roman"/>
          <w:sz w:val="24"/>
          <w:szCs w:val="24"/>
        </w:rPr>
        <w:t xml:space="preserve"> yang </w:t>
      </w:r>
      <w:proofErr w:type="spellStart"/>
      <w:r w:rsidR="00296D82" w:rsidRPr="00940153">
        <w:rPr>
          <w:rFonts w:ascii="Times New Roman" w:hAnsi="Times New Roman" w:cs="Times New Roman"/>
          <w:sz w:val="24"/>
          <w:szCs w:val="24"/>
        </w:rPr>
        <w:t>memiliki</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referensi</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tentang</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i/>
          <w:iCs/>
          <w:sz w:val="24"/>
          <w:szCs w:val="24"/>
        </w:rPr>
        <w:t>jenius</w:t>
      </w:r>
      <w:proofErr w:type="spellEnd"/>
      <w:r w:rsidR="00296D82" w:rsidRPr="00940153">
        <w:rPr>
          <w:rFonts w:ascii="Times New Roman" w:hAnsi="Times New Roman" w:cs="Times New Roman"/>
          <w:sz w:val="24"/>
          <w:szCs w:val="24"/>
        </w:rPr>
        <w:t xml:space="preserve"> (</w:t>
      </w:r>
      <w:proofErr w:type="spellStart"/>
      <w:r w:rsidR="00296D82" w:rsidRPr="00940153">
        <w:rPr>
          <w:rFonts w:ascii="Times New Roman" w:hAnsi="Times New Roman" w:cs="Times New Roman"/>
          <w:sz w:val="24"/>
          <w:szCs w:val="24"/>
        </w:rPr>
        <w:t>laki-laki</w:t>
      </w:r>
      <w:proofErr w:type="spellEnd"/>
      <w:r w:rsidR="00296D82" w:rsidRPr="00940153">
        <w:rPr>
          <w:rFonts w:ascii="Times New Roman" w:hAnsi="Times New Roman" w:cs="Times New Roman"/>
          <w:sz w:val="24"/>
          <w:szCs w:val="24"/>
        </w:rPr>
        <w:t xml:space="preserve">). </w:t>
      </w:r>
    </w:p>
    <w:p w14:paraId="6C4AB977" w14:textId="07D29C40" w:rsidR="008C146D" w:rsidRPr="00940153" w:rsidRDefault="00B648C8" w:rsidP="002561BB">
      <w:pPr>
        <w:spacing w:line="360" w:lineRule="auto"/>
        <w:ind w:firstLine="720"/>
        <w:rPr>
          <w:rFonts w:ascii="Times New Roman" w:eastAsia="Times New Roman" w:hAnsi="Times New Roman" w:cs="Times New Roman"/>
          <w:color w:val="000000"/>
          <w:sz w:val="24"/>
          <w:szCs w:val="24"/>
          <w:lang w:val="en-ID" w:eastAsia="en-ID"/>
        </w:rPr>
      </w:pPr>
      <w:r w:rsidRPr="00940153">
        <w:rPr>
          <w:rFonts w:ascii="Times New Roman" w:hAnsi="Times New Roman" w:cs="Times New Roman"/>
          <w:sz w:val="24"/>
          <w:szCs w:val="24"/>
        </w:rPr>
        <w:t xml:space="preserve">Di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penelitiannya</w:t>
      </w:r>
      <w:proofErr w:type="spellEnd"/>
      <w:r w:rsidRPr="00940153">
        <w:rPr>
          <w:rFonts w:ascii="Times New Roman" w:hAnsi="Times New Roman" w:cs="Times New Roman"/>
          <w:sz w:val="24"/>
          <w:szCs w:val="24"/>
        </w:rPr>
        <w:t xml:space="preserve"> Schultz </w:t>
      </w:r>
      <w:proofErr w:type="spellStart"/>
      <w:r w:rsidRPr="00940153">
        <w:rPr>
          <w:rFonts w:ascii="Times New Roman" w:hAnsi="Times New Roman" w:cs="Times New Roman"/>
          <w:sz w:val="24"/>
          <w:szCs w:val="24"/>
        </w:rPr>
        <w:t>mengatakan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bahwa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figur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sentral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upacara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keagamaan</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rumah</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hanya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mampu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menenangkan</w:t>
      </w:r>
      <w:proofErr w:type="spellEnd"/>
      <w:r w:rsidRPr="00940153">
        <w:rPr>
          <w:rFonts w:ascii="Times New Roman" w:hAnsi="Times New Roman" w:cs="Times New Roman"/>
          <w:sz w:val="24"/>
          <w:szCs w:val="24"/>
        </w:rPr>
        <w:t xml:space="preserve"> </w:t>
      </w:r>
      <w:proofErr w:type="spellStart"/>
      <w:r w:rsidR="00911C01" w:rsidRPr="00940153">
        <w:rPr>
          <w:rFonts w:ascii="Times New Roman" w:hAnsi="Times New Roman" w:cs="Times New Roman"/>
          <w:sz w:val="24"/>
          <w:szCs w:val="24"/>
        </w:rPr>
        <w:t>arwah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leluhur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Hanya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membuat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terhormat</w:t>
      </w:r>
      <w:proofErr w:type="spellEnd"/>
      <w:r w:rsidR="00BC3622">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Kata","author":[{"dropping-particle":"","family":"Celia E. Schultz","given":"","non-dropping-particle":"","parse-names":false,"suffix":""}],"container-title":"Paper Knowledge . Toward a Media History of Documents","id":"ITEM-1","issue":"April","issued":{"date-parts":[["2015"]]},"number-of-pages":"49-58","publisher":"The University of North Carolina Press","title":"WOM EN’ S RELIGIOUS AC TIVITY iN Th e ROMAN REPUBLIC","type":"book","volume":"3"},"uris":["http://www.mendeley.com/documents/?uuid=f62a0a64-ec6b-4442-a87f-f609cbd3d8d6"]}],"mendeley":{"formattedCitation":"(Celia E. Schultz, 2015)","manualFormatting":"(Celia E. Schultz, hal.140, 2015)","plainTextFormattedCitation":"(Celia E. Schultz, 2015)","previouslyFormattedCitation":"(Celia E. Schultz, 2015)"},"properties":{"noteIndex":0},"schema":"https://github.com/citation-style-language/schema/raw/master/csl-citation.json"}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Pr>
          <w:rFonts w:ascii="Times New Roman" w:hAnsi="Times New Roman" w:cs="Times New Roman"/>
          <w:noProof/>
          <w:sz w:val="24"/>
          <w:szCs w:val="24"/>
        </w:rPr>
        <w:t>(Celia E. Schultz, hal.140, 2015)</w:t>
      </w:r>
      <w:r w:rsidR="00972607">
        <w:rPr>
          <w:rStyle w:val="FootnoteReference"/>
          <w:rFonts w:ascii="Times New Roman" w:hAnsi="Times New Roman" w:cs="Times New Roman"/>
          <w:sz w:val="24"/>
          <w:szCs w:val="24"/>
        </w:rPr>
        <w:fldChar w:fldCharType="end"/>
      </w:r>
      <w:r w:rsidR="00193CF1">
        <w:rPr>
          <w:rFonts w:ascii="Times New Roman" w:hAnsi="Times New Roman" w:cs="Times New Roman"/>
          <w:sz w:val="24"/>
          <w:szCs w:val="24"/>
        </w:rPr>
        <w:t>.</w:t>
      </w:r>
      <w:r w:rsidR="00F704CD">
        <w:rPr>
          <w:rFonts w:ascii="Times New Roman" w:hAnsi="Times New Roman" w:cs="Times New Roman"/>
          <w:sz w:val="24"/>
          <w:szCs w:val="24"/>
        </w:rPr>
        <w:t xml:space="preserve"> </w:t>
      </w:r>
      <w:r w:rsidR="001240AF" w:rsidRPr="00940153">
        <w:rPr>
          <w:rFonts w:ascii="Times New Roman" w:hAnsi="Times New Roman" w:cs="Times New Roman"/>
          <w:color w:val="000000" w:themeColor="text1"/>
          <w:sz w:val="24"/>
          <w:szCs w:val="24"/>
        </w:rPr>
        <w:t>Mike Aquilina dan Christopher Bailey</w:t>
      </w:r>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mengatakan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bahwa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kekristenan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E6072D" w:rsidRPr="00940153">
        <w:rPr>
          <w:rFonts w:ascii="Times New Roman" w:eastAsia="Times New Roman" w:hAnsi="Times New Roman" w:cs="Times New Roman"/>
          <w:color w:val="000000"/>
          <w:sz w:val="24"/>
          <w:szCs w:val="24"/>
          <w:lang w:val="en-ID" w:eastAsia="en-ID"/>
        </w:rPr>
        <w:t>sulit</w:t>
      </w:r>
      <w:proofErr w:type="spellEnd"/>
      <w:r w:rsidR="00E6072D" w:rsidRPr="00940153">
        <w:rPr>
          <w:rFonts w:ascii="Times New Roman" w:eastAsia="Times New Roman" w:hAnsi="Times New Roman" w:cs="Times New Roman"/>
          <w:color w:val="000000"/>
          <w:sz w:val="24"/>
          <w:szCs w:val="24"/>
          <w:lang w:val="en-ID" w:eastAsia="en-ID"/>
        </w:rPr>
        <w:t xml:space="preserve"> </w:t>
      </w:r>
      <w:proofErr w:type="spellStart"/>
      <w:r w:rsidR="00E6072D" w:rsidRPr="00940153">
        <w:rPr>
          <w:rFonts w:ascii="Times New Roman" w:eastAsia="Times New Roman" w:hAnsi="Times New Roman" w:cs="Times New Roman"/>
          <w:color w:val="000000"/>
          <w:sz w:val="24"/>
          <w:szCs w:val="24"/>
          <w:lang w:val="en-ID" w:eastAsia="en-ID"/>
        </w:rPr>
        <w:t>diterima</w:t>
      </w:r>
      <w:proofErr w:type="spellEnd"/>
      <w:r w:rsidR="00E6072D" w:rsidRPr="00940153">
        <w:rPr>
          <w:rFonts w:ascii="Times New Roman" w:eastAsia="Times New Roman" w:hAnsi="Times New Roman" w:cs="Times New Roman"/>
          <w:color w:val="000000"/>
          <w:sz w:val="24"/>
          <w:szCs w:val="24"/>
          <w:lang w:val="en-ID" w:eastAsia="en-ID"/>
        </w:rPr>
        <w:t xml:space="preserve"> di Roma</w:t>
      </w:r>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karena</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kekristenan</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mengajarkan</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nilai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keluarga</w:t>
      </w:r>
      <w:proofErr w:type="spellEnd"/>
      <w:r w:rsidR="001240AF" w:rsidRPr="00940153">
        <w:rPr>
          <w:rFonts w:ascii="Times New Roman" w:eastAsia="Times New Roman" w:hAnsi="Times New Roman" w:cs="Times New Roman"/>
          <w:color w:val="000000"/>
          <w:sz w:val="24"/>
          <w:szCs w:val="24"/>
          <w:lang w:val="en-ID" w:eastAsia="en-ID"/>
        </w:rPr>
        <w:t xml:space="preserve"> </w:t>
      </w:r>
      <w:r w:rsidR="00444C3F" w:rsidRPr="00940153">
        <w:rPr>
          <w:rFonts w:ascii="Times New Roman" w:eastAsia="Times New Roman" w:hAnsi="Times New Roman" w:cs="Times New Roman"/>
          <w:color w:val="000000"/>
          <w:sz w:val="24"/>
          <w:szCs w:val="24"/>
          <w:lang w:val="en-ID" w:eastAsia="en-ID"/>
        </w:rPr>
        <w:t xml:space="preserve">yang </w:t>
      </w:r>
      <w:proofErr w:type="spellStart"/>
      <w:r w:rsidR="00444C3F" w:rsidRPr="00940153">
        <w:rPr>
          <w:rFonts w:ascii="Times New Roman" w:eastAsia="Times New Roman" w:hAnsi="Times New Roman" w:cs="Times New Roman"/>
          <w:color w:val="000000"/>
          <w:sz w:val="24"/>
          <w:szCs w:val="24"/>
          <w:lang w:val="en-ID" w:eastAsia="en-ID"/>
        </w:rPr>
        <w:t>berbeda</w:t>
      </w:r>
      <w:proofErr w:type="spellEnd"/>
      <w:r w:rsidR="00444C3F" w:rsidRPr="00940153">
        <w:rPr>
          <w:rFonts w:ascii="Times New Roman" w:eastAsia="Times New Roman" w:hAnsi="Times New Roman" w:cs="Times New Roman"/>
          <w:color w:val="000000"/>
          <w:sz w:val="24"/>
          <w:szCs w:val="24"/>
          <w:lang w:val="en-ID" w:eastAsia="en-ID"/>
        </w:rPr>
        <w:t xml:space="preserve">, dan </w:t>
      </w:r>
      <w:proofErr w:type="spellStart"/>
      <w:r w:rsidR="00444C3F" w:rsidRPr="00940153">
        <w:rPr>
          <w:rFonts w:ascii="Times New Roman" w:eastAsia="Times New Roman" w:hAnsi="Times New Roman" w:cs="Times New Roman"/>
          <w:color w:val="000000"/>
          <w:sz w:val="24"/>
          <w:szCs w:val="24"/>
          <w:lang w:val="en-ID" w:eastAsia="en-ID"/>
        </w:rPr>
        <w:t>membuat</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nilai</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keluarga</w:t>
      </w:r>
      <w:proofErr w:type="spellEnd"/>
      <w:r w:rsidR="00444C3F" w:rsidRPr="00940153">
        <w:rPr>
          <w:rFonts w:ascii="Times New Roman" w:eastAsia="Times New Roman" w:hAnsi="Times New Roman" w:cs="Times New Roman"/>
          <w:color w:val="000000"/>
          <w:sz w:val="24"/>
          <w:szCs w:val="24"/>
          <w:lang w:val="en-ID" w:eastAsia="en-ID"/>
        </w:rPr>
        <w:t xml:space="preserve"> yang </w:t>
      </w:r>
      <w:proofErr w:type="spellStart"/>
      <w:r w:rsidR="00444C3F" w:rsidRPr="00940153">
        <w:rPr>
          <w:rFonts w:ascii="Times New Roman" w:eastAsia="Times New Roman" w:hAnsi="Times New Roman" w:cs="Times New Roman"/>
          <w:color w:val="000000"/>
          <w:sz w:val="24"/>
          <w:szCs w:val="24"/>
          <w:lang w:val="en-ID" w:eastAsia="en-ID"/>
        </w:rPr>
        <w:t>sudah</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dibangun</w:t>
      </w:r>
      <w:proofErr w:type="spellEnd"/>
      <w:r w:rsidR="00444C3F" w:rsidRPr="00940153">
        <w:rPr>
          <w:rFonts w:ascii="Times New Roman" w:eastAsia="Times New Roman" w:hAnsi="Times New Roman" w:cs="Times New Roman"/>
          <w:color w:val="000000"/>
          <w:sz w:val="24"/>
          <w:szCs w:val="24"/>
          <w:lang w:val="en-ID" w:eastAsia="en-ID"/>
        </w:rPr>
        <w:t xml:space="preserve"> oleh </w:t>
      </w:r>
      <w:proofErr w:type="spellStart"/>
      <w:r w:rsidR="00444C3F" w:rsidRPr="00940153">
        <w:rPr>
          <w:rFonts w:ascii="Times New Roman" w:eastAsia="Times New Roman" w:hAnsi="Times New Roman" w:cs="Times New Roman"/>
          <w:color w:val="000000"/>
          <w:sz w:val="24"/>
          <w:szCs w:val="24"/>
          <w:lang w:val="en-ID" w:eastAsia="en-ID"/>
        </w:rPr>
        <w:t>Romawi</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bertahun-tahun</w:t>
      </w:r>
      <w:proofErr w:type="spellEnd"/>
      <w:r w:rsidR="00444C3F" w:rsidRPr="00940153">
        <w:rPr>
          <w:rFonts w:ascii="Times New Roman" w:eastAsia="Times New Roman" w:hAnsi="Times New Roman" w:cs="Times New Roman"/>
          <w:color w:val="000000"/>
          <w:sz w:val="24"/>
          <w:szCs w:val="24"/>
          <w:lang w:val="en-ID" w:eastAsia="en-ID"/>
        </w:rPr>
        <w:t xml:space="preserve"> </w:t>
      </w:r>
      <w:proofErr w:type="spellStart"/>
      <w:r w:rsidR="00444C3F" w:rsidRPr="00940153">
        <w:rPr>
          <w:rFonts w:ascii="Times New Roman" w:eastAsia="Times New Roman" w:hAnsi="Times New Roman" w:cs="Times New Roman"/>
          <w:color w:val="000000"/>
          <w:sz w:val="24"/>
          <w:szCs w:val="24"/>
          <w:lang w:val="en-ID" w:eastAsia="en-ID"/>
        </w:rPr>
        <w:t>menjadi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terancam</w:t>
      </w:r>
      <w:proofErr w:type="spellEnd"/>
      <w:r w:rsidR="00193CF1">
        <w:rPr>
          <w:rFonts w:ascii="Times New Roman" w:eastAsia="Times New Roman" w:hAnsi="Times New Roman" w:cs="Times New Roman"/>
          <w:color w:val="000000"/>
          <w:sz w:val="24"/>
          <w:szCs w:val="24"/>
          <w:lang w:val="en-ID" w:eastAsia="en-ID"/>
        </w:rPr>
        <w:t xml:space="preserve"> </w:t>
      </w:r>
      <w:r w:rsidR="00972607">
        <w:rPr>
          <w:rStyle w:val="FootnoteReference"/>
          <w:rFonts w:ascii="Times New Roman" w:eastAsia="Times New Roman" w:hAnsi="Times New Roman" w:cs="Times New Roman"/>
          <w:color w:val="000000"/>
          <w:sz w:val="24"/>
          <w:szCs w:val="24"/>
          <w:lang w:val="en-ID" w:eastAsia="en-ID"/>
        </w:rPr>
        <w:fldChar w:fldCharType="begin" w:fldLock="1"/>
      </w:r>
      <w:r w:rsidR="00C4604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2012)","plainTextFormattedCitation":"(Aquilina &amp; Bailey, 2012)","previouslyFormattedCitation":"(Aquilina &amp; Bailey, 2012)"},"properties":{"noteIndex":0},"schema":"https://github.com/citation-style-language/schema/raw/master/csl-citation.json"}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eastAsia="en-ID"/>
        </w:rPr>
        <w:fldChar w:fldCharType="separate"/>
      </w:r>
      <w:r w:rsidR="00972607" w:rsidRPr="00972607">
        <w:rPr>
          <w:rFonts w:ascii="Times New Roman" w:eastAsia="Times New Roman" w:hAnsi="Times New Roman" w:cs="Times New Roman"/>
          <w:noProof/>
          <w:color w:val="000000"/>
          <w:sz w:val="24"/>
          <w:szCs w:val="24"/>
          <w:lang w:val="en-ID" w:eastAsia="en-ID"/>
        </w:rPr>
        <w:t>(Aquilina &amp; Bailey, 2012)</w:t>
      </w:r>
      <w:r w:rsidR="00972607">
        <w:rPr>
          <w:rStyle w:val="FootnoteReference"/>
          <w:rFonts w:ascii="Times New Roman" w:eastAsia="Times New Roman" w:hAnsi="Times New Roman" w:cs="Times New Roman"/>
          <w:color w:val="000000"/>
          <w:sz w:val="24"/>
          <w:szCs w:val="24"/>
          <w:lang w:val="en-ID" w:eastAsia="en-ID"/>
        </w:rPr>
        <w:fldChar w:fldCharType="end"/>
      </w:r>
      <w:r w:rsidR="004D1A3A" w:rsidRPr="00940153">
        <w:rPr>
          <w:rFonts w:ascii="Times New Roman" w:eastAsia="Times New Roman" w:hAnsi="Times New Roman" w:cs="Times New Roman"/>
          <w:color w:val="000000"/>
          <w:sz w:val="24"/>
          <w:szCs w:val="24"/>
          <w:lang w:val="en-ID" w:eastAsia="en-ID"/>
        </w:rPr>
        <w:t xml:space="preserve"> </w:t>
      </w:r>
      <w:r w:rsidR="009372C6" w:rsidRPr="00940153">
        <w:rPr>
          <w:rFonts w:ascii="Times New Roman" w:eastAsia="Times New Roman" w:hAnsi="Times New Roman" w:cs="Times New Roman"/>
          <w:color w:val="000000"/>
          <w:sz w:val="24"/>
          <w:szCs w:val="24"/>
          <w:lang w:val="en-ID" w:eastAsia="en-ID"/>
        </w:rPr>
        <w:t xml:space="preserve"> </w:t>
      </w:r>
      <w:proofErr w:type="spellStart"/>
      <w:r w:rsidR="00127AE1" w:rsidRPr="00940153">
        <w:rPr>
          <w:rFonts w:ascii="Times New Roman" w:eastAsia="Times New Roman" w:hAnsi="Times New Roman" w:cs="Times New Roman"/>
          <w:color w:val="000000"/>
          <w:sz w:val="24"/>
          <w:szCs w:val="24"/>
          <w:lang w:val="en-ID" w:eastAsia="en-ID"/>
        </w:rPr>
        <w:t>S</w:t>
      </w:r>
      <w:r w:rsidR="001240AF" w:rsidRPr="00940153">
        <w:rPr>
          <w:rFonts w:ascii="Times New Roman" w:eastAsia="Times New Roman" w:hAnsi="Times New Roman" w:cs="Times New Roman"/>
          <w:color w:val="000000"/>
          <w:sz w:val="24"/>
          <w:szCs w:val="24"/>
          <w:lang w:val="en-ID" w:eastAsia="en-ID"/>
        </w:rPr>
        <w:t>ecara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teori</w:t>
      </w:r>
      <w:proofErr w:type="spellEnd"/>
      <w:r w:rsidR="00127AE1" w:rsidRPr="00940153">
        <w:rPr>
          <w:rFonts w:ascii="Times New Roman" w:eastAsia="Times New Roman" w:hAnsi="Times New Roman" w:cs="Times New Roman"/>
          <w:color w:val="000000"/>
          <w:sz w:val="24"/>
          <w:szCs w:val="24"/>
          <w:lang w:val="en-ID" w:eastAsia="en-ID"/>
        </w:rPr>
        <w:t xml:space="preserve">, </w:t>
      </w:r>
      <w:proofErr w:type="spellStart"/>
      <w:r w:rsidR="00127AE1" w:rsidRPr="00940153">
        <w:rPr>
          <w:rFonts w:ascii="Times New Roman" w:eastAsia="Times New Roman" w:hAnsi="Times New Roman" w:cs="Times New Roman"/>
          <w:color w:val="000000"/>
          <w:sz w:val="24"/>
          <w:szCs w:val="24"/>
          <w:lang w:val="en-ID" w:eastAsia="en-ID"/>
        </w:rPr>
        <w:t>seorang</w:t>
      </w:r>
      <w:proofErr w:type="spellEnd"/>
      <w:r w:rsidR="00127AE1" w:rsidRPr="00940153">
        <w:rPr>
          <w:rFonts w:ascii="Times New Roman" w:eastAsia="Times New Roman" w:hAnsi="Times New Roman" w:cs="Times New Roman"/>
          <w:color w:val="000000"/>
          <w:sz w:val="24"/>
          <w:szCs w:val="24"/>
          <w:lang w:val="en-ID" w:eastAsia="en-ID"/>
        </w:rPr>
        <w:t xml:space="preserve"> </w:t>
      </w:r>
      <w:r w:rsidR="001240AF" w:rsidRPr="00940153">
        <w:rPr>
          <w:rFonts w:ascii="Times New Roman" w:eastAsia="Times New Roman" w:hAnsi="Times New Roman" w:cs="Times New Roman"/>
          <w:color w:val="000000"/>
          <w:sz w:val="24"/>
          <w:szCs w:val="24"/>
          <w:lang w:val="en-ID" w:eastAsia="en-ID"/>
        </w:rPr>
        <w:t xml:space="preserve">ayah </w:t>
      </w:r>
      <w:proofErr w:type="spellStart"/>
      <w:r w:rsidR="001240AF" w:rsidRPr="00940153">
        <w:rPr>
          <w:rFonts w:ascii="Times New Roman" w:eastAsia="Times New Roman" w:hAnsi="Times New Roman" w:cs="Times New Roman"/>
          <w:color w:val="000000"/>
          <w:sz w:val="24"/>
          <w:szCs w:val="24"/>
          <w:lang w:val="en-ID" w:eastAsia="en-ID"/>
        </w:rPr>
        <w:t>memiliki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kuasa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atas</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hidup</w:t>
      </w:r>
      <w:proofErr w:type="spellEnd"/>
      <w:r w:rsidR="001240AF" w:rsidRPr="00940153">
        <w:rPr>
          <w:rFonts w:ascii="Times New Roman" w:eastAsia="Times New Roman" w:hAnsi="Times New Roman" w:cs="Times New Roman"/>
          <w:color w:val="000000"/>
          <w:sz w:val="24"/>
          <w:szCs w:val="24"/>
          <w:lang w:val="en-ID" w:eastAsia="en-ID"/>
        </w:rPr>
        <w:t xml:space="preserve"> dan </w:t>
      </w:r>
      <w:proofErr w:type="spellStart"/>
      <w:r w:rsidR="001240AF" w:rsidRPr="00940153">
        <w:rPr>
          <w:rFonts w:ascii="Times New Roman" w:eastAsia="Times New Roman" w:hAnsi="Times New Roman" w:cs="Times New Roman"/>
          <w:color w:val="000000"/>
          <w:sz w:val="24"/>
          <w:szCs w:val="24"/>
          <w:lang w:val="en-ID" w:eastAsia="en-ID"/>
        </w:rPr>
        <w:t>mati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7AE1" w:rsidRPr="00940153">
        <w:rPr>
          <w:rFonts w:ascii="Times New Roman" w:eastAsia="Times New Roman" w:hAnsi="Times New Roman" w:cs="Times New Roman"/>
          <w:color w:val="000000"/>
          <w:sz w:val="24"/>
          <w:szCs w:val="24"/>
          <w:lang w:val="en-ID" w:eastAsia="en-ID"/>
        </w:rPr>
        <w:t>anak-anaknya</w:t>
      </w:r>
      <w:proofErr w:type="spellEnd"/>
      <w:r w:rsidR="00193CF1">
        <w:rPr>
          <w:rFonts w:ascii="Times New Roman" w:eastAsia="Times New Roman" w:hAnsi="Times New Roman" w:cs="Times New Roman"/>
          <w:color w:val="000000"/>
          <w:sz w:val="24"/>
          <w:szCs w:val="24"/>
          <w:lang w:val="en-ID" w:eastAsia="en-ID"/>
        </w:rPr>
        <w:t xml:space="preserve"> </w:t>
      </w:r>
      <w:r w:rsidR="00972607">
        <w:rPr>
          <w:rStyle w:val="FootnoteReference"/>
          <w:rFonts w:ascii="Times New Roman" w:eastAsia="Times New Roman" w:hAnsi="Times New Roman" w:cs="Times New Roman"/>
          <w:color w:val="000000"/>
          <w:sz w:val="24"/>
          <w:szCs w:val="24"/>
          <w:lang w:val="en-ID" w:eastAsia="en-ID"/>
        </w:rPr>
        <w:lastRenderedPageBreak/>
        <w:fldChar w:fldCharType="begin" w:fldLock="1"/>
      </w:r>
      <w:r w:rsidR="00C46041">
        <w:rPr>
          <w:rFonts w:ascii="Times New Roman" w:eastAsia="Times New Roman" w:hAnsi="Times New Roman" w:cs="Times New Roman"/>
          <w:color w:val="000000"/>
          <w:sz w:val="24"/>
          <w:szCs w:val="24"/>
          <w:lang w:val="en-ID" w:eastAsia="en-ID"/>
        </w:rPr>
        <w:instrText>ADDIN CSL_CITATION {"citationItems":[{"id":"ITEM-1","itemData":{"ISBN":"9780415152402","ISSN":"00754358","abstract":"It is widely recognized that Roman law is an important source of information about women in the Roman world, and can present a more rounded and accurate picture than literary sources. This sourcebook fully exploits the rich legal material of the imperial period - from Augustus (31 BCE - 14 CE) to the end of the western Roman Empire (476 CE), incorporating both pagan and Christian eras, and explaining the rights women held under Roman law, the restrictions to which they were subject, and legal regulations on marriage, divorce and widowhood. The main focus is on the major legal texts (the Digest, the Institutes of Gaius, the Code of Justinian and the Theodosian Code), but a significant number of non-legal documentary sources are included. These are particularly important as they illustrate how the law worked in practice, and how this practice (particularly in the provinces) could differ from the letter of the law. Accessible English translations are enhanced by clear, concise background material, which includes useful explanation of historical and geographical context, and a helpful glossary of Roman legal and administrative terms completes the volume. Comprehensive and user-friendly, this will be a core text for students, an illuminating aid for non-specialists, and an essential reference guide for more advanced scholars","author":[{"dropping-particle":"","family":"Grubbs","given":"Judith Evans","non-dropping-particle":"","parse-names":false,"suffix":""}],"container-title":"The Journal of Roman Studies","id":"ITEM-1","issued":{"date-parts":[["2002"]]},"number-of-pages":"349","title":"Women and the Law in the Roman Empire: A Sourcebook on Marriage, Divorce and Widowhood","type":"book","volume":"94"},"uris":["http://www.mendeley.com/documents/?uuid=232f7a15-55c2-4807-be0f-f1ae099e5bac"]}],"mendeley":{"formattedCitation":"(Grubbs, 2002)","plainTextFormattedCitation":"(Grubbs, 2002)","previouslyFormattedCitation":"(Grubbs, 2002)"},"properties":{"noteIndex":0},"schema":"https://github.com/citation-style-language/schema/raw/master/csl-citation.json"}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eastAsia="en-ID"/>
        </w:rPr>
        <w:fldChar w:fldCharType="separate"/>
      </w:r>
      <w:r w:rsidR="00972607" w:rsidRPr="00972607">
        <w:rPr>
          <w:rFonts w:ascii="Times New Roman" w:eastAsia="Times New Roman" w:hAnsi="Times New Roman" w:cs="Times New Roman"/>
          <w:bCs/>
          <w:noProof/>
          <w:color w:val="000000"/>
          <w:sz w:val="24"/>
          <w:szCs w:val="24"/>
          <w:lang w:val="en-GB" w:eastAsia="en-ID"/>
        </w:rPr>
        <w:t>(Grubbs, 2002)</w:t>
      </w:r>
      <w:r w:rsidR="00972607">
        <w:rPr>
          <w:rStyle w:val="FootnoteReference"/>
          <w:rFonts w:ascii="Times New Roman" w:eastAsia="Times New Roman" w:hAnsi="Times New Roman" w:cs="Times New Roman"/>
          <w:color w:val="000000"/>
          <w:sz w:val="24"/>
          <w:szCs w:val="24"/>
          <w:lang w:val="en-ID" w:eastAsia="en-ID"/>
        </w:rPr>
        <w:fldChar w:fldCharType="end"/>
      </w:r>
      <w:r w:rsidR="00193CF1">
        <w:rPr>
          <w:rFonts w:ascii="Times New Roman" w:eastAsia="Times New Roman" w:hAnsi="Times New Roman" w:cs="Times New Roman"/>
          <w:color w:val="000000"/>
          <w:sz w:val="24"/>
          <w:szCs w:val="24"/>
          <w:lang w:val="en-ID" w:eastAsia="en-ID"/>
        </w:rPr>
        <w:t>.</w:t>
      </w:r>
      <w:r w:rsidR="001240AF" w:rsidRPr="00940153">
        <w:rPr>
          <w:rFonts w:ascii="Times New Roman" w:eastAsia="Times New Roman" w:hAnsi="Times New Roman" w:cs="Times New Roman"/>
          <w:color w:val="000000"/>
          <w:sz w:val="24"/>
          <w:szCs w:val="24"/>
          <w:lang w:val="en-ID" w:eastAsia="en-ID"/>
        </w:rPr>
        <w:t xml:space="preserve"> Anak </w:t>
      </w:r>
      <w:proofErr w:type="spellStart"/>
      <w:r w:rsidR="001240AF" w:rsidRPr="00940153">
        <w:rPr>
          <w:rFonts w:ascii="Times New Roman" w:eastAsia="Times New Roman" w:hAnsi="Times New Roman" w:cs="Times New Roman"/>
          <w:color w:val="000000"/>
          <w:sz w:val="24"/>
          <w:szCs w:val="24"/>
          <w:lang w:val="en-ID" w:eastAsia="en-ID"/>
        </w:rPr>
        <w:t>laki-laki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dianggap</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berharga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karena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adalah</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penerus</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keluarga</w:t>
      </w:r>
      <w:proofErr w:type="spellEnd"/>
      <w:r w:rsidR="001240AF" w:rsidRPr="00940153">
        <w:rPr>
          <w:rFonts w:ascii="Times New Roman" w:eastAsia="Times New Roman" w:hAnsi="Times New Roman" w:cs="Times New Roman"/>
          <w:color w:val="000000"/>
          <w:sz w:val="24"/>
          <w:szCs w:val="24"/>
          <w:lang w:val="en-ID" w:eastAsia="en-ID"/>
        </w:rPr>
        <w:t xml:space="preserve">  dan </w:t>
      </w:r>
      <w:proofErr w:type="spellStart"/>
      <w:r w:rsidR="001240AF" w:rsidRPr="00940153">
        <w:rPr>
          <w:rFonts w:ascii="Times New Roman" w:eastAsia="Times New Roman" w:hAnsi="Times New Roman" w:cs="Times New Roman"/>
          <w:color w:val="000000"/>
          <w:sz w:val="24"/>
          <w:szCs w:val="24"/>
          <w:lang w:val="en-ID" w:eastAsia="en-ID"/>
        </w:rPr>
        <w:t>dialah</w:t>
      </w:r>
      <w:proofErr w:type="spellEnd"/>
      <w:r w:rsidR="001240AF" w:rsidRPr="00940153">
        <w:rPr>
          <w:rFonts w:ascii="Times New Roman" w:eastAsia="Times New Roman" w:hAnsi="Times New Roman" w:cs="Times New Roman"/>
          <w:color w:val="000000"/>
          <w:sz w:val="24"/>
          <w:szCs w:val="24"/>
          <w:lang w:val="en-ID" w:eastAsia="en-ID"/>
        </w:rPr>
        <w:t xml:space="preserve"> yang  </w:t>
      </w:r>
      <w:proofErr w:type="spellStart"/>
      <w:r w:rsidR="001240AF" w:rsidRPr="00940153">
        <w:rPr>
          <w:rFonts w:ascii="Times New Roman" w:eastAsia="Times New Roman" w:hAnsi="Times New Roman" w:cs="Times New Roman"/>
          <w:color w:val="000000"/>
          <w:sz w:val="24"/>
          <w:szCs w:val="24"/>
          <w:lang w:val="en-ID" w:eastAsia="en-ID"/>
        </w:rPr>
        <w:t>akan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merawat</w:t>
      </w:r>
      <w:proofErr w:type="spellEnd"/>
      <w:r w:rsidR="001240AF" w:rsidRPr="00940153">
        <w:rPr>
          <w:rFonts w:ascii="Times New Roman" w:eastAsia="Times New Roman" w:hAnsi="Times New Roman" w:cs="Times New Roman"/>
          <w:color w:val="000000"/>
          <w:sz w:val="24"/>
          <w:szCs w:val="24"/>
          <w:lang w:val="en-ID" w:eastAsia="en-ID"/>
        </w:rPr>
        <w:t xml:space="preserve"> orang </w:t>
      </w:r>
      <w:proofErr w:type="spellStart"/>
      <w:r w:rsidR="001240AF" w:rsidRPr="00940153">
        <w:rPr>
          <w:rFonts w:ascii="Times New Roman" w:eastAsia="Times New Roman" w:hAnsi="Times New Roman" w:cs="Times New Roman"/>
          <w:color w:val="000000"/>
          <w:sz w:val="24"/>
          <w:szCs w:val="24"/>
          <w:lang w:val="en-ID" w:eastAsia="en-ID"/>
        </w:rPr>
        <w:t>tuanya</w:t>
      </w:r>
      <w:proofErr w:type="spellEnd"/>
      <w:r w:rsidR="001240AF" w:rsidRPr="00940153">
        <w:rPr>
          <w:rFonts w:ascii="Times New Roman" w:eastAsia="Times New Roman" w:hAnsi="Times New Roman" w:cs="Times New Roman"/>
          <w:color w:val="000000"/>
          <w:sz w:val="24"/>
          <w:szCs w:val="24"/>
          <w:lang w:val="en-ID" w:eastAsia="en-ID"/>
        </w:rPr>
        <w:t xml:space="preserve"> di </w:t>
      </w:r>
      <w:proofErr w:type="spellStart"/>
      <w:r w:rsidR="001240AF" w:rsidRPr="00940153">
        <w:rPr>
          <w:rFonts w:ascii="Times New Roman" w:eastAsia="Times New Roman" w:hAnsi="Times New Roman" w:cs="Times New Roman"/>
          <w:color w:val="000000"/>
          <w:sz w:val="24"/>
          <w:szCs w:val="24"/>
          <w:lang w:val="en-ID" w:eastAsia="en-ID"/>
        </w:rPr>
        <w:t>hari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tua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Berbeda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dengan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seorang</w:t>
      </w:r>
      <w:proofErr w:type="spellEnd"/>
      <w:r w:rsidR="001240AF" w:rsidRPr="00940153">
        <w:rPr>
          <w:rFonts w:ascii="Times New Roman" w:eastAsia="Times New Roman" w:hAnsi="Times New Roman" w:cs="Times New Roman"/>
          <w:color w:val="000000"/>
          <w:sz w:val="24"/>
          <w:szCs w:val="24"/>
          <w:lang w:val="en-ID" w:eastAsia="en-ID"/>
        </w:rPr>
        <w:t xml:space="preserve"> gadis. Jika orang </w:t>
      </w:r>
      <w:proofErr w:type="spellStart"/>
      <w:r w:rsidR="001240AF" w:rsidRPr="00940153">
        <w:rPr>
          <w:rFonts w:ascii="Times New Roman" w:eastAsia="Times New Roman" w:hAnsi="Times New Roman" w:cs="Times New Roman"/>
          <w:color w:val="000000"/>
          <w:sz w:val="24"/>
          <w:szCs w:val="24"/>
          <w:lang w:val="en-ID" w:eastAsia="en-ID"/>
        </w:rPr>
        <w:t>tuanya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beruntung</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putri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mungkin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menikah</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menjadi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keluarga</w:t>
      </w:r>
      <w:proofErr w:type="spellEnd"/>
      <w:r w:rsidR="001240AF" w:rsidRPr="00940153">
        <w:rPr>
          <w:rFonts w:ascii="Times New Roman" w:eastAsia="Times New Roman" w:hAnsi="Times New Roman" w:cs="Times New Roman"/>
          <w:color w:val="000000"/>
          <w:sz w:val="24"/>
          <w:szCs w:val="24"/>
          <w:lang w:val="en-ID" w:eastAsia="en-ID"/>
        </w:rPr>
        <w:t xml:space="preserve"> yang kaya dan </w:t>
      </w:r>
      <w:proofErr w:type="spellStart"/>
      <w:r w:rsidR="001240AF" w:rsidRPr="00940153">
        <w:rPr>
          <w:rFonts w:ascii="Times New Roman" w:eastAsia="Times New Roman" w:hAnsi="Times New Roman" w:cs="Times New Roman"/>
          <w:color w:val="000000"/>
          <w:sz w:val="24"/>
          <w:szCs w:val="24"/>
          <w:lang w:val="en-ID" w:eastAsia="en-ID"/>
        </w:rPr>
        <w:t>membuat</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aliansi</w:t>
      </w:r>
      <w:proofErr w:type="spellEnd"/>
      <w:r w:rsidR="001240AF" w:rsidRPr="00940153">
        <w:rPr>
          <w:rFonts w:ascii="Times New Roman" w:eastAsia="Times New Roman" w:hAnsi="Times New Roman" w:cs="Times New Roman"/>
          <w:color w:val="000000"/>
          <w:sz w:val="24"/>
          <w:szCs w:val="24"/>
          <w:lang w:val="en-ID" w:eastAsia="en-ID"/>
        </w:rPr>
        <w:t xml:space="preserve"> yang </w:t>
      </w:r>
      <w:proofErr w:type="spellStart"/>
      <w:r w:rsidR="001240AF" w:rsidRPr="00940153">
        <w:rPr>
          <w:rFonts w:ascii="Times New Roman" w:eastAsia="Times New Roman" w:hAnsi="Times New Roman" w:cs="Times New Roman"/>
          <w:color w:val="000000"/>
          <w:sz w:val="24"/>
          <w:szCs w:val="24"/>
          <w:lang w:val="en-ID" w:eastAsia="en-ID"/>
        </w:rPr>
        <w:t>berguna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bagi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Namun</w:t>
      </w:r>
      <w:proofErr w:type="spellEnd"/>
      <w:r w:rsidR="001240AF" w:rsidRPr="00940153">
        <w:rPr>
          <w:rFonts w:ascii="Times New Roman" w:eastAsia="Times New Roman" w:hAnsi="Times New Roman" w:cs="Times New Roman"/>
          <w:color w:val="000000"/>
          <w:sz w:val="24"/>
          <w:szCs w:val="24"/>
          <w:lang w:val="en-ID" w:eastAsia="en-ID"/>
        </w:rPr>
        <w:t xml:space="preserve"> yang </w:t>
      </w:r>
      <w:proofErr w:type="spellStart"/>
      <w:r w:rsidR="001240AF" w:rsidRPr="00940153">
        <w:rPr>
          <w:rFonts w:ascii="Times New Roman" w:eastAsia="Times New Roman" w:hAnsi="Times New Roman" w:cs="Times New Roman"/>
          <w:color w:val="000000"/>
          <w:sz w:val="24"/>
          <w:szCs w:val="24"/>
          <w:lang w:val="en-ID" w:eastAsia="en-ID"/>
        </w:rPr>
        <w:t>kebanyakan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terjadi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adalah</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harus</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memberi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makan</w:t>
      </w:r>
      <w:proofErr w:type="spellEnd"/>
      <w:r w:rsidR="001240AF" w:rsidRPr="00940153">
        <w:rPr>
          <w:rFonts w:ascii="Times New Roman" w:eastAsia="Times New Roman" w:hAnsi="Times New Roman" w:cs="Times New Roman"/>
          <w:color w:val="000000"/>
          <w:sz w:val="24"/>
          <w:szCs w:val="24"/>
          <w:lang w:val="en-ID" w:eastAsia="en-ID"/>
        </w:rPr>
        <w:t xml:space="preserve"> dan </w:t>
      </w:r>
      <w:proofErr w:type="spellStart"/>
      <w:r w:rsidR="001240AF" w:rsidRPr="00940153">
        <w:rPr>
          <w:rFonts w:ascii="Times New Roman" w:eastAsia="Times New Roman" w:hAnsi="Times New Roman" w:cs="Times New Roman"/>
          <w:color w:val="000000"/>
          <w:sz w:val="24"/>
          <w:szCs w:val="24"/>
          <w:lang w:val="en-ID" w:eastAsia="en-ID"/>
        </w:rPr>
        <w:t>merawatnya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selama</w:t>
      </w:r>
      <w:proofErr w:type="spellEnd"/>
      <w:r w:rsidR="001240AF" w:rsidRPr="00940153">
        <w:rPr>
          <w:rFonts w:ascii="Times New Roman" w:eastAsia="Times New Roman" w:hAnsi="Times New Roman" w:cs="Times New Roman"/>
          <w:color w:val="000000"/>
          <w:sz w:val="24"/>
          <w:szCs w:val="24"/>
          <w:lang w:val="en-ID" w:eastAsia="en-ID"/>
        </w:rPr>
        <w:t xml:space="preserve"> lima </w:t>
      </w:r>
      <w:proofErr w:type="spellStart"/>
      <w:r w:rsidR="001240AF" w:rsidRPr="00940153">
        <w:rPr>
          <w:rFonts w:ascii="Times New Roman" w:eastAsia="Times New Roman" w:hAnsi="Times New Roman" w:cs="Times New Roman"/>
          <w:color w:val="000000"/>
          <w:sz w:val="24"/>
          <w:szCs w:val="24"/>
          <w:lang w:val="en-ID" w:eastAsia="en-ID"/>
        </w:rPr>
        <w:t>belas</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tahun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atau</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lebih</w:t>
      </w:r>
      <w:proofErr w:type="spellEnd"/>
      <w:r w:rsidR="001240AF" w:rsidRPr="00940153">
        <w:rPr>
          <w:rFonts w:ascii="Times New Roman" w:eastAsia="Times New Roman" w:hAnsi="Times New Roman" w:cs="Times New Roman"/>
          <w:color w:val="000000"/>
          <w:sz w:val="24"/>
          <w:szCs w:val="24"/>
          <w:lang w:val="en-ID" w:eastAsia="en-ID"/>
        </w:rPr>
        <w:t xml:space="preserve">, dan </w:t>
      </w:r>
      <w:proofErr w:type="spellStart"/>
      <w:r w:rsidR="001240AF" w:rsidRPr="00940153">
        <w:rPr>
          <w:rFonts w:ascii="Times New Roman" w:eastAsia="Times New Roman" w:hAnsi="Times New Roman" w:cs="Times New Roman"/>
          <w:color w:val="000000"/>
          <w:sz w:val="24"/>
          <w:szCs w:val="24"/>
          <w:lang w:val="en-ID" w:eastAsia="en-ID"/>
        </w:rPr>
        <w:t>kemudian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harus</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3D0834" w:rsidRPr="00940153">
        <w:rPr>
          <w:rFonts w:ascii="Times New Roman" w:eastAsia="Times New Roman" w:hAnsi="Times New Roman" w:cs="Times New Roman"/>
          <w:color w:val="000000"/>
          <w:sz w:val="24"/>
          <w:szCs w:val="24"/>
          <w:lang w:val="en-ID" w:eastAsia="en-ID"/>
        </w:rPr>
        <w:t>membayar</w:t>
      </w:r>
      <w:proofErr w:type="spellEnd"/>
      <w:r w:rsidR="003D0834"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mahar</w:t>
      </w:r>
      <w:proofErr w:type="spellEnd"/>
      <w:r w:rsidR="001240AF" w:rsidRPr="00940153">
        <w:rPr>
          <w:rFonts w:ascii="Times New Roman" w:eastAsia="Times New Roman" w:hAnsi="Times New Roman" w:cs="Times New Roman"/>
          <w:color w:val="000000"/>
          <w:sz w:val="24"/>
          <w:szCs w:val="24"/>
          <w:lang w:val="en-ID" w:eastAsia="en-ID"/>
        </w:rPr>
        <w:t xml:space="preserve"> yang </w:t>
      </w:r>
      <w:proofErr w:type="spellStart"/>
      <w:r w:rsidR="005E4D33" w:rsidRPr="00940153">
        <w:rPr>
          <w:rFonts w:ascii="Times New Roman" w:eastAsia="Times New Roman" w:hAnsi="Times New Roman" w:cs="Times New Roman"/>
          <w:color w:val="000000"/>
          <w:sz w:val="24"/>
          <w:szCs w:val="24"/>
          <w:lang w:val="en-ID" w:eastAsia="en-ID"/>
        </w:rPr>
        <w:t>harus</w:t>
      </w:r>
      <w:proofErr w:type="spellEnd"/>
      <w:r w:rsidR="005E4D33" w:rsidRPr="00940153">
        <w:rPr>
          <w:rFonts w:ascii="Times New Roman" w:eastAsia="Times New Roman" w:hAnsi="Times New Roman" w:cs="Times New Roman"/>
          <w:color w:val="000000"/>
          <w:sz w:val="24"/>
          <w:szCs w:val="24"/>
          <w:lang w:val="en-ID" w:eastAsia="en-ID"/>
        </w:rPr>
        <w:t xml:space="preserve"> </w:t>
      </w:r>
      <w:proofErr w:type="spellStart"/>
      <w:r w:rsidR="005E4D33" w:rsidRPr="00940153">
        <w:rPr>
          <w:rFonts w:ascii="Times New Roman" w:eastAsia="Times New Roman" w:hAnsi="Times New Roman" w:cs="Times New Roman"/>
          <w:color w:val="000000"/>
          <w:sz w:val="24"/>
          <w:szCs w:val="24"/>
          <w:lang w:val="en-ID" w:eastAsia="en-ID"/>
        </w:rPr>
        <w:t>kepada</w:t>
      </w:r>
      <w:proofErr w:type="spellEnd"/>
      <w:r w:rsidR="005E4D33" w:rsidRPr="00940153">
        <w:rPr>
          <w:rFonts w:ascii="Times New Roman" w:eastAsia="Times New Roman" w:hAnsi="Times New Roman" w:cs="Times New Roman"/>
          <w:color w:val="000000"/>
          <w:sz w:val="24"/>
          <w:szCs w:val="24"/>
          <w:lang w:val="en-ID" w:eastAsia="en-ID"/>
        </w:rPr>
        <w:t xml:space="preserve"> </w:t>
      </w:r>
      <w:proofErr w:type="spellStart"/>
      <w:r w:rsidR="005E4D33" w:rsidRPr="00940153">
        <w:rPr>
          <w:rFonts w:ascii="Times New Roman" w:eastAsia="Times New Roman" w:hAnsi="Times New Roman" w:cs="Times New Roman"/>
          <w:color w:val="000000"/>
          <w:sz w:val="24"/>
          <w:szCs w:val="24"/>
          <w:lang w:val="en-ID" w:eastAsia="en-ID"/>
        </w:rPr>
        <w:t>pihak</w:t>
      </w:r>
      <w:proofErr w:type="spellEnd"/>
      <w:r w:rsidR="005E4D33" w:rsidRPr="00940153">
        <w:rPr>
          <w:rFonts w:ascii="Times New Roman" w:eastAsia="Times New Roman" w:hAnsi="Times New Roman" w:cs="Times New Roman"/>
          <w:color w:val="000000"/>
          <w:sz w:val="24"/>
          <w:szCs w:val="24"/>
          <w:lang w:val="en-ID" w:eastAsia="en-ID"/>
        </w:rPr>
        <w:t xml:space="preserve"> </w:t>
      </w:r>
      <w:proofErr w:type="spellStart"/>
      <w:r w:rsidR="005E4D33" w:rsidRPr="00940153">
        <w:rPr>
          <w:rFonts w:ascii="Times New Roman" w:eastAsia="Times New Roman" w:hAnsi="Times New Roman" w:cs="Times New Roman"/>
          <w:color w:val="000000"/>
          <w:sz w:val="24"/>
          <w:szCs w:val="24"/>
          <w:lang w:val="en-ID" w:eastAsia="en-ID"/>
        </w:rPr>
        <w:t>laki-laki</w:t>
      </w:r>
      <w:proofErr w:type="spellEnd"/>
      <w:r w:rsidR="003D0834" w:rsidRPr="00940153">
        <w:rPr>
          <w:rFonts w:ascii="Times New Roman" w:eastAsia="Times New Roman" w:hAnsi="Times New Roman" w:cs="Times New Roman"/>
          <w:color w:val="000000"/>
          <w:sz w:val="24"/>
          <w:szCs w:val="24"/>
          <w:lang w:val="en-ID" w:eastAsia="en-ID"/>
        </w:rPr>
        <w:t xml:space="preserve"> dan </w:t>
      </w:r>
      <w:proofErr w:type="spellStart"/>
      <w:r w:rsidR="003D0834" w:rsidRPr="00940153">
        <w:rPr>
          <w:rFonts w:ascii="Times New Roman" w:eastAsia="Times New Roman" w:hAnsi="Times New Roman" w:cs="Times New Roman"/>
          <w:color w:val="000000"/>
          <w:sz w:val="24"/>
          <w:szCs w:val="24"/>
          <w:lang w:val="en-ID" w:eastAsia="en-ID"/>
        </w:rPr>
        <w:t>itu</w:t>
      </w:r>
      <w:proofErr w:type="spellEnd"/>
      <w:r w:rsidR="003D0834" w:rsidRPr="00940153">
        <w:rPr>
          <w:rFonts w:ascii="Times New Roman" w:eastAsia="Times New Roman" w:hAnsi="Times New Roman" w:cs="Times New Roman"/>
          <w:color w:val="000000"/>
          <w:sz w:val="24"/>
          <w:szCs w:val="24"/>
          <w:lang w:val="en-ID" w:eastAsia="en-ID"/>
        </w:rPr>
        <w:t xml:space="preserve"> </w:t>
      </w:r>
      <w:proofErr w:type="spellStart"/>
      <w:r w:rsidR="003D0834" w:rsidRPr="00940153">
        <w:rPr>
          <w:rFonts w:ascii="Times New Roman" w:eastAsia="Times New Roman" w:hAnsi="Times New Roman" w:cs="Times New Roman"/>
          <w:color w:val="000000"/>
          <w:sz w:val="24"/>
          <w:szCs w:val="24"/>
          <w:lang w:val="en-ID" w:eastAsia="en-ID"/>
        </w:rPr>
        <w:t>dianggap</w:t>
      </w:r>
      <w:proofErr w:type="spellEnd"/>
      <w:r w:rsidR="003D0834" w:rsidRPr="00940153">
        <w:rPr>
          <w:rFonts w:ascii="Times New Roman" w:eastAsia="Times New Roman" w:hAnsi="Times New Roman" w:cs="Times New Roman"/>
          <w:color w:val="000000"/>
          <w:sz w:val="24"/>
          <w:szCs w:val="24"/>
          <w:lang w:val="en-ID" w:eastAsia="en-ID"/>
        </w:rPr>
        <w:t xml:space="preserve"> </w:t>
      </w:r>
      <w:proofErr w:type="spellStart"/>
      <w:r w:rsidR="003D0834" w:rsidRPr="00940153">
        <w:rPr>
          <w:rFonts w:ascii="Times New Roman" w:eastAsia="Times New Roman" w:hAnsi="Times New Roman" w:cs="Times New Roman"/>
          <w:color w:val="000000"/>
          <w:sz w:val="24"/>
          <w:szCs w:val="24"/>
          <w:lang w:val="en-ID" w:eastAsia="en-ID"/>
        </w:rPr>
        <w:t>sebagai</w:t>
      </w:r>
      <w:proofErr w:type="spellEnd"/>
      <w:r w:rsidR="003D0834" w:rsidRPr="00940153">
        <w:rPr>
          <w:rFonts w:ascii="Times New Roman" w:eastAsia="Times New Roman" w:hAnsi="Times New Roman" w:cs="Times New Roman"/>
          <w:color w:val="000000"/>
          <w:sz w:val="24"/>
          <w:szCs w:val="24"/>
          <w:lang w:val="en-ID" w:eastAsia="en-ID"/>
        </w:rPr>
        <w:t xml:space="preserve"> </w:t>
      </w:r>
      <w:proofErr w:type="spellStart"/>
      <w:r w:rsidR="003D0834" w:rsidRPr="00940153">
        <w:rPr>
          <w:rFonts w:ascii="Times New Roman" w:eastAsia="Times New Roman" w:hAnsi="Times New Roman" w:cs="Times New Roman"/>
          <w:color w:val="000000"/>
          <w:sz w:val="24"/>
          <w:szCs w:val="24"/>
          <w:lang w:val="en-ID" w:eastAsia="en-ID"/>
        </w:rPr>
        <w:t>pemborosan</w:t>
      </w:r>
      <w:proofErr w:type="spellEnd"/>
      <w:r w:rsidR="003D0834" w:rsidRPr="00940153">
        <w:rPr>
          <w:rFonts w:ascii="Times New Roman" w:eastAsia="Times New Roman" w:hAnsi="Times New Roman" w:cs="Times New Roman"/>
          <w:color w:val="000000"/>
          <w:sz w:val="24"/>
          <w:szCs w:val="24"/>
          <w:lang w:val="en-ID" w:eastAsia="en-ID"/>
        </w:rPr>
        <w:t xml:space="preserve"> yang </w:t>
      </w:r>
      <w:proofErr w:type="spellStart"/>
      <w:r w:rsidR="003D0834" w:rsidRPr="00940153">
        <w:rPr>
          <w:rFonts w:ascii="Times New Roman" w:eastAsia="Times New Roman" w:hAnsi="Times New Roman" w:cs="Times New Roman"/>
          <w:color w:val="000000"/>
          <w:sz w:val="24"/>
          <w:szCs w:val="24"/>
          <w:lang w:val="en-ID" w:eastAsia="en-ID"/>
        </w:rPr>
        <w:t>tidak</w:t>
      </w:r>
      <w:proofErr w:type="spellEnd"/>
      <w:r w:rsidR="003D0834" w:rsidRPr="00940153">
        <w:rPr>
          <w:rFonts w:ascii="Times New Roman" w:eastAsia="Times New Roman" w:hAnsi="Times New Roman" w:cs="Times New Roman"/>
          <w:color w:val="000000"/>
          <w:sz w:val="24"/>
          <w:szCs w:val="24"/>
          <w:lang w:val="en-ID" w:eastAsia="en-ID"/>
        </w:rPr>
        <w:t xml:space="preserve"> </w:t>
      </w:r>
      <w:proofErr w:type="spellStart"/>
      <w:r w:rsidR="003D0834" w:rsidRPr="00940153">
        <w:rPr>
          <w:rFonts w:ascii="Times New Roman" w:eastAsia="Times New Roman" w:hAnsi="Times New Roman" w:cs="Times New Roman"/>
          <w:color w:val="000000"/>
          <w:sz w:val="24"/>
          <w:szCs w:val="24"/>
          <w:lang w:val="en-ID" w:eastAsia="en-ID"/>
        </w:rPr>
        <w:t>berguna</w:t>
      </w:r>
      <w:proofErr w:type="spellEnd"/>
      <w:r w:rsidR="00754897">
        <w:rPr>
          <w:rFonts w:ascii="Times New Roman" w:eastAsia="Times New Roman" w:hAnsi="Times New Roman" w:cs="Times New Roman"/>
          <w:color w:val="000000"/>
          <w:sz w:val="24"/>
          <w:szCs w:val="24"/>
          <w:lang w:val="en-ID" w:eastAsia="en-ID"/>
        </w:rPr>
        <w:t xml:space="preserve"> </w:t>
      </w:r>
      <w:r w:rsidR="00972607">
        <w:rPr>
          <w:rStyle w:val="FootnoteReference"/>
          <w:rFonts w:ascii="Times New Roman" w:eastAsia="Times New Roman" w:hAnsi="Times New Roman" w:cs="Times New Roman"/>
          <w:color w:val="000000"/>
          <w:sz w:val="24"/>
          <w:szCs w:val="24"/>
          <w:lang w:val="en-ID" w:eastAsia="en-ID"/>
        </w:rPr>
        <w:fldChar w:fldCharType="begin" w:fldLock="1"/>
      </w:r>
      <w:r w:rsidR="00C4604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2012)","plainTextFormattedCitation":"(Aquilina &amp; Bailey, 2012)","previouslyFormattedCitation":"(Aquilina &amp; Bailey, 2012)"},"properties":{"noteIndex":0},"schema":"https://github.com/citation-style-language/schema/raw/master/csl-citation.json"}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eastAsia="en-ID"/>
        </w:rPr>
        <w:fldChar w:fldCharType="separate"/>
      </w:r>
      <w:r w:rsidR="00972607" w:rsidRPr="00972607">
        <w:rPr>
          <w:rFonts w:ascii="Times New Roman" w:eastAsia="Times New Roman" w:hAnsi="Times New Roman" w:cs="Times New Roman"/>
          <w:noProof/>
          <w:color w:val="000000"/>
          <w:sz w:val="24"/>
          <w:szCs w:val="24"/>
          <w:lang w:val="en-ID" w:eastAsia="en-ID"/>
        </w:rPr>
        <w:t>(Aquilina &amp; Bailey, 2012)</w:t>
      </w:r>
      <w:r w:rsidR="00972607">
        <w:rPr>
          <w:rStyle w:val="FootnoteReference"/>
          <w:rFonts w:ascii="Times New Roman" w:eastAsia="Times New Roman" w:hAnsi="Times New Roman" w:cs="Times New Roman"/>
          <w:color w:val="000000"/>
          <w:sz w:val="24"/>
          <w:szCs w:val="24"/>
          <w:lang w:val="en-ID" w:eastAsia="en-ID"/>
        </w:rPr>
        <w:fldChar w:fldCharType="end"/>
      </w:r>
      <w:r w:rsidR="00193CF1">
        <w:rPr>
          <w:rFonts w:ascii="Times New Roman" w:eastAsia="Times New Roman" w:hAnsi="Times New Roman" w:cs="Times New Roman"/>
          <w:color w:val="000000"/>
          <w:sz w:val="24"/>
          <w:szCs w:val="24"/>
          <w:lang w:val="en-ID" w:eastAsia="en-ID"/>
        </w:rPr>
        <w:t>.</w:t>
      </w:r>
      <w:r w:rsidR="009B7D01" w:rsidRPr="00940153">
        <w:rPr>
          <w:rFonts w:ascii="Times New Roman" w:eastAsia="Times New Roman" w:hAnsi="Times New Roman" w:cs="Times New Roman"/>
          <w:color w:val="000000"/>
          <w:sz w:val="24"/>
          <w:szCs w:val="24"/>
          <w:lang w:val="en-ID" w:eastAsia="en-ID"/>
        </w:rPr>
        <w:t xml:space="preserve"> </w:t>
      </w:r>
      <w:r w:rsidR="001240AF" w:rsidRPr="00940153">
        <w:rPr>
          <w:rFonts w:ascii="Times New Roman" w:eastAsia="Times New Roman" w:hAnsi="Times New Roman" w:cs="Times New Roman"/>
          <w:color w:val="000000"/>
          <w:sz w:val="24"/>
          <w:szCs w:val="24"/>
          <w:lang w:val="en-ID" w:eastAsia="en-ID"/>
        </w:rPr>
        <w:t xml:space="preserve"> Tidak </w:t>
      </w:r>
      <w:proofErr w:type="spellStart"/>
      <w:r w:rsidR="001240AF" w:rsidRPr="00940153">
        <w:rPr>
          <w:rFonts w:ascii="Times New Roman" w:eastAsia="Times New Roman" w:hAnsi="Times New Roman" w:cs="Times New Roman"/>
          <w:color w:val="000000"/>
          <w:sz w:val="24"/>
          <w:szCs w:val="24"/>
          <w:lang w:val="en-ID" w:eastAsia="en-ID"/>
        </w:rPr>
        <w:t>heran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menurut</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memiliki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anak</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perempuan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adalah</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9B7D01" w:rsidRPr="00940153">
        <w:rPr>
          <w:rFonts w:ascii="Times New Roman" w:eastAsia="Times New Roman" w:hAnsi="Times New Roman" w:cs="Times New Roman"/>
          <w:color w:val="000000"/>
          <w:sz w:val="24"/>
          <w:szCs w:val="24"/>
          <w:lang w:val="en-ID" w:eastAsia="en-ID"/>
        </w:rPr>
        <w:t>aib</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sehingga</w:t>
      </w:r>
      <w:proofErr w:type="spellEnd"/>
      <w:r w:rsidR="001240AF" w:rsidRPr="00940153">
        <w:rPr>
          <w:rFonts w:ascii="Times New Roman" w:eastAsia="Times New Roman" w:hAnsi="Times New Roman" w:cs="Times New Roman"/>
          <w:color w:val="000000"/>
          <w:sz w:val="24"/>
          <w:szCs w:val="24"/>
          <w:lang w:val="en-ID" w:eastAsia="en-ID"/>
        </w:rPr>
        <w:t xml:space="preserve"> orang </w:t>
      </w:r>
      <w:proofErr w:type="spellStart"/>
      <w:r w:rsidR="001240AF" w:rsidRPr="00940153">
        <w:rPr>
          <w:rFonts w:ascii="Times New Roman" w:eastAsia="Times New Roman" w:hAnsi="Times New Roman" w:cs="Times New Roman"/>
          <w:color w:val="000000"/>
          <w:sz w:val="24"/>
          <w:szCs w:val="24"/>
          <w:lang w:val="en-ID" w:eastAsia="en-ID"/>
        </w:rPr>
        <w:t>tua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diijinkan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membunuh</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bayi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perempuannya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saat</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lahir</w:t>
      </w:r>
      <w:proofErr w:type="spellEnd"/>
      <w:r w:rsidR="001240AF" w:rsidRPr="00940153">
        <w:rPr>
          <w:rFonts w:ascii="Times New Roman" w:eastAsia="Times New Roman" w:hAnsi="Times New Roman" w:cs="Times New Roman"/>
          <w:color w:val="000000"/>
          <w:sz w:val="24"/>
          <w:szCs w:val="24"/>
          <w:lang w:val="en-ID" w:eastAsia="en-ID"/>
        </w:rPr>
        <w:t xml:space="preserve"> agar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terhindar</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dari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w:t>
      </w:r>
      <w:r w:rsidR="00D0636B" w:rsidRPr="00940153">
        <w:rPr>
          <w:rFonts w:ascii="Times New Roman" w:eastAsia="Times New Roman" w:hAnsi="Times New Roman" w:cs="Times New Roman"/>
          <w:color w:val="000000"/>
          <w:sz w:val="24"/>
          <w:szCs w:val="24"/>
          <w:lang w:val="en-ID" w:eastAsia="en-ID"/>
        </w:rPr>
        <w:t>emua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masalah</w:t>
      </w:r>
      <w:proofErr w:type="spellEnd"/>
      <w:r w:rsidR="001240AF" w:rsidRPr="00940153">
        <w:rPr>
          <w:rFonts w:ascii="Times New Roman" w:eastAsia="Times New Roman" w:hAnsi="Times New Roman" w:cs="Times New Roman"/>
          <w:color w:val="000000"/>
          <w:sz w:val="24"/>
          <w:szCs w:val="24"/>
          <w:lang w:val="en-ID" w:eastAsia="en-ID"/>
        </w:rPr>
        <w:t xml:space="preserve"> di </w:t>
      </w:r>
      <w:proofErr w:type="spellStart"/>
      <w:r w:rsidR="001240AF" w:rsidRPr="00940153">
        <w:rPr>
          <w:rFonts w:ascii="Times New Roman" w:eastAsia="Times New Roman" w:hAnsi="Times New Roman" w:cs="Times New Roman"/>
          <w:color w:val="000000"/>
          <w:sz w:val="24"/>
          <w:szCs w:val="24"/>
          <w:lang w:val="en-ID" w:eastAsia="en-ID"/>
        </w:rPr>
        <w:t>kemudian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hari</w:t>
      </w:r>
      <w:proofErr w:type="spellEnd"/>
      <w:r w:rsidR="001240AF" w:rsidRPr="00940153">
        <w:rPr>
          <w:rFonts w:ascii="Times New Roman" w:eastAsia="Times New Roman" w:hAnsi="Times New Roman" w:cs="Times New Roman"/>
          <w:color w:val="000000"/>
          <w:sz w:val="24"/>
          <w:szCs w:val="24"/>
          <w:lang w:val="en-ID" w:eastAsia="en-ID"/>
        </w:rPr>
        <w:t xml:space="preserve">. Jika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tidak</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sanggup</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untuk</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membunuh</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bayi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perempuannya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diijinkan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membuangnya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sehingga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terbebas</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dari</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beban</w:t>
      </w:r>
      <w:proofErr w:type="spellEnd"/>
      <w:r w:rsidR="00797D8D" w:rsidRPr="00940153">
        <w:rPr>
          <w:rFonts w:ascii="Times New Roman" w:eastAsia="Times New Roman" w:hAnsi="Times New Roman" w:cs="Times New Roman"/>
          <w:color w:val="000000"/>
          <w:sz w:val="24"/>
          <w:szCs w:val="24"/>
          <w:lang w:val="en-ID" w:eastAsia="en-ID"/>
        </w:rPr>
        <w:t>,</w:t>
      </w:r>
      <w:r w:rsidR="00267C78" w:rsidRPr="00940153">
        <w:rPr>
          <w:rFonts w:ascii="Times New Roman" w:eastAsia="Times New Roman" w:hAnsi="Times New Roman" w:cs="Times New Roman"/>
          <w:color w:val="000000"/>
          <w:sz w:val="24"/>
          <w:szCs w:val="24"/>
          <w:lang w:val="en-ID" w:eastAsia="en-ID"/>
        </w:rPr>
        <w:t xml:space="preserve"> </w:t>
      </w:r>
      <w:proofErr w:type="spellStart"/>
      <w:r w:rsidR="00267C78" w:rsidRPr="00940153">
        <w:rPr>
          <w:rFonts w:ascii="Times New Roman" w:eastAsia="Times New Roman" w:hAnsi="Times New Roman" w:cs="Times New Roman"/>
          <w:color w:val="000000"/>
          <w:sz w:val="24"/>
          <w:szCs w:val="24"/>
          <w:lang w:val="en-ID" w:eastAsia="en-ID"/>
        </w:rPr>
        <w:t>j</w:t>
      </w:r>
      <w:r w:rsidR="001240AF" w:rsidRPr="00940153">
        <w:rPr>
          <w:rFonts w:ascii="Times New Roman" w:eastAsia="Times New Roman" w:hAnsi="Times New Roman" w:cs="Times New Roman"/>
          <w:color w:val="000000"/>
          <w:sz w:val="24"/>
          <w:szCs w:val="24"/>
          <w:lang w:val="en-ID" w:eastAsia="en-ID"/>
        </w:rPr>
        <w:t>ika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anak</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itu</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meninggal</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itu</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kehendak</w:t>
      </w:r>
      <w:proofErr w:type="spellEnd"/>
      <w:r w:rsidR="001240AF" w:rsidRPr="00940153">
        <w:rPr>
          <w:rFonts w:ascii="Times New Roman" w:eastAsia="Times New Roman" w:hAnsi="Times New Roman" w:cs="Times New Roman"/>
          <w:color w:val="000000"/>
          <w:sz w:val="24"/>
          <w:szCs w:val="24"/>
          <w:lang w:val="en-ID" w:eastAsia="en-ID"/>
        </w:rPr>
        <w:t xml:space="preserve"> para </w:t>
      </w:r>
      <w:proofErr w:type="spellStart"/>
      <w:r w:rsidR="001240AF" w:rsidRPr="00940153">
        <w:rPr>
          <w:rFonts w:ascii="Times New Roman" w:eastAsia="Times New Roman" w:hAnsi="Times New Roman" w:cs="Times New Roman"/>
          <w:color w:val="000000"/>
          <w:sz w:val="24"/>
          <w:szCs w:val="24"/>
          <w:lang w:val="en-ID" w:eastAsia="en-ID"/>
        </w:rPr>
        <w:t>dewa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bukan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perbuatan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sendiri</w:t>
      </w:r>
      <w:proofErr w:type="spellEnd"/>
      <w:r w:rsidR="001240AF" w:rsidRPr="00940153">
        <w:rPr>
          <w:rFonts w:ascii="Times New Roman" w:eastAsia="Times New Roman" w:hAnsi="Times New Roman" w:cs="Times New Roman"/>
          <w:color w:val="000000"/>
          <w:sz w:val="24"/>
          <w:szCs w:val="24"/>
          <w:lang w:val="en-ID" w:eastAsia="en-ID"/>
        </w:rPr>
        <w:t xml:space="preserve">. Jika para </w:t>
      </w:r>
      <w:proofErr w:type="spellStart"/>
      <w:r w:rsidR="001240AF" w:rsidRPr="00940153">
        <w:rPr>
          <w:rFonts w:ascii="Times New Roman" w:eastAsia="Times New Roman" w:hAnsi="Times New Roman" w:cs="Times New Roman"/>
          <w:color w:val="000000"/>
          <w:sz w:val="24"/>
          <w:szCs w:val="24"/>
          <w:lang w:val="en-ID" w:eastAsia="en-ID"/>
        </w:rPr>
        <w:t>dewa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benar-benar</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menginginkan</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anak</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untuk</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hidup</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mereka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bisa</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mengirim</w:t>
      </w:r>
      <w:proofErr w:type="spellEnd"/>
      <w:r w:rsidR="001240AF" w:rsidRPr="00940153">
        <w:rPr>
          <w:rFonts w:ascii="Times New Roman" w:eastAsia="Times New Roman" w:hAnsi="Times New Roman" w:cs="Times New Roman"/>
          <w:color w:val="000000"/>
          <w:sz w:val="24"/>
          <w:szCs w:val="24"/>
          <w:lang w:val="en-ID" w:eastAsia="en-ID"/>
        </w:rPr>
        <w:t xml:space="preserve"> </w:t>
      </w:r>
      <w:proofErr w:type="spellStart"/>
      <w:r w:rsidR="0095419E" w:rsidRPr="00940153">
        <w:rPr>
          <w:rFonts w:ascii="Times New Roman" w:eastAsia="Times New Roman" w:hAnsi="Times New Roman" w:cs="Times New Roman"/>
          <w:color w:val="000000"/>
          <w:sz w:val="24"/>
          <w:szCs w:val="24"/>
          <w:lang w:val="en-ID" w:eastAsia="en-ID"/>
        </w:rPr>
        <w:t>apapun</w:t>
      </w:r>
      <w:proofErr w:type="spellEnd"/>
      <w:r w:rsidR="0095419E" w:rsidRPr="00940153">
        <w:rPr>
          <w:rFonts w:ascii="Times New Roman" w:eastAsia="Times New Roman" w:hAnsi="Times New Roman" w:cs="Times New Roman"/>
          <w:color w:val="000000"/>
          <w:sz w:val="24"/>
          <w:szCs w:val="24"/>
          <w:lang w:val="en-ID" w:eastAsia="en-ID"/>
        </w:rPr>
        <w:t xml:space="preserve"> </w:t>
      </w:r>
      <w:proofErr w:type="spellStart"/>
      <w:r w:rsidR="0095419E" w:rsidRPr="00940153">
        <w:rPr>
          <w:rFonts w:ascii="Times New Roman" w:eastAsia="Times New Roman" w:hAnsi="Times New Roman" w:cs="Times New Roman"/>
          <w:color w:val="000000"/>
          <w:sz w:val="24"/>
          <w:szCs w:val="24"/>
          <w:lang w:val="en-ID" w:eastAsia="en-ID"/>
        </w:rPr>
        <w:t>untuk</w:t>
      </w:r>
      <w:proofErr w:type="spellEnd"/>
      <w:r w:rsidR="0095419E" w:rsidRPr="00940153">
        <w:rPr>
          <w:rFonts w:ascii="Times New Roman" w:eastAsia="Times New Roman" w:hAnsi="Times New Roman" w:cs="Times New Roman"/>
          <w:color w:val="000000"/>
          <w:sz w:val="24"/>
          <w:szCs w:val="24"/>
          <w:lang w:val="en-ID" w:eastAsia="en-ID"/>
        </w:rPr>
        <w:t xml:space="preserve"> </w:t>
      </w:r>
      <w:proofErr w:type="spellStart"/>
      <w:r w:rsidR="001240AF" w:rsidRPr="00940153">
        <w:rPr>
          <w:rFonts w:ascii="Times New Roman" w:eastAsia="Times New Roman" w:hAnsi="Times New Roman" w:cs="Times New Roman"/>
          <w:color w:val="000000"/>
          <w:sz w:val="24"/>
          <w:szCs w:val="24"/>
          <w:lang w:val="en-ID" w:eastAsia="en-ID"/>
        </w:rPr>
        <w:t>merawatnya</w:t>
      </w:r>
      <w:proofErr w:type="spellEnd"/>
      <w:r w:rsidR="001240AF" w:rsidRPr="00940153">
        <w:rPr>
          <w:rFonts w:ascii="Times New Roman" w:eastAsia="Times New Roman" w:hAnsi="Times New Roman" w:cs="Times New Roman"/>
          <w:color w:val="000000"/>
          <w:sz w:val="24"/>
          <w:szCs w:val="24"/>
          <w:lang w:val="en-ID" w:eastAsia="en-ID"/>
        </w:rPr>
        <w:t xml:space="preserve">. </w:t>
      </w:r>
    </w:p>
    <w:p w14:paraId="6E9CA068" w14:textId="56024696" w:rsidR="00FA542E" w:rsidRDefault="001240AF" w:rsidP="002561BB">
      <w:pPr>
        <w:shd w:val="clear" w:color="auto" w:fill="FFFFFF"/>
        <w:spacing w:after="120" w:line="360" w:lineRule="auto"/>
        <w:ind w:firstLine="720"/>
        <w:rPr>
          <w:rFonts w:ascii="Times New Roman" w:eastAsia="Times New Roman" w:hAnsi="Times New Roman" w:cs="Times New Roman"/>
          <w:color w:val="000000"/>
          <w:sz w:val="24"/>
          <w:szCs w:val="24"/>
          <w:lang w:val="en-ID" w:eastAsia="en-ID"/>
        </w:rPr>
      </w:pPr>
      <w:proofErr w:type="spellStart"/>
      <w:r w:rsidRPr="00940153">
        <w:rPr>
          <w:rFonts w:ascii="Times New Roman" w:eastAsia="Times New Roman" w:hAnsi="Times New Roman" w:cs="Times New Roman"/>
          <w:color w:val="000000"/>
          <w:sz w:val="24"/>
          <w:szCs w:val="24"/>
          <w:lang w:val="en-ID" w:eastAsia="en-ID"/>
        </w:rPr>
        <w:t>Penggalian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arkeologi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mengkonfirmasi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kebenaran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ditemukannya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setumpuk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kerangka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bayi</w:t>
      </w:r>
      <w:proofErr w:type="spellEnd"/>
      <w:r w:rsidRPr="00940153">
        <w:rPr>
          <w:rFonts w:ascii="Times New Roman" w:eastAsia="Times New Roman" w:hAnsi="Times New Roman" w:cs="Times New Roman"/>
          <w:color w:val="000000"/>
          <w:sz w:val="24"/>
          <w:szCs w:val="24"/>
          <w:lang w:val="en-ID" w:eastAsia="en-ID"/>
        </w:rPr>
        <w:t xml:space="preserve"> di era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berita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pernah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r w:rsidRPr="00940153">
        <w:rPr>
          <w:rFonts w:ascii="Times New Roman" w:eastAsia="Times New Roman" w:hAnsi="Times New Roman" w:cs="Times New Roman"/>
          <w:i/>
          <w:iCs/>
          <w:color w:val="000000"/>
          <w:sz w:val="24"/>
          <w:szCs w:val="24"/>
          <w:lang w:val="en-ID" w:eastAsia="en-ID"/>
        </w:rPr>
        <w:t>headline</w:t>
      </w:r>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berita</w:t>
      </w:r>
      <w:proofErr w:type="spellEnd"/>
      <w:r w:rsidRPr="00940153">
        <w:rPr>
          <w:rFonts w:ascii="Times New Roman" w:eastAsia="Times New Roman" w:hAnsi="Times New Roman" w:cs="Times New Roman"/>
          <w:color w:val="000000"/>
          <w:sz w:val="24"/>
          <w:szCs w:val="24"/>
          <w:lang w:val="en-ID" w:eastAsia="en-ID"/>
        </w:rPr>
        <w:t xml:space="preserve"> dunia</w:t>
      </w:r>
      <w:r w:rsidR="008C146D" w:rsidRPr="00940153">
        <w:rPr>
          <w:rFonts w:ascii="Times New Roman" w:eastAsia="Times New Roman" w:hAnsi="Times New Roman" w:cs="Times New Roman"/>
          <w:color w:val="000000"/>
          <w:sz w:val="24"/>
          <w:szCs w:val="24"/>
          <w:lang w:val="en-ID" w:eastAsia="en-ID"/>
        </w:rPr>
        <w:t xml:space="preserve"> </w:t>
      </w:r>
      <w:r w:rsidR="00972607">
        <w:rPr>
          <w:rStyle w:val="FootnoteReference"/>
          <w:rFonts w:ascii="Times New Roman" w:eastAsia="Times New Roman" w:hAnsi="Times New Roman" w:cs="Times New Roman"/>
          <w:color w:val="000000"/>
          <w:sz w:val="24"/>
          <w:szCs w:val="24"/>
          <w:lang w:val="en-ID" w:eastAsia="en-ID"/>
        </w:rPr>
        <w:fldChar w:fldCharType="begin" w:fldLock="1"/>
      </w:r>
      <w:r w:rsidR="00C4604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2012)","manualFormatting":"(Aquilina &amp; Bailey, 2012, ibid)","plainTextFormattedCitation":"(Aquilina &amp; Bailey, 2012)","previouslyFormattedCitation":"(Aquilina &amp; Bailey, 2012)"},"properties":{"noteIndex":0},"schema":"https://github.com/citation-style-language/schema/raw/master/csl-citation.json"}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eastAsia="en-ID"/>
        </w:rPr>
        <w:fldChar w:fldCharType="separate"/>
      </w:r>
      <w:r w:rsidR="00972607">
        <w:rPr>
          <w:rFonts w:ascii="Times New Roman" w:eastAsia="Times New Roman" w:hAnsi="Times New Roman" w:cs="Times New Roman"/>
          <w:noProof/>
          <w:color w:val="000000"/>
          <w:sz w:val="24"/>
          <w:szCs w:val="24"/>
          <w:lang w:val="en-ID" w:eastAsia="en-ID"/>
        </w:rPr>
        <w:t>(Aquilina &amp; Bailey, 2012, ibid)</w:t>
      </w:r>
      <w:r w:rsidR="00972607">
        <w:rPr>
          <w:rStyle w:val="FootnoteReference"/>
          <w:rFonts w:ascii="Times New Roman" w:eastAsia="Times New Roman" w:hAnsi="Times New Roman" w:cs="Times New Roman"/>
          <w:color w:val="000000"/>
          <w:sz w:val="24"/>
          <w:szCs w:val="24"/>
          <w:lang w:val="en-ID" w:eastAsia="en-ID"/>
        </w:rPr>
        <w:fldChar w:fldCharType="end"/>
      </w:r>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Ditemukan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tulang</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rangka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bayi</w:t>
      </w:r>
      <w:proofErr w:type="spellEnd"/>
      <w:r w:rsidR="008C146D" w:rsidRPr="00940153">
        <w:rPr>
          <w:rFonts w:ascii="Times New Roman" w:eastAsia="Times New Roman" w:hAnsi="Times New Roman" w:cs="Times New Roman"/>
          <w:color w:val="000000"/>
          <w:sz w:val="24"/>
          <w:szCs w:val="24"/>
          <w:lang w:val="en-ID" w:eastAsia="en-ID"/>
        </w:rPr>
        <w:t xml:space="preserve"> di </w:t>
      </w:r>
      <w:proofErr w:type="spellStart"/>
      <w:r w:rsidR="008C146D" w:rsidRPr="00940153">
        <w:rPr>
          <w:rFonts w:ascii="Times New Roman" w:eastAsia="Times New Roman" w:hAnsi="Times New Roman" w:cs="Times New Roman"/>
          <w:color w:val="000000"/>
          <w:sz w:val="24"/>
          <w:szCs w:val="24"/>
          <w:lang w:val="en-ID" w:eastAsia="en-ID"/>
        </w:rPr>
        <w:t>beberapa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tempat</w:t>
      </w:r>
      <w:proofErr w:type="spellEnd"/>
      <w:r w:rsidR="008C146D" w:rsidRPr="00940153">
        <w:rPr>
          <w:rFonts w:ascii="Times New Roman" w:eastAsia="Times New Roman" w:hAnsi="Times New Roman" w:cs="Times New Roman"/>
          <w:color w:val="000000"/>
          <w:sz w:val="24"/>
          <w:szCs w:val="24"/>
          <w:lang w:val="en-ID" w:eastAsia="en-ID"/>
        </w:rPr>
        <w:t>.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tahu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itu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bahwa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itu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adalah</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tempat</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pembuangan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sampah</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manusia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yaitu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bayi-bayi</w:t>
      </w:r>
      <w:proofErr w:type="spellEnd"/>
      <w:r w:rsidR="008C146D" w:rsidRPr="00940153">
        <w:rPr>
          <w:rFonts w:ascii="Times New Roman" w:eastAsia="Times New Roman" w:hAnsi="Times New Roman" w:cs="Times New Roman"/>
          <w:color w:val="000000"/>
          <w:sz w:val="24"/>
          <w:szCs w:val="24"/>
          <w:lang w:val="en-ID" w:eastAsia="en-ID"/>
        </w:rPr>
        <w:t xml:space="preserve"> yang </w:t>
      </w:r>
      <w:proofErr w:type="spellStart"/>
      <w:r w:rsidR="008C146D" w:rsidRPr="00940153">
        <w:rPr>
          <w:rFonts w:ascii="Times New Roman" w:eastAsia="Times New Roman" w:hAnsi="Times New Roman" w:cs="Times New Roman"/>
          <w:color w:val="000000"/>
          <w:sz w:val="24"/>
          <w:szCs w:val="24"/>
          <w:lang w:val="en-ID" w:eastAsia="en-ID"/>
        </w:rPr>
        <w:t>dibuang</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karena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dianggap</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tidak</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berguna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bagi</w:t>
      </w:r>
      <w:proofErr w:type="spellEnd"/>
      <w:r w:rsidR="008C146D" w:rsidRPr="00940153">
        <w:rPr>
          <w:rFonts w:ascii="Times New Roman" w:eastAsia="Times New Roman" w:hAnsi="Times New Roman" w:cs="Times New Roman"/>
          <w:color w:val="000000"/>
          <w:sz w:val="24"/>
          <w:szCs w:val="24"/>
          <w:lang w:val="en-ID" w:eastAsia="en-ID"/>
        </w:rPr>
        <w:t xml:space="preserve"> ayah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w:t>
      </w:r>
      <w:proofErr w:type="spellStart"/>
      <w:r w:rsidR="008C146D" w:rsidRPr="00940153">
        <w:rPr>
          <w:rFonts w:ascii="Times New Roman" w:eastAsia="Times New Roman" w:hAnsi="Times New Roman" w:cs="Times New Roman"/>
          <w:color w:val="000000"/>
          <w:sz w:val="24"/>
          <w:szCs w:val="24"/>
          <w:lang w:val="en-ID" w:eastAsia="en-ID"/>
        </w:rPr>
        <w:t>Terkadang</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anak</w:t>
      </w:r>
      <w:proofErr w:type="spellEnd"/>
      <w:r w:rsidR="008C146D" w:rsidRPr="00940153">
        <w:rPr>
          <w:rFonts w:ascii="Times New Roman" w:eastAsia="Times New Roman" w:hAnsi="Times New Roman" w:cs="Times New Roman"/>
          <w:color w:val="000000"/>
          <w:sz w:val="24"/>
          <w:szCs w:val="24"/>
          <w:lang w:val="en-ID" w:eastAsia="en-ID"/>
        </w:rPr>
        <w:t xml:space="preserve"> yang </w:t>
      </w:r>
      <w:proofErr w:type="spellStart"/>
      <w:r w:rsidR="008C146D" w:rsidRPr="00940153">
        <w:rPr>
          <w:rFonts w:ascii="Times New Roman" w:eastAsia="Times New Roman" w:hAnsi="Times New Roman" w:cs="Times New Roman"/>
          <w:color w:val="000000"/>
          <w:sz w:val="24"/>
          <w:szCs w:val="24"/>
          <w:lang w:val="en-ID" w:eastAsia="en-ID"/>
        </w:rPr>
        <w:t>dibuang</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itu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dijumpai</w:t>
      </w:r>
      <w:proofErr w:type="spellEnd"/>
      <w:r w:rsidR="008C146D" w:rsidRPr="00940153">
        <w:rPr>
          <w:rFonts w:ascii="Times New Roman" w:eastAsia="Times New Roman" w:hAnsi="Times New Roman" w:cs="Times New Roman"/>
          <w:color w:val="000000"/>
          <w:sz w:val="24"/>
          <w:szCs w:val="24"/>
          <w:lang w:val="en-ID" w:eastAsia="en-ID"/>
        </w:rPr>
        <w:t xml:space="preserve"> oleh </w:t>
      </w:r>
      <w:proofErr w:type="spellStart"/>
      <w:r w:rsidR="008C146D" w:rsidRPr="00940153">
        <w:rPr>
          <w:rFonts w:ascii="Times New Roman" w:eastAsia="Times New Roman" w:hAnsi="Times New Roman" w:cs="Times New Roman"/>
          <w:color w:val="000000"/>
          <w:sz w:val="24"/>
          <w:szCs w:val="24"/>
          <w:lang w:val="en-ID" w:eastAsia="en-ID"/>
        </w:rPr>
        <w:t>seorang</w:t>
      </w:r>
      <w:proofErr w:type="spellEnd"/>
      <w:r w:rsidR="008C146D" w:rsidRPr="00940153">
        <w:rPr>
          <w:rFonts w:ascii="Times New Roman" w:eastAsia="Times New Roman" w:hAnsi="Times New Roman" w:cs="Times New Roman"/>
          <w:color w:val="000000"/>
          <w:sz w:val="24"/>
          <w:szCs w:val="24"/>
          <w:lang w:val="en-ID" w:eastAsia="en-ID"/>
        </w:rPr>
        <w:t xml:space="preserve"> Kristen,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akan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mengambil</w:t>
      </w:r>
      <w:proofErr w:type="spellEnd"/>
      <w:r w:rsidR="008C146D" w:rsidRPr="00940153">
        <w:rPr>
          <w:rFonts w:ascii="Times New Roman" w:eastAsia="Times New Roman" w:hAnsi="Times New Roman" w:cs="Times New Roman"/>
          <w:color w:val="000000"/>
          <w:sz w:val="24"/>
          <w:szCs w:val="24"/>
          <w:lang w:val="en-ID" w:eastAsia="en-ID"/>
        </w:rPr>
        <w:t xml:space="preserve"> dan </w:t>
      </w:r>
      <w:proofErr w:type="spellStart"/>
      <w:r w:rsidR="008C146D" w:rsidRPr="00940153">
        <w:rPr>
          <w:rFonts w:ascii="Times New Roman" w:eastAsia="Times New Roman" w:hAnsi="Times New Roman" w:cs="Times New Roman"/>
          <w:color w:val="000000"/>
          <w:sz w:val="24"/>
          <w:szCs w:val="24"/>
          <w:lang w:val="en-ID" w:eastAsia="en-ID"/>
        </w:rPr>
        <w:t>merawat</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anak</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tersebut</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Kadang</w:t>
      </w:r>
      <w:proofErr w:type="spellEnd"/>
      <w:r w:rsidR="008C146D" w:rsidRPr="00940153">
        <w:rPr>
          <w:rFonts w:ascii="Times New Roman" w:eastAsia="Times New Roman" w:hAnsi="Times New Roman" w:cs="Times New Roman"/>
          <w:color w:val="000000"/>
          <w:sz w:val="24"/>
          <w:szCs w:val="24"/>
          <w:lang w:val="en-ID" w:eastAsia="en-ID"/>
        </w:rPr>
        <w:t xml:space="preserve"> kala </w:t>
      </w:r>
      <w:proofErr w:type="spellStart"/>
      <w:r w:rsidR="008C146D" w:rsidRPr="00940153">
        <w:rPr>
          <w:rFonts w:ascii="Times New Roman" w:eastAsia="Times New Roman" w:hAnsi="Times New Roman" w:cs="Times New Roman"/>
          <w:color w:val="000000"/>
          <w:sz w:val="24"/>
          <w:szCs w:val="24"/>
          <w:lang w:val="en-ID" w:eastAsia="en-ID"/>
        </w:rPr>
        <w:t>seorang</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pedagang</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budak</w:t>
      </w:r>
      <w:proofErr w:type="spellEnd"/>
      <w:r w:rsidR="008C146D" w:rsidRPr="00940153">
        <w:rPr>
          <w:rFonts w:ascii="Times New Roman" w:eastAsia="Times New Roman" w:hAnsi="Times New Roman" w:cs="Times New Roman"/>
          <w:color w:val="000000"/>
          <w:sz w:val="24"/>
          <w:szCs w:val="24"/>
          <w:lang w:val="en-ID" w:eastAsia="en-ID"/>
        </w:rPr>
        <w:t xml:space="preserve"> yang </w:t>
      </w:r>
      <w:proofErr w:type="spellStart"/>
      <w:r w:rsidR="008C146D" w:rsidRPr="00940153">
        <w:rPr>
          <w:rFonts w:ascii="Times New Roman" w:eastAsia="Times New Roman" w:hAnsi="Times New Roman" w:cs="Times New Roman"/>
          <w:color w:val="000000"/>
          <w:sz w:val="24"/>
          <w:szCs w:val="24"/>
          <w:lang w:val="en-ID" w:eastAsia="en-ID"/>
        </w:rPr>
        <w:t>menemukannya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akan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dirawat</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untuk</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sementara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hingga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cukup</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waktu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akan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dijual</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dengan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demikian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bayi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itu</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menjadi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properti</w:t>
      </w:r>
      <w:proofErr w:type="spellEnd"/>
      <w:r w:rsidR="008C146D" w:rsidRPr="00940153">
        <w:rPr>
          <w:rFonts w:ascii="Times New Roman" w:eastAsia="Times New Roman" w:hAnsi="Times New Roman" w:cs="Times New Roman"/>
          <w:color w:val="000000"/>
          <w:sz w:val="24"/>
          <w:szCs w:val="24"/>
          <w:lang w:val="en-ID" w:eastAsia="en-ID"/>
        </w:rPr>
        <w:t xml:space="preserve"> yang </w:t>
      </w:r>
      <w:proofErr w:type="spellStart"/>
      <w:r w:rsidR="008C146D" w:rsidRPr="00940153">
        <w:rPr>
          <w:rFonts w:ascii="Times New Roman" w:eastAsia="Times New Roman" w:hAnsi="Times New Roman" w:cs="Times New Roman"/>
          <w:color w:val="000000"/>
          <w:sz w:val="24"/>
          <w:szCs w:val="24"/>
          <w:lang w:val="en-ID" w:eastAsia="en-ID"/>
        </w:rPr>
        <w:t>berharga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bagi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xml:space="preserve">. Tidak </w:t>
      </w:r>
      <w:proofErr w:type="spellStart"/>
      <w:r w:rsidR="008C146D" w:rsidRPr="00940153">
        <w:rPr>
          <w:rFonts w:ascii="Times New Roman" w:eastAsia="Times New Roman" w:hAnsi="Times New Roman" w:cs="Times New Roman"/>
          <w:color w:val="000000"/>
          <w:sz w:val="24"/>
          <w:szCs w:val="24"/>
          <w:lang w:val="en-ID" w:eastAsia="en-ID"/>
        </w:rPr>
        <w:t>jarang</w:t>
      </w:r>
      <w:proofErr w:type="spellEnd"/>
      <w:r w:rsidR="008C146D" w:rsidRPr="00940153">
        <w:rPr>
          <w:rFonts w:ascii="Times New Roman" w:eastAsia="Times New Roman" w:hAnsi="Times New Roman" w:cs="Times New Roman"/>
          <w:color w:val="000000"/>
          <w:sz w:val="24"/>
          <w:szCs w:val="24"/>
          <w:lang w:val="en-ID" w:eastAsia="en-ID"/>
        </w:rPr>
        <w:t xml:space="preserve"> juga </w:t>
      </w:r>
      <w:proofErr w:type="spellStart"/>
      <w:r w:rsidR="008C146D" w:rsidRPr="00940153">
        <w:rPr>
          <w:rFonts w:ascii="Times New Roman" w:eastAsia="Times New Roman" w:hAnsi="Times New Roman" w:cs="Times New Roman"/>
          <w:color w:val="000000"/>
          <w:sz w:val="24"/>
          <w:szCs w:val="24"/>
          <w:lang w:val="en-ID" w:eastAsia="en-ID"/>
        </w:rPr>
        <w:t>ditemukan</w:t>
      </w:r>
      <w:proofErr w:type="spellEnd"/>
      <w:r w:rsidR="008C146D" w:rsidRPr="00940153">
        <w:rPr>
          <w:rFonts w:ascii="Times New Roman" w:eastAsia="Times New Roman" w:hAnsi="Times New Roman" w:cs="Times New Roman"/>
          <w:color w:val="000000"/>
          <w:sz w:val="24"/>
          <w:szCs w:val="24"/>
          <w:lang w:val="en-ID" w:eastAsia="en-ID"/>
        </w:rPr>
        <w:t xml:space="preserve"> oleh orang-orang </w:t>
      </w:r>
      <w:proofErr w:type="spellStart"/>
      <w:r w:rsidR="008C146D" w:rsidRPr="00940153">
        <w:rPr>
          <w:rFonts w:ascii="Times New Roman" w:eastAsia="Times New Roman" w:hAnsi="Times New Roman" w:cs="Times New Roman"/>
          <w:color w:val="000000"/>
          <w:sz w:val="24"/>
          <w:szCs w:val="24"/>
          <w:lang w:val="en-ID" w:eastAsia="en-ID"/>
        </w:rPr>
        <w:t>jahat</w:t>
      </w:r>
      <w:proofErr w:type="spellEnd"/>
      <w:r w:rsidR="008C146D" w:rsidRPr="00940153">
        <w:rPr>
          <w:rFonts w:ascii="Times New Roman" w:eastAsia="Times New Roman" w:hAnsi="Times New Roman" w:cs="Times New Roman"/>
          <w:color w:val="000000"/>
          <w:sz w:val="24"/>
          <w:szCs w:val="24"/>
          <w:lang w:val="en-ID" w:eastAsia="en-ID"/>
        </w:rPr>
        <w:t xml:space="preserve"> yang </w:t>
      </w:r>
      <w:proofErr w:type="spellStart"/>
      <w:r w:rsidR="008C146D" w:rsidRPr="00940153">
        <w:rPr>
          <w:rFonts w:ascii="Times New Roman" w:eastAsia="Times New Roman" w:hAnsi="Times New Roman" w:cs="Times New Roman"/>
          <w:color w:val="000000"/>
          <w:sz w:val="24"/>
          <w:szCs w:val="24"/>
          <w:lang w:val="en-ID" w:eastAsia="en-ID"/>
        </w:rPr>
        <w:t>menjajakan</w:t>
      </w:r>
      <w:proofErr w:type="spellEnd"/>
      <w:r w:rsidR="008C146D" w:rsidRPr="00940153">
        <w:rPr>
          <w:rFonts w:ascii="Times New Roman" w:eastAsia="Times New Roman" w:hAnsi="Times New Roman" w:cs="Times New Roman"/>
          <w:color w:val="000000"/>
          <w:sz w:val="24"/>
          <w:szCs w:val="24"/>
          <w:lang w:val="en-ID" w:eastAsia="en-ID"/>
        </w:rPr>
        <w:t xml:space="preserve"> gadis di </w:t>
      </w:r>
      <w:proofErr w:type="spellStart"/>
      <w:r w:rsidR="008C146D" w:rsidRPr="00940153">
        <w:rPr>
          <w:rFonts w:ascii="Times New Roman" w:eastAsia="Times New Roman" w:hAnsi="Times New Roman" w:cs="Times New Roman"/>
          <w:color w:val="000000"/>
          <w:sz w:val="24"/>
          <w:szCs w:val="24"/>
          <w:lang w:val="en-ID" w:eastAsia="en-ID"/>
        </w:rPr>
        <w:t>bawah</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umur</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sebagai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pekerja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seks</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akan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dirawat</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namun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akan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berakhir</w:t>
      </w:r>
      <w:proofErr w:type="spellEnd"/>
      <w:r w:rsidR="008C146D" w:rsidRPr="00940153">
        <w:rPr>
          <w:rFonts w:ascii="Times New Roman" w:eastAsia="Times New Roman" w:hAnsi="Times New Roman" w:cs="Times New Roman"/>
          <w:color w:val="000000"/>
          <w:sz w:val="24"/>
          <w:szCs w:val="24"/>
          <w:lang w:val="en-ID" w:eastAsia="en-ID"/>
        </w:rPr>
        <w:t xml:space="preserve"> di </w:t>
      </w:r>
      <w:proofErr w:type="spellStart"/>
      <w:r w:rsidR="008C146D" w:rsidRPr="00940153">
        <w:rPr>
          <w:rFonts w:ascii="Times New Roman" w:eastAsia="Times New Roman" w:hAnsi="Times New Roman" w:cs="Times New Roman"/>
          <w:color w:val="000000"/>
          <w:sz w:val="24"/>
          <w:szCs w:val="24"/>
          <w:lang w:val="en-ID" w:eastAsia="en-ID"/>
        </w:rPr>
        <w:t>rumah</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bordil</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menjadi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mesin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pencari</w:t>
      </w:r>
      <w:proofErr w:type="spellEnd"/>
      <w:r w:rsidR="008C146D" w:rsidRPr="00940153">
        <w:rPr>
          <w:rFonts w:ascii="Times New Roman" w:eastAsia="Times New Roman" w:hAnsi="Times New Roman" w:cs="Times New Roman"/>
          <w:color w:val="000000"/>
          <w:sz w:val="24"/>
          <w:szCs w:val="24"/>
          <w:lang w:val="en-ID" w:eastAsia="en-ID"/>
        </w:rPr>
        <w:t xml:space="preserve"> uang </w:t>
      </w:r>
      <w:proofErr w:type="spellStart"/>
      <w:r w:rsidR="008C146D" w:rsidRPr="00940153">
        <w:rPr>
          <w:rFonts w:ascii="Times New Roman" w:eastAsia="Times New Roman" w:hAnsi="Times New Roman" w:cs="Times New Roman"/>
          <w:color w:val="000000"/>
          <w:sz w:val="24"/>
          <w:szCs w:val="24"/>
          <w:lang w:val="en-ID" w:eastAsia="en-ID"/>
        </w:rPr>
        <w:t>bagi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bosnya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Hingga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puncak</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kekaisaran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Romawi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posisi</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perempuan</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masih</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belum</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berubah</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mereka</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belum</w:t>
      </w:r>
      <w:proofErr w:type="spellEnd"/>
      <w:r w:rsidR="008C146D" w:rsidRPr="00940153">
        <w:rPr>
          <w:rFonts w:ascii="Times New Roman" w:eastAsia="Times New Roman" w:hAnsi="Times New Roman" w:cs="Times New Roman"/>
          <w:color w:val="000000"/>
          <w:sz w:val="24"/>
          <w:szCs w:val="24"/>
          <w:lang w:val="en-ID" w:eastAsia="en-ID"/>
        </w:rPr>
        <w:t xml:space="preserve"> </w:t>
      </w:r>
      <w:proofErr w:type="spellStart"/>
      <w:r w:rsidR="008C146D" w:rsidRPr="00940153">
        <w:rPr>
          <w:rFonts w:ascii="Times New Roman" w:eastAsia="Times New Roman" w:hAnsi="Times New Roman" w:cs="Times New Roman"/>
          <w:color w:val="000000"/>
          <w:sz w:val="24"/>
          <w:szCs w:val="24"/>
          <w:lang w:val="en-ID" w:eastAsia="en-ID"/>
        </w:rPr>
        <w:t>diperhitungkan</w:t>
      </w:r>
      <w:proofErr w:type="spellEnd"/>
      <w:r w:rsidR="00F704CD">
        <w:rPr>
          <w:rFonts w:ascii="Times New Roman" w:eastAsia="Times New Roman" w:hAnsi="Times New Roman" w:cs="Times New Roman"/>
          <w:color w:val="000000"/>
          <w:sz w:val="24"/>
          <w:szCs w:val="24"/>
          <w:lang w:val="en-ID" w:eastAsia="en-ID"/>
        </w:rPr>
        <w:t xml:space="preserve"> </w:t>
      </w:r>
      <w:r w:rsidR="00972607" w:rsidRPr="00193CF1">
        <w:rPr>
          <w:rStyle w:val="FootnoteReference"/>
          <w:rFonts w:ascii="Times New Roman" w:eastAsia="Times New Roman" w:hAnsi="Times New Roman" w:cs="Times New Roman"/>
          <w:color w:val="000000"/>
          <w:sz w:val="24"/>
          <w:szCs w:val="24"/>
          <w:lang w:val="en-ID" w:eastAsia="en-ID"/>
        </w:rPr>
        <w:fldChar w:fldCharType="begin" w:fldLock="1"/>
      </w:r>
      <w:r w:rsidR="00C46041" w:rsidRPr="00193CF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2012)","manualFormatting":"(Aquilina &amp; Bailey, p. 12)","plainTextFormattedCitation":"(Aquilina &amp; Bailey, 2012)","previouslyFormattedCitation":"(Aquilina &amp; Bailey, 2012)"},"properties":{"noteIndex":0},"schema":"https://github.com/citation-style-language/schema/raw/master/csl-citation.json"}</w:instrText>
      </w:r>
      <w:r w:rsidR="00972607" w:rsidRPr="00193CF1">
        <w:rPr>
          <w:rStyle w:val="FootnoteReference"/>
          <w:rFonts w:ascii="Times New Roman" w:eastAsia="Times New Roman" w:hAnsi="Times New Roman" w:cs="Times New Roman"/>
          <w:color w:val="000000"/>
          <w:sz w:val="24"/>
          <w:szCs w:val="24"/>
          <w:lang w:val="en-ID" w:eastAsia="en-ID"/>
        </w:rPr>
        <w:fldChar w:fldCharType="separate"/>
      </w:r>
      <w:r w:rsidR="00972607" w:rsidRPr="00193CF1">
        <w:rPr>
          <w:rFonts w:ascii="Times New Roman" w:eastAsia="Times New Roman" w:hAnsi="Times New Roman" w:cs="Times New Roman"/>
          <w:noProof/>
          <w:color w:val="000000"/>
          <w:sz w:val="24"/>
          <w:szCs w:val="24"/>
          <w:lang w:val="en-GB" w:eastAsia="en-ID"/>
        </w:rPr>
        <w:t>(Aquilina &amp; Bailey, p. 12)</w:t>
      </w:r>
      <w:r w:rsidR="00972607" w:rsidRPr="00193CF1">
        <w:rPr>
          <w:rStyle w:val="FootnoteReference"/>
          <w:rFonts w:ascii="Times New Roman" w:eastAsia="Times New Roman" w:hAnsi="Times New Roman" w:cs="Times New Roman"/>
          <w:color w:val="000000"/>
          <w:sz w:val="24"/>
          <w:szCs w:val="24"/>
          <w:lang w:val="en-ID" w:eastAsia="en-ID"/>
        </w:rPr>
        <w:fldChar w:fldCharType="end"/>
      </w:r>
      <w:r w:rsidR="00193CF1" w:rsidRPr="00193CF1">
        <w:rPr>
          <w:rFonts w:ascii="Times New Roman" w:eastAsia="Times New Roman" w:hAnsi="Times New Roman" w:cs="Times New Roman"/>
          <w:color w:val="000000"/>
          <w:sz w:val="24"/>
          <w:szCs w:val="24"/>
          <w:lang w:val="en-ID" w:eastAsia="en-ID"/>
        </w:rPr>
        <w:t>.</w:t>
      </w:r>
    </w:p>
    <w:p w14:paraId="352A1F28" w14:textId="58580947" w:rsidR="00F80EA5" w:rsidRPr="00FA542E" w:rsidRDefault="00F80EA5" w:rsidP="002561BB">
      <w:pPr>
        <w:shd w:val="clear" w:color="auto" w:fill="FFFFFF"/>
        <w:spacing w:after="120" w:line="360" w:lineRule="auto"/>
        <w:ind w:firstLine="720"/>
        <w:rPr>
          <w:rFonts w:ascii="Times New Roman" w:eastAsia="Times New Roman" w:hAnsi="Times New Roman" w:cs="Times New Roman"/>
          <w:color w:val="000000"/>
          <w:sz w:val="24"/>
          <w:szCs w:val="24"/>
          <w:lang w:val="en-ID" w:eastAsia="en-ID"/>
        </w:rPr>
      </w:pPr>
      <w:r w:rsidRPr="00940153">
        <w:rPr>
          <w:rFonts w:ascii="Times New Roman" w:hAnsi="Times New Roman" w:cs="Times New Roman"/>
          <w:i/>
          <w:iCs/>
          <w:sz w:val="24"/>
          <w:szCs w:val="24"/>
        </w:rPr>
        <w:t xml:space="preserve">Patria </w:t>
      </w:r>
      <w:proofErr w:type="spellStart"/>
      <w:r w:rsidRPr="00940153">
        <w:rPr>
          <w:rFonts w:ascii="Times New Roman" w:hAnsi="Times New Roman" w:cs="Times New Roman"/>
          <w:i/>
          <w:iCs/>
          <w:sz w:val="24"/>
          <w:szCs w:val="24"/>
        </w:rPr>
        <w:t>potestas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otoritas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hukum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menyeluruh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kepala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Kepala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keluarga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ini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kuasa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semua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dan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juga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anak-anak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putranya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i/>
          <w:iCs/>
          <w:sz w:val="24"/>
          <w:szCs w:val="24"/>
        </w:rPr>
        <w:t>Paterfamilia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penguasa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tertua</w:t>
      </w:r>
      <w:proofErr w:type="spellEnd"/>
      <w:r w:rsidR="00193CF1">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{"citationItems":[{"id":"ITEM-1","itemData":{"ISBN":"9780415152402","ISSN":"00754358","abstract":"It is widely recognized that Roman law is an important source of information about women in the Roman world, and can present a more rounded and accurate picture than literary sources. This sourcebook fully exploits the rich legal material of the imperial period - from Augustus (31 BCE - 14 CE) to the end of the western Roman Empire (476 CE), incorporating both pagan and Christian eras, and explaining the rights women held under Roman law, the restrictions to which they were subject, and legal regulations on marriage, divorce and widowhood. The main focus is on the major legal texts (the Digest, the Institutes of Gaius, the Code of Justinian and the Theodosian Code), but a significant number of non-legal documentary sources are included. These are particularly important as they illustrate how the law worked in practice, and how this practice (particularly in the provinces) could differ from the letter of the law. Accessible English translations are enhanced by clear, concise background material, which includes useful explanation of historical and geographical context, and a helpful glossary of Roman legal and administrative terms completes the volume. Comprehensive and user-friendly, this will be a core text for students, an illuminating aid for non-specialists, and an essential reference guide for more advanced scholars","author":[{"dropping-particle":"","family":"Grubbs","given":"Judith Evans","non-dropping-particle":"","parse-names":false,"suffix":""}],"container-title":"The Journal of Roman Studies","id":"ITEM-1","issued":{"date-parts":[["2002"]]},"number-of-pages":"349","title":"Women and the Law in the Roman Empire: A Sourcebook on Marriage, Divorce and Widowhood","type":"book","volume":"94"},"uris":["http://www.mendeley.com/documents/?uuid=232f7a15-55c2-4807-be0f-f1ae099e5bac"]}],"mendeley":{"formattedCitation":"(Grubbs, 2002)","plainTextFormattedCitation":"(Grubbs, 2002)","previouslyFormattedCitation":"(Grubbs, 2002)"},"properties":{"noteIndex":0},"schema":"https://github.com/citation-style-language/schema/raw/master/csl-citation.json"}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bCs/>
          <w:noProof/>
          <w:sz w:val="24"/>
          <w:szCs w:val="24"/>
          <w:lang w:val="en-GB"/>
        </w:rPr>
        <w:t>(Grubbs, 2002)</w:t>
      </w:r>
      <w:r w:rsidR="00972607">
        <w:rPr>
          <w:rStyle w:val="FootnoteReference"/>
          <w:rFonts w:ascii="Times New Roman" w:hAnsi="Times New Roman" w:cs="Times New Roman"/>
          <w:sz w:val="24"/>
          <w:szCs w:val="24"/>
        </w:rPr>
        <w:fldChar w:fldCharType="end"/>
      </w:r>
      <w:r w:rsidR="00193CF1">
        <w:rPr>
          <w:rFonts w:ascii="Times New Roman" w:hAnsi="Times New Roman" w:cs="Times New Roman"/>
          <w:sz w:val="24"/>
          <w:szCs w:val="24"/>
        </w:rPr>
        <w:t>.</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pria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menjadi</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paterfamilias</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sendiri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semua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laki-laki</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berkuasa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meninggal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lebih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dulu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Namun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pernah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menjadi</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paterfamilias</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dirinya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sendiri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walau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kakeknya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ayahnya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meninggal</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lastRenderedPageBreak/>
        <w:fldChar w:fldCharType="begin" w:fldLock="1"/>
      </w:r>
      <w:r w:rsidR="00C46041">
        <w:rPr>
          <w:rFonts w:ascii="Times New Roman" w:hAnsi="Times New Roman" w:cs="Times New Roman"/>
          <w:sz w:val="24"/>
          <w:szCs w:val="24"/>
        </w:rPr>
        <w:instrText>ADDIN CSL_CITATION {"citationItems":[{"id":"ITEM-1","itemData":{"ISBN":"9780415152402","ISSN":"00754358","abstract":"It is widely recognized that Roman law is an important source of information about women in the Roman world, and can present a more rounded and accurate picture than literary sources. This sourcebook fully exploits the rich legal material of the imperial period - from Augustus (31 BCE - 14 CE) to the end of the western Roman Empire (476 CE), incorporating both pagan and Christian eras, and explaining the rights women held under Roman law, the restrictions to which they were subject, and legal regulations on marriage, divorce and widowhood. The main focus is on the major legal texts (the Digest, the Institutes of Gaius, the Code of Justinian and the Theodosian Code), but a significant number of non-legal documentary sources are included. These are particularly important as they illustrate how the law worked in practice, and how this practice (particularly in the provinces) could differ from the letter of the law. Accessible English translations are enhanced by clear, concise background material, which includes useful explanation of historical and geographical context, and a helpful glossary of Roman legal and administrative terms completes the volume. Comprehensive and user-friendly, this will be a core text for students, an illuminating aid for non-specialists, and an essential reference guide for more advanced scholars","author":[{"dropping-particle":"","family":"Grubbs","given":"Judith Evans","non-dropping-particle":"","parse-names":false,"suffix":""}],"container-title":"The Journal of Roman Studies","id":"ITEM-1","issued":{"date-parts":[["2002"]]},"number-of-pages":"349","title":"Women and the Law in the Roman Empire: A Sourcebook on Marriage, Divorce and Widowhood","type":"book","volume":"94"},"uris":["http://www.mendeley.com/documents/?uuid=232f7a15-55c2-4807-be0f-f1ae099e5bac"]}],"mendeley":{"formattedCitation":"(Grubbs, 2002)","manualFormatting":"(Grubbs, 2002, ibid)","plainTextFormattedCitation":"(Grubbs, 2002)","previouslyFormattedCitation":"(Grubbs, 2002)"},"properties":{"noteIndex":0},"schema":"https://github.com/citation-style-language/schema/raw/master/csl-citation.json"}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Pr>
          <w:rFonts w:ascii="Times New Roman" w:hAnsi="Times New Roman" w:cs="Times New Roman"/>
          <w:noProof/>
          <w:sz w:val="24"/>
          <w:szCs w:val="24"/>
        </w:rPr>
        <w:t>(Grubbs, 2002, ibid)</w:t>
      </w:r>
      <w:r w:rsidR="00972607">
        <w:rPr>
          <w:rStyle w:val="FootnoteReference"/>
          <w:rFonts w:ascii="Times New Roman" w:hAnsi="Times New Roman" w:cs="Times New Roman"/>
          <w:sz w:val="24"/>
          <w:szCs w:val="24"/>
        </w:rPr>
        <w:fldChar w:fldCharType="end"/>
      </w:r>
      <w:r w:rsidR="00193CF1">
        <w:rPr>
          <w:rFonts w:ascii="Times New Roman" w:hAnsi="Times New Roman" w:cs="Times New Roman"/>
          <w:sz w:val="24"/>
          <w:szCs w:val="24"/>
        </w:rPr>
        <w:t xml:space="preserve">. </w:t>
      </w:r>
      <w:r w:rsidRPr="00940153">
        <w:rPr>
          <w:rFonts w:ascii="Times New Roman" w:hAnsi="Times New Roman" w:cs="Times New Roman"/>
          <w:sz w:val="24"/>
          <w:szCs w:val="24"/>
        </w:rPr>
        <w:t xml:space="preserve"> Di Roma </w:t>
      </w:r>
      <w:proofErr w:type="spellStart"/>
      <w:r w:rsidRPr="00940153">
        <w:rPr>
          <w:rFonts w:ascii="Times New Roman" w:hAnsi="Times New Roman" w:cs="Times New Roman"/>
          <w:sz w:val="24"/>
          <w:szCs w:val="24"/>
        </w:rPr>
        <w:t>kuno</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hampir</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semua</w:t>
      </w:r>
      <w:proofErr w:type="spellEnd"/>
      <w:r w:rsidRPr="00940153">
        <w:rPr>
          <w:rFonts w:ascii="Times New Roman" w:hAnsi="Times New Roman" w:cs="Times New Roman"/>
          <w:sz w:val="24"/>
          <w:szCs w:val="24"/>
        </w:rPr>
        <w:t xml:space="preserve"> </w:t>
      </w:r>
      <w:proofErr w:type="spellStart"/>
      <w:r w:rsidR="00C9180A" w:rsidRPr="00940153">
        <w:rPr>
          <w:rFonts w:ascii="Times New Roman" w:hAnsi="Times New Roman" w:cs="Times New Roman"/>
          <w:sz w:val="24"/>
          <w:szCs w:val="24"/>
        </w:rPr>
        <w:t>perempuan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Romawi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berada</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otoritas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hukum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berikut</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 xml:space="preserve">patria </w:t>
      </w:r>
      <w:proofErr w:type="spellStart"/>
      <w:r w:rsidRPr="00940153">
        <w:rPr>
          <w:rFonts w:ascii="Times New Roman" w:hAnsi="Times New Roman" w:cs="Times New Roman"/>
          <w:i/>
          <w:iCs/>
          <w:sz w:val="24"/>
          <w:szCs w:val="24"/>
        </w:rPr>
        <w:t>potestas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kekuatan</w:t>
      </w:r>
      <w:proofErr w:type="spellEnd"/>
      <w:r w:rsidRPr="00940153">
        <w:rPr>
          <w:rFonts w:ascii="Times New Roman" w:hAnsi="Times New Roman" w:cs="Times New Roman"/>
          <w:sz w:val="24"/>
          <w:szCs w:val="24"/>
        </w:rPr>
        <w:t xml:space="preserve"> ayah), </w:t>
      </w:r>
      <w:r w:rsidRPr="00940153">
        <w:rPr>
          <w:rFonts w:ascii="Times New Roman" w:hAnsi="Times New Roman" w:cs="Times New Roman"/>
          <w:i/>
          <w:iCs/>
          <w:sz w:val="24"/>
          <w:szCs w:val="24"/>
        </w:rPr>
        <w:t>manus</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tunduk</w:t>
      </w:r>
      <w:proofErr w:type="spellEnd"/>
      <w:r w:rsidRPr="00940153">
        <w:rPr>
          <w:rFonts w:ascii="Times New Roman" w:hAnsi="Times New Roman" w:cs="Times New Roman"/>
          <w:sz w:val="24"/>
          <w:szCs w:val="24"/>
        </w:rPr>
        <w:t xml:space="preserve"> pada </w:t>
      </w:r>
      <w:proofErr w:type="spellStart"/>
      <w:r w:rsidRPr="00940153">
        <w:rPr>
          <w:rFonts w:ascii="Times New Roman" w:hAnsi="Times New Roman" w:cs="Times New Roman"/>
          <w:sz w:val="24"/>
          <w:szCs w:val="24"/>
        </w:rPr>
        <w:t>kekuatan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hukum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tutela</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perwalian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bagi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i/>
          <w:iCs/>
          <w:sz w:val="24"/>
          <w:szCs w:val="24"/>
        </w:rPr>
        <w:t>potestas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manus</w:t>
      </w:r>
      <w:r w:rsidRPr="00940153">
        <w:rPr>
          <w:rFonts w:ascii="Times New Roman" w:hAnsi="Times New Roman" w:cs="Times New Roman"/>
          <w:sz w:val="24"/>
          <w:szCs w:val="24"/>
        </w:rPr>
        <w:t xml:space="preserve">. Perempuan yang </w:t>
      </w:r>
      <w:proofErr w:type="spellStart"/>
      <w:r w:rsidRPr="00940153">
        <w:rPr>
          <w:rFonts w:ascii="Times New Roman" w:hAnsi="Times New Roman" w:cs="Times New Roman"/>
          <w:sz w:val="24"/>
          <w:szCs w:val="24"/>
        </w:rPr>
        <w:t>berasal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golongan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budak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berada</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otoritas</w:t>
      </w:r>
      <w:proofErr w:type="spellEnd"/>
      <w:r w:rsidRPr="00940153">
        <w:rPr>
          <w:rFonts w:ascii="Times New Roman" w:hAnsi="Times New Roman" w:cs="Times New Roman"/>
          <w:sz w:val="24"/>
          <w:szCs w:val="24"/>
        </w:rPr>
        <w:t xml:space="preserve"> tuan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nyonya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{"citationItems":[{"id":"ITEM-1","itemData":{"ISBN":"9780415152402","ISSN":"00754358","abstract":"It is widely recognized that Roman law is an important source of information about women in the Roman world, and can present a more rounded and accurate picture than literary sources. This sourcebook fully exploits the rich legal material of the imperial period - from Augustus (31 BCE - 14 CE) to the end of the western Roman Empire (476 CE), incorporating both pagan and Christian eras, and explaining the rights women held under Roman law, the restrictions to which they were subject, and legal regulations on marriage, divorce and widowhood. The main focus is on the major legal texts (the Digest, the Institutes of Gaius, the Code of Justinian and the Theodosian Code), but a significant number of non-legal documentary sources are included. These are particularly important as they illustrate how the law worked in practice, and how this practice (particularly in the provinces) could differ from the letter of the law. Accessible English translations are enhanced by clear, concise background material, which includes useful explanation of historical and geographical context, and a helpful glossary of Roman legal and administrative terms completes the volume. Comprehensive and user-friendly, this will be a core text for students, an illuminating aid for non-specialists, and an essential reference guide for more advanced scholars","author":[{"dropping-particle":"","family":"Grubbs","given":"Judith Evans","non-dropping-particle":"","parse-names":false,"suffix":""}],"container-title":"The Journal of Roman Studies","id":"ITEM-1","issued":{"date-parts":[["2002"]]},"number-of-pages":"349","title":"Women and the Law in the Roman Empire: A Sourcebook on Marriage, Divorce and Widowhood","type":"book","volume":"94"},"uris":["http://www.mendeley.com/documents/?uuid=232f7a15-55c2-4807-be0f-f1ae099e5bac"]}],"mendeley":{"formattedCitation":"(Grubbs, 2002)","manualFormatting":"(Grubbs, 2002, ibid)","plainTextFormattedCitation":"(Grubbs, 2002)","previouslyFormattedCitation":"(Grubbs, 2002)"},"properties":{"noteIndex":0},"schema":"https://github.com/citation-style-language/schema/raw/master/csl-citation.json"}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Pr>
          <w:rFonts w:ascii="Times New Roman" w:hAnsi="Times New Roman" w:cs="Times New Roman"/>
          <w:noProof/>
          <w:sz w:val="24"/>
          <w:szCs w:val="24"/>
        </w:rPr>
        <w:t>(Grubbs, 2002, ibid)</w:t>
      </w:r>
      <w:r w:rsidR="00972607">
        <w:rPr>
          <w:rStyle w:val="FootnoteReference"/>
          <w:rFonts w:ascii="Times New Roman" w:hAnsi="Times New Roman" w:cs="Times New Roman"/>
          <w:sz w:val="24"/>
          <w:szCs w:val="24"/>
        </w:rPr>
        <w:fldChar w:fldCharType="end"/>
      </w:r>
      <w:r w:rsidR="00193CF1">
        <w:rPr>
          <w:rFonts w:ascii="Times New Roman" w:hAnsi="Times New Roman" w:cs="Times New Roman"/>
          <w:sz w:val="24"/>
          <w:szCs w:val="24"/>
        </w:rPr>
        <w:t>.</w:t>
      </w:r>
    </w:p>
    <w:p w14:paraId="3197A41D" w14:textId="4468CB2D" w:rsidR="00F80EA5" w:rsidRPr="00940153" w:rsidRDefault="00F80EA5" w:rsidP="002561BB">
      <w:pPr>
        <w:shd w:val="clear" w:color="auto" w:fill="FFFFFF"/>
        <w:spacing w:after="120" w:line="360" w:lineRule="auto"/>
        <w:ind w:firstLine="720"/>
        <w:rPr>
          <w:rFonts w:ascii="Times New Roman" w:eastAsia="Times New Roman" w:hAnsi="Times New Roman" w:cs="Times New Roman"/>
          <w:color w:val="000000"/>
          <w:sz w:val="24"/>
          <w:szCs w:val="24"/>
          <w:lang w:val="en-ID" w:eastAsia="en-ID"/>
        </w:rPr>
      </w:pPr>
      <w:r w:rsidRPr="00940153">
        <w:rPr>
          <w:rFonts w:ascii="Times New Roman" w:hAnsi="Times New Roman" w:cs="Times New Roman"/>
          <w:sz w:val="24"/>
          <w:szCs w:val="24"/>
        </w:rPr>
        <w:t>Anak-</w:t>
      </w:r>
      <w:proofErr w:type="spellStart"/>
      <w:r w:rsidRPr="00940153">
        <w:rPr>
          <w:rFonts w:ascii="Times New Roman" w:hAnsi="Times New Roman" w:cs="Times New Roman"/>
          <w:sz w:val="24"/>
          <w:szCs w:val="24"/>
        </w:rPr>
        <w:t>anak</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 xml:space="preserve">patria </w:t>
      </w:r>
      <w:proofErr w:type="spellStart"/>
      <w:r w:rsidRPr="00940153">
        <w:rPr>
          <w:rFonts w:ascii="Times New Roman" w:hAnsi="Times New Roman" w:cs="Times New Roman"/>
          <w:i/>
          <w:iCs/>
          <w:sz w:val="24"/>
          <w:szCs w:val="24"/>
        </w:rPr>
        <w:t>potestas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properti</w:t>
      </w:r>
      <w:proofErr w:type="spellEnd"/>
      <w:r w:rsidRPr="00940153">
        <w:rPr>
          <w:rFonts w:ascii="Times New Roman" w:hAnsi="Times New Roman" w:cs="Times New Roman"/>
          <w:sz w:val="24"/>
          <w:szCs w:val="24"/>
        </w:rPr>
        <w:t xml:space="preserve">. Segala </w:t>
      </w:r>
      <w:proofErr w:type="spellStart"/>
      <w:r w:rsidRPr="00940153">
        <w:rPr>
          <w:rFonts w:ascii="Times New Roman" w:hAnsi="Times New Roman" w:cs="Times New Roman"/>
          <w:sz w:val="24"/>
          <w:szCs w:val="24"/>
        </w:rPr>
        <w:t>sesuatu</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diberikan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diwariskan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kepada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secara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adalah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milik</w:t>
      </w:r>
      <w:proofErr w:type="spellEnd"/>
      <w:r w:rsidRPr="00940153">
        <w:rPr>
          <w:rFonts w:ascii="Times New Roman" w:hAnsi="Times New Roman" w:cs="Times New Roman"/>
          <w:sz w:val="24"/>
          <w:szCs w:val="24"/>
        </w:rPr>
        <w:t xml:space="preserve"> </w:t>
      </w:r>
      <w:r w:rsidRPr="00940153">
        <w:rPr>
          <w:rFonts w:ascii="Times New Roman" w:hAnsi="Times New Roman" w:cs="Times New Roman"/>
          <w:i/>
          <w:iCs/>
          <w:sz w:val="24"/>
          <w:szCs w:val="24"/>
        </w:rPr>
        <w:t>paterfamilias</w:t>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Hanya </w:t>
      </w:r>
      <w:proofErr w:type="spellStart"/>
      <w:r w:rsidRPr="00940153">
        <w:rPr>
          <w:rFonts w:ascii="Times New Roman" w:hAnsi="Times New Roman" w:cs="Times New Roman"/>
          <w:sz w:val="24"/>
          <w:szCs w:val="24"/>
        </w:rPr>
        <w:t>ketika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i/>
          <w:iCs/>
          <w:sz w:val="24"/>
          <w:szCs w:val="24"/>
        </w:rPr>
        <w:t>paterfamilia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sudah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meninggal</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properti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nama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sendiri</w:t>
      </w:r>
      <w:proofErr w:type="spellEnd"/>
      <w:r w:rsidRPr="00940153">
        <w:rPr>
          <w:rFonts w:ascii="Times New Roman" w:hAnsi="Times New Roman" w:cs="Times New Roman"/>
          <w:sz w:val="24"/>
          <w:szCs w:val="24"/>
        </w:rPr>
        <w:t xml:space="preserve"> </w:t>
      </w:r>
      <w:r w:rsidR="00972607">
        <w:rPr>
          <w:rStyle w:val="FootnoteReference"/>
          <w:rFonts w:ascii="Times New Roman" w:hAnsi="Times New Roman" w:cs="Times New Roman"/>
          <w:sz w:val="24"/>
          <w:szCs w:val="24"/>
        </w:rPr>
        <w:fldChar w:fldCharType="begin" w:fldLock="1"/>
      </w:r>
      <w:r w:rsidR="00C46041">
        <w:rPr>
          <w:rFonts w:ascii="Times New Roman" w:hAnsi="Times New Roman" w:cs="Times New Roman"/>
          <w:sz w:val="24"/>
          <w:szCs w:val="24"/>
        </w:rPr>
        <w:instrText>ADDIN CSL_CITATION {"citationItems":[{"id":"ITEM-1","itemData":{"ISBN":"9780415152402","ISSN":"00754358","abstract":"It is widely recognized that Roman law is an important source of information about women in the Roman world, and can present a more rounded and accurate picture than literary sources. This sourcebook fully exploits the rich legal material of the imperial period - from Augustus (31 BCE - 14 CE) to the end of the western Roman Empire (476 CE), incorporating both pagan and Christian eras, and explaining the rights women held under Roman law, the restrictions to which they were subject, and legal regulations on marriage, divorce and widowhood. The main focus is on the major legal texts (the Digest, the Institutes of Gaius, the Code of Justinian and the Theodosian Code), but a significant number of non-legal documentary sources are included. These are particularly important as they illustrate how the law worked in practice, and how this practice (particularly in the provinces) could differ from the letter of the law. Accessible English translations are enhanced by clear, concise background material, which includes useful explanation of historical and geographical context, and a helpful glossary of Roman legal and administrative terms completes the volume. Comprehensive and user-friendly, this will be a core text for students, an illuminating aid for non-specialists, and an essential reference guide for more advanced scholars","author":[{"dropping-particle":"","family":"Grubbs","given":"Judith Evans","non-dropping-particle":"","parse-names":false,"suffix":""}],"container-title":"The Journal of Roman Studies","id":"ITEM-1","issued":{"date-parts":[["2002"]]},"number-of-pages":"349","title":"Women and the Law in the Roman Empire: A Sourcebook on Marriage, Divorce and Widowhood","type":"book","volume":"94"},"uris":["http://www.mendeley.com/documents/?uuid=232f7a15-55c2-4807-be0f-f1ae099e5bac"]}],"mendeley":{"formattedCitation":"(Grubbs, 2002)","plainTextFormattedCitation":"(Grubbs, 2002)","previouslyFormattedCitation":"(Grubbs, 2002)"},"properties":{"noteIndex":0},"schema":"https://github.com/citation-style-language/schema/raw/master/csl-citation.json"}</w:instrText>
      </w:r>
      <w:r w:rsidR="00972607">
        <w:rPr>
          <w:rStyle w:val="FootnoteReference"/>
          <w:rFonts w:ascii="Times New Roman" w:hAnsi="Times New Roman" w:cs="Times New Roman"/>
          <w:sz w:val="24"/>
          <w:szCs w:val="24"/>
        </w:rPr>
        <w:fldChar w:fldCharType="separate"/>
      </w:r>
      <w:r w:rsidR="00972607" w:rsidRPr="00972607">
        <w:rPr>
          <w:rFonts w:ascii="Times New Roman" w:hAnsi="Times New Roman" w:cs="Times New Roman"/>
          <w:noProof/>
          <w:sz w:val="24"/>
          <w:szCs w:val="24"/>
        </w:rPr>
        <w:t>(Grubbs, 2002)</w:t>
      </w:r>
      <w:r w:rsidR="00972607">
        <w:rPr>
          <w:rStyle w:val="FootnoteReference"/>
          <w:rFonts w:ascii="Times New Roman" w:hAnsi="Times New Roman" w:cs="Times New Roman"/>
          <w:sz w:val="24"/>
          <w:szCs w:val="24"/>
        </w:rPr>
        <w:fldChar w:fldCharType="end"/>
      </w:r>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Persetujuan</w:t>
      </w:r>
      <w:proofErr w:type="spellEnd"/>
      <w:r w:rsidRPr="00940153">
        <w:rPr>
          <w:rFonts w:ascii="Times New Roman" w:hAnsi="Times New Roman" w:cs="Times New Roman"/>
          <w:sz w:val="24"/>
          <w:szCs w:val="24"/>
        </w:rPr>
        <w:t xml:space="preserve"> ayah juga </w:t>
      </w:r>
      <w:proofErr w:type="spellStart"/>
      <w:r w:rsidRPr="00940153">
        <w:rPr>
          <w:rFonts w:ascii="Times New Roman" w:hAnsi="Times New Roman" w:cs="Times New Roman"/>
          <w:sz w:val="24"/>
          <w:szCs w:val="24"/>
        </w:rPr>
        <w:t>diperlukan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dalam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perkara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hukum</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anak-anaknya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termasuk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pernikahan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mereka</w:t>
      </w:r>
      <w:proofErr w:type="spellEnd"/>
      <w:r w:rsidRPr="00940153">
        <w:rPr>
          <w:rFonts w:ascii="Times New Roman" w:hAnsi="Times New Roman" w:cs="Times New Roman"/>
          <w:sz w:val="24"/>
          <w:szCs w:val="24"/>
        </w:rPr>
        <w:t xml:space="preserve">. </w:t>
      </w:r>
      <w:r w:rsidRPr="00940153">
        <w:rPr>
          <w:rFonts w:ascii="Times New Roman" w:eastAsia="Times New Roman" w:hAnsi="Times New Roman" w:cs="Times New Roman"/>
          <w:color w:val="000000"/>
          <w:sz w:val="24"/>
          <w:szCs w:val="24"/>
          <w:lang w:val="en-ID" w:eastAsia="en-ID"/>
        </w:rPr>
        <w:t xml:space="preserve">Perempuan di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menikah</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usia</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masih</w:t>
      </w:r>
      <w:proofErr w:type="spellEnd"/>
      <w:r w:rsidRPr="00940153">
        <w:rPr>
          <w:rFonts w:ascii="Times New Roman" w:eastAsia="Times New Roman" w:hAnsi="Times New Roman" w:cs="Times New Roman"/>
          <w:color w:val="000000"/>
          <w:sz w:val="24"/>
          <w:szCs w:val="24"/>
          <w:lang w:val="en-ID" w:eastAsia="en-ID"/>
        </w:rPr>
        <w:t xml:space="preserve"> sangat </w:t>
      </w:r>
      <w:proofErr w:type="spellStart"/>
      <w:r w:rsidRPr="00940153">
        <w:rPr>
          <w:rFonts w:ascii="Times New Roman" w:eastAsia="Times New Roman" w:hAnsi="Times New Roman" w:cs="Times New Roman"/>
          <w:color w:val="000000"/>
          <w:sz w:val="24"/>
          <w:szCs w:val="24"/>
          <w:lang w:val="en-ID" w:eastAsia="en-ID"/>
        </w:rPr>
        <w:t>muda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namun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memiliki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untuk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menolak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sama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sekali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teknis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hukum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mengharuskan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menyetujui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pernikahan</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sudah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diputuskan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ayahnya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bisa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lepas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kepemilikan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ayahnya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namun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segera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milik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lelaki</w:t>
      </w:r>
      <w:proofErr w:type="spellEnd"/>
      <w:r w:rsidRPr="00940153">
        <w:rPr>
          <w:rFonts w:ascii="Times New Roman" w:eastAsia="Times New Roman" w:hAnsi="Times New Roman" w:cs="Times New Roman"/>
          <w:color w:val="000000"/>
          <w:sz w:val="24"/>
          <w:szCs w:val="24"/>
          <w:lang w:val="en-ID" w:eastAsia="en-ID"/>
        </w:rPr>
        <w:t xml:space="preserve"> lain (</w:t>
      </w:r>
      <w:proofErr w:type="spellStart"/>
      <w:r w:rsidRPr="00940153">
        <w:rPr>
          <w:rFonts w:ascii="Times New Roman" w:eastAsia="Times New Roman" w:hAnsi="Times New Roman" w:cs="Times New Roman"/>
          <w:color w:val="000000"/>
          <w:sz w:val="24"/>
          <w:szCs w:val="24"/>
          <w:lang w:val="en-ID" w:eastAsia="en-ID"/>
        </w:rPr>
        <w:t>suami</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diputuskan</w:t>
      </w:r>
      <w:proofErr w:type="spellEnd"/>
      <w:r w:rsidRPr="00940153">
        <w:rPr>
          <w:rFonts w:ascii="Times New Roman" w:eastAsia="Times New Roman" w:hAnsi="Times New Roman" w:cs="Times New Roman"/>
          <w:color w:val="000000"/>
          <w:sz w:val="24"/>
          <w:szCs w:val="24"/>
          <w:lang w:val="en-ID" w:eastAsia="en-ID"/>
        </w:rPr>
        <w:t xml:space="preserve"> oleh </w:t>
      </w:r>
      <w:proofErr w:type="spellStart"/>
      <w:r w:rsidRPr="00940153">
        <w:rPr>
          <w:rFonts w:ascii="Times New Roman" w:eastAsia="Times New Roman" w:hAnsi="Times New Roman" w:cs="Times New Roman"/>
          <w:color w:val="000000"/>
          <w:sz w:val="24"/>
          <w:szCs w:val="24"/>
          <w:lang w:val="en-ID" w:eastAsia="en-ID"/>
        </w:rPr>
        <w:t>ayahnya</w:t>
      </w:r>
      <w:proofErr w:type="spellEnd"/>
      <w:r w:rsidRPr="00940153">
        <w:rPr>
          <w:rFonts w:ascii="Times New Roman" w:eastAsia="Times New Roman" w:hAnsi="Times New Roman" w:cs="Times New Roman"/>
          <w:color w:val="000000"/>
          <w:sz w:val="24"/>
          <w:szCs w:val="24"/>
          <w:lang w:val="en-ID" w:eastAsia="en-ID"/>
        </w:rPr>
        <w:t xml:space="preserve"> </w:t>
      </w:r>
      <w:r w:rsidR="00972607" w:rsidRPr="00193CF1">
        <w:rPr>
          <w:rStyle w:val="FootnoteReference"/>
          <w:rFonts w:ascii="Times New Roman" w:eastAsia="Times New Roman" w:hAnsi="Times New Roman" w:cs="Times New Roman"/>
          <w:color w:val="000000"/>
          <w:sz w:val="24"/>
          <w:szCs w:val="24"/>
          <w:lang w:val="en-ID" w:eastAsia="en-ID"/>
        </w:rPr>
        <w:fldChar w:fldCharType="begin" w:fldLock="1"/>
      </w:r>
      <w:r w:rsidR="00C46041" w:rsidRPr="00193CF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2012)","manualFormatting":"(Aquilina &amp; Bailey, p. 13)","plainTextFormattedCitation":"(Aquilina &amp; Bailey, 2012)","previouslyFormattedCitation":"(Aquilina &amp; Bailey, 2012)"},"properties":{"noteIndex":0},"schema":"https://github.com/citation-style-language/schema/raw/master/csl-citation.json"}</w:instrText>
      </w:r>
      <w:r w:rsidR="00972607" w:rsidRPr="00193CF1">
        <w:rPr>
          <w:rStyle w:val="FootnoteReference"/>
          <w:rFonts w:ascii="Times New Roman" w:eastAsia="Times New Roman" w:hAnsi="Times New Roman" w:cs="Times New Roman"/>
          <w:color w:val="000000"/>
          <w:sz w:val="24"/>
          <w:szCs w:val="24"/>
          <w:lang w:val="en-ID" w:eastAsia="en-ID"/>
        </w:rPr>
        <w:fldChar w:fldCharType="separate"/>
      </w:r>
      <w:r w:rsidR="00972607" w:rsidRPr="00193CF1">
        <w:rPr>
          <w:rFonts w:ascii="Times New Roman" w:eastAsia="Times New Roman" w:hAnsi="Times New Roman" w:cs="Times New Roman"/>
          <w:noProof/>
          <w:color w:val="000000"/>
          <w:sz w:val="24"/>
          <w:szCs w:val="24"/>
          <w:lang w:val="en-GB" w:eastAsia="en-ID"/>
        </w:rPr>
        <w:t>(Aquilina &amp; Bailey, p. 13)</w:t>
      </w:r>
      <w:r w:rsidR="00972607" w:rsidRPr="00193CF1">
        <w:rPr>
          <w:rStyle w:val="FootnoteReference"/>
          <w:rFonts w:ascii="Times New Roman" w:eastAsia="Times New Roman" w:hAnsi="Times New Roman" w:cs="Times New Roman"/>
          <w:color w:val="000000"/>
          <w:sz w:val="24"/>
          <w:szCs w:val="24"/>
          <w:lang w:val="en-ID" w:eastAsia="en-ID"/>
        </w:rPr>
        <w:fldChar w:fldCharType="end"/>
      </w:r>
      <w:r w:rsidR="00721990">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hAnsi="Times New Roman" w:cs="Times New Roman"/>
          <w:sz w:val="24"/>
          <w:szCs w:val="24"/>
        </w:rPr>
        <w:t>Seorang</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istri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menjadi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i/>
          <w:iCs/>
          <w:sz w:val="24"/>
          <w:szCs w:val="24"/>
        </w:rPr>
        <w:t>manu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yaitu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berada</w:t>
      </w:r>
      <w:proofErr w:type="spellEnd"/>
      <w:r w:rsidRPr="00940153">
        <w:rPr>
          <w:rFonts w:ascii="Times New Roman" w:hAnsi="Times New Roman" w:cs="Times New Roman"/>
          <w:sz w:val="24"/>
          <w:szCs w:val="24"/>
        </w:rPr>
        <w:t xml:space="preserve"> di </w:t>
      </w:r>
      <w:proofErr w:type="spellStart"/>
      <w:r w:rsidRPr="00940153">
        <w:rPr>
          <w:rFonts w:ascii="Times New Roman" w:hAnsi="Times New Roman" w:cs="Times New Roman"/>
          <w:sz w:val="24"/>
          <w:szCs w:val="24"/>
        </w:rPr>
        <w:t>bawah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otoritas</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Sebagai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i/>
          <w:iCs/>
          <w:sz w:val="24"/>
          <w:szCs w:val="24"/>
        </w:rPr>
        <w:t>manu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tidak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dapat</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harta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setiap</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harta</w:t>
      </w:r>
      <w:proofErr w:type="spellEnd"/>
      <w:r w:rsidRPr="00940153">
        <w:rPr>
          <w:rFonts w:ascii="Times New Roman" w:hAnsi="Times New Roman" w:cs="Times New Roman"/>
          <w:sz w:val="24"/>
          <w:szCs w:val="24"/>
        </w:rPr>
        <w:t xml:space="preserve"> yang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miliki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ketika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menikah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selanjutnya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akan</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menjadi</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milik</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suaminya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atau</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ayahnya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jika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dia</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masih</w:t>
      </w:r>
      <w:proofErr w:type="spellEnd"/>
      <w:r w:rsidRPr="00940153">
        <w:rPr>
          <w:rFonts w:ascii="Times New Roman" w:hAnsi="Times New Roman" w:cs="Times New Roman"/>
          <w:sz w:val="24"/>
          <w:szCs w:val="24"/>
        </w:rPr>
        <w:t xml:space="preserve"> </w:t>
      </w:r>
      <w:proofErr w:type="spellStart"/>
      <w:r w:rsidRPr="00940153">
        <w:rPr>
          <w:rFonts w:ascii="Times New Roman" w:hAnsi="Times New Roman" w:cs="Times New Roman"/>
          <w:sz w:val="24"/>
          <w:szCs w:val="24"/>
        </w:rPr>
        <w:t>hidup</w:t>
      </w:r>
      <w:proofErr w:type="spellEnd"/>
      <w:r w:rsidRPr="00940153">
        <w:rPr>
          <w:rFonts w:ascii="Times New Roman" w:hAnsi="Times New Roman" w:cs="Times New Roman"/>
          <w:sz w:val="24"/>
          <w:szCs w:val="24"/>
        </w:rPr>
        <w:t xml:space="preserve">). </w:t>
      </w:r>
    </w:p>
    <w:p w14:paraId="217FAC60" w14:textId="690A6206" w:rsidR="00F80EA5" w:rsidRPr="00940153" w:rsidRDefault="00F80EA5" w:rsidP="002561BB">
      <w:pPr>
        <w:shd w:val="clear" w:color="auto" w:fill="FFFFFF"/>
        <w:spacing w:after="120" w:line="360" w:lineRule="auto"/>
        <w:ind w:firstLine="720"/>
        <w:rPr>
          <w:rFonts w:ascii="Times New Roman" w:eastAsia="Times New Roman" w:hAnsi="Times New Roman" w:cs="Times New Roman"/>
          <w:color w:val="000000"/>
          <w:sz w:val="24"/>
          <w:szCs w:val="24"/>
          <w:lang w:val="en-ID" w:eastAsia="en-ID"/>
        </w:rPr>
      </w:pPr>
      <w:proofErr w:type="spellStart"/>
      <w:r w:rsidRPr="00940153">
        <w:rPr>
          <w:rFonts w:ascii="Times New Roman" w:eastAsia="Times New Roman" w:hAnsi="Times New Roman" w:cs="Times New Roman"/>
          <w:color w:val="000000"/>
          <w:sz w:val="24"/>
          <w:szCs w:val="24"/>
          <w:lang w:val="en-ID" w:eastAsia="en-ID"/>
        </w:rPr>
        <w:t>Setelah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menikah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perceraian</w:t>
      </w:r>
      <w:proofErr w:type="spellEnd"/>
      <w:r w:rsidRPr="00940153">
        <w:rPr>
          <w:rFonts w:ascii="Times New Roman" w:eastAsia="Times New Roman" w:hAnsi="Times New Roman" w:cs="Times New Roman"/>
          <w:color w:val="000000"/>
          <w:sz w:val="24"/>
          <w:szCs w:val="24"/>
          <w:lang w:val="en-ID" w:eastAsia="en-ID"/>
        </w:rPr>
        <w:t xml:space="preserve"> juga sangat </w:t>
      </w:r>
      <w:proofErr w:type="spellStart"/>
      <w:r w:rsidRPr="00940153">
        <w:rPr>
          <w:rFonts w:ascii="Times New Roman" w:eastAsia="Times New Roman" w:hAnsi="Times New Roman" w:cs="Times New Roman"/>
          <w:color w:val="000000"/>
          <w:sz w:val="24"/>
          <w:szCs w:val="24"/>
          <w:lang w:val="en-ID" w:eastAsia="en-ID"/>
        </w:rPr>
        <w:t>lazim</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kekaisaran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suami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bisa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saja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meninggalkan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istri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dalam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kondisi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melarat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sekalipun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Catatan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sejarah</w:t>
      </w:r>
      <w:proofErr w:type="spellEnd"/>
      <w:r w:rsidRPr="00940153">
        <w:rPr>
          <w:rFonts w:ascii="Times New Roman" w:eastAsia="Times New Roman" w:hAnsi="Times New Roman" w:cs="Times New Roman"/>
          <w:color w:val="000000"/>
          <w:sz w:val="24"/>
          <w:szCs w:val="24"/>
          <w:lang w:val="en-ID" w:eastAsia="en-ID"/>
        </w:rPr>
        <w:t xml:space="preserve"> juga </w:t>
      </w:r>
      <w:proofErr w:type="spellStart"/>
      <w:r w:rsidRPr="00940153">
        <w:rPr>
          <w:rFonts w:ascii="Times New Roman" w:eastAsia="Times New Roman" w:hAnsi="Times New Roman" w:cs="Times New Roman"/>
          <w:color w:val="000000"/>
          <w:sz w:val="24"/>
          <w:szCs w:val="24"/>
          <w:lang w:val="en-ID" w:eastAsia="en-ID"/>
        </w:rPr>
        <w:t>menunjukan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betapa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sulitnya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perjuangan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hidup</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janda</w:t>
      </w:r>
      <w:proofErr w:type="spellEnd"/>
      <w:r w:rsidRPr="00940153">
        <w:rPr>
          <w:rFonts w:ascii="Times New Roman" w:eastAsia="Times New Roman" w:hAnsi="Times New Roman" w:cs="Times New Roman"/>
          <w:color w:val="000000"/>
          <w:sz w:val="24"/>
          <w:szCs w:val="24"/>
          <w:lang w:val="en-ID" w:eastAsia="en-ID"/>
        </w:rPr>
        <w:t xml:space="preserve">. Salah </w:t>
      </w:r>
      <w:proofErr w:type="spellStart"/>
      <w:r w:rsidRPr="00940153">
        <w:rPr>
          <w:rFonts w:ascii="Times New Roman" w:eastAsia="Times New Roman" w:hAnsi="Times New Roman" w:cs="Times New Roman"/>
          <w:color w:val="000000"/>
          <w:sz w:val="24"/>
          <w:szCs w:val="24"/>
          <w:lang w:val="en-ID" w:eastAsia="en-ID"/>
        </w:rPr>
        <w:t>satu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contoh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datang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kisah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ibunya</w:t>
      </w:r>
      <w:proofErr w:type="spellEnd"/>
      <w:r w:rsidRPr="00940153">
        <w:rPr>
          <w:rFonts w:ascii="Times New Roman" w:eastAsia="Times New Roman" w:hAnsi="Times New Roman" w:cs="Times New Roman"/>
          <w:color w:val="000000"/>
          <w:sz w:val="24"/>
          <w:szCs w:val="24"/>
          <w:lang w:val="en-ID" w:eastAsia="en-ID"/>
        </w:rPr>
        <w:t xml:space="preserve"> St. John Chrysostom Bernama </w:t>
      </w:r>
      <w:proofErr w:type="spellStart"/>
      <w:r w:rsidRPr="00940153">
        <w:rPr>
          <w:rFonts w:ascii="Times New Roman" w:eastAsia="Times New Roman" w:hAnsi="Times New Roman" w:cs="Times New Roman"/>
          <w:color w:val="000000"/>
          <w:sz w:val="24"/>
          <w:szCs w:val="24"/>
          <w:lang w:val="en-ID" w:eastAsia="en-ID"/>
        </w:rPr>
        <w:t>ibu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Athusa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Ayahnya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meninggal</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ketika</w:t>
      </w:r>
      <w:proofErr w:type="spellEnd"/>
      <w:r w:rsidRPr="00940153">
        <w:rPr>
          <w:rFonts w:ascii="Times New Roman" w:eastAsia="Times New Roman" w:hAnsi="Times New Roman" w:cs="Times New Roman"/>
          <w:color w:val="000000"/>
          <w:sz w:val="24"/>
          <w:szCs w:val="24"/>
          <w:lang w:val="en-ID" w:eastAsia="en-ID"/>
        </w:rPr>
        <w:t xml:space="preserve"> John </w:t>
      </w:r>
      <w:proofErr w:type="spellStart"/>
      <w:r w:rsidRPr="00940153">
        <w:rPr>
          <w:rFonts w:ascii="Times New Roman" w:eastAsia="Times New Roman" w:hAnsi="Times New Roman" w:cs="Times New Roman"/>
          <w:color w:val="000000"/>
          <w:sz w:val="24"/>
          <w:szCs w:val="24"/>
          <w:lang w:val="en-ID" w:eastAsia="en-ID"/>
        </w:rPr>
        <w:t>masih</w:t>
      </w:r>
      <w:proofErr w:type="spellEnd"/>
      <w:r w:rsidRPr="00940153">
        <w:rPr>
          <w:rFonts w:ascii="Times New Roman" w:eastAsia="Times New Roman" w:hAnsi="Times New Roman" w:cs="Times New Roman"/>
          <w:color w:val="000000"/>
          <w:sz w:val="24"/>
          <w:szCs w:val="24"/>
          <w:lang w:val="en-ID" w:eastAsia="en-ID"/>
        </w:rPr>
        <w:t xml:space="preserve"> sangat </w:t>
      </w:r>
      <w:proofErr w:type="spellStart"/>
      <w:r w:rsidRPr="00940153">
        <w:rPr>
          <w:rFonts w:ascii="Times New Roman" w:eastAsia="Times New Roman" w:hAnsi="Times New Roman" w:cs="Times New Roman"/>
          <w:color w:val="000000"/>
          <w:sz w:val="24"/>
          <w:szCs w:val="24"/>
          <w:lang w:val="en-ID" w:eastAsia="en-ID"/>
        </w:rPr>
        <w:t>kecil</w:t>
      </w:r>
      <w:proofErr w:type="spellEnd"/>
      <w:r w:rsidRPr="00940153">
        <w:rPr>
          <w:rFonts w:ascii="Times New Roman" w:eastAsia="Times New Roman" w:hAnsi="Times New Roman" w:cs="Times New Roman"/>
          <w:color w:val="000000"/>
          <w:sz w:val="24"/>
          <w:szCs w:val="24"/>
          <w:lang w:val="en-ID" w:eastAsia="en-ID"/>
        </w:rPr>
        <w:t xml:space="preserve">. Ibu </w:t>
      </w:r>
      <w:proofErr w:type="spellStart"/>
      <w:r w:rsidRPr="00940153">
        <w:rPr>
          <w:rFonts w:ascii="Times New Roman" w:eastAsia="Times New Roman" w:hAnsi="Times New Roman" w:cs="Times New Roman"/>
          <w:color w:val="000000"/>
          <w:sz w:val="24"/>
          <w:szCs w:val="24"/>
          <w:lang w:val="en-ID" w:eastAsia="en-ID"/>
        </w:rPr>
        <w:t>Athusa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merawat</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membesarkan</w:t>
      </w:r>
      <w:proofErr w:type="spellEnd"/>
      <w:r w:rsidRPr="00940153">
        <w:rPr>
          <w:rFonts w:ascii="Times New Roman" w:eastAsia="Times New Roman" w:hAnsi="Times New Roman" w:cs="Times New Roman"/>
          <w:color w:val="000000"/>
          <w:sz w:val="24"/>
          <w:szCs w:val="24"/>
          <w:lang w:val="en-ID" w:eastAsia="en-ID"/>
        </w:rPr>
        <w:t xml:space="preserve"> John </w:t>
      </w:r>
      <w:proofErr w:type="spellStart"/>
      <w:r w:rsidRPr="00940153">
        <w:rPr>
          <w:rFonts w:ascii="Times New Roman" w:eastAsia="Times New Roman" w:hAnsi="Times New Roman" w:cs="Times New Roman"/>
          <w:color w:val="000000"/>
          <w:sz w:val="24"/>
          <w:szCs w:val="24"/>
          <w:lang w:val="en-ID" w:eastAsia="en-ID"/>
        </w:rPr>
        <w:t>sendiri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Beruntung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memiliki</w:t>
      </w:r>
      <w:proofErr w:type="spellEnd"/>
      <w:r w:rsidRPr="00940153">
        <w:rPr>
          <w:rFonts w:ascii="Times New Roman" w:eastAsia="Times New Roman" w:hAnsi="Times New Roman" w:cs="Times New Roman"/>
          <w:color w:val="000000"/>
          <w:sz w:val="24"/>
          <w:szCs w:val="24"/>
          <w:lang w:val="en-ID" w:eastAsia="en-ID"/>
        </w:rPr>
        <w:t xml:space="preserve"> uang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bekerja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Sebenarnya</w:t>
      </w:r>
      <w:proofErr w:type="spellEnd"/>
      <w:r w:rsidRPr="00940153">
        <w:rPr>
          <w:rFonts w:ascii="Times New Roman" w:eastAsia="Times New Roman" w:hAnsi="Times New Roman" w:cs="Times New Roman"/>
          <w:color w:val="000000"/>
          <w:sz w:val="24"/>
          <w:szCs w:val="24"/>
          <w:lang w:val="en-ID" w:eastAsia="en-ID"/>
        </w:rPr>
        <w:t xml:space="preserve"> John </w:t>
      </w:r>
      <w:proofErr w:type="spellStart"/>
      <w:r w:rsidRPr="00940153">
        <w:rPr>
          <w:rFonts w:ascii="Times New Roman" w:eastAsia="Times New Roman" w:hAnsi="Times New Roman" w:cs="Times New Roman"/>
          <w:color w:val="000000"/>
          <w:sz w:val="24"/>
          <w:szCs w:val="24"/>
          <w:lang w:val="en-ID" w:eastAsia="en-ID"/>
        </w:rPr>
        <w:t>bisa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menikmati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warisan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keluarga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namun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terjadi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kerabat-kerabatnya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orang yang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menghargai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hak-hak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janda</w:t>
      </w:r>
      <w:proofErr w:type="spellEnd"/>
      <w:r w:rsidRPr="00940153">
        <w:rPr>
          <w:rFonts w:ascii="Times New Roman" w:eastAsia="Times New Roman" w:hAnsi="Times New Roman" w:cs="Times New Roman"/>
          <w:color w:val="000000"/>
          <w:sz w:val="24"/>
          <w:szCs w:val="24"/>
          <w:lang w:val="en-ID" w:eastAsia="en-ID"/>
        </w:rPr>
        <w:t xml:space="preserve">. Masyarakat </w:t>
      </w:r>
      <w:proofErr w:type="spellStart"/>
      <w:r w:rsidRPr="00940153">
        <w:rPr>
          <w:rFonts w:ascii="Times New Roman" w:eastAsia="Times New Roman" w:hAnsi="Times New Roman" w:cs="Times New Roman"/>
          <w:color w:val="000000"/>
          <w:sz w:val="24"/>
          <w:szCs w:val="24"/>
          <w:lang w:val="en-ID" w:eastAsia="en-ID"/>
        </w:rPr>
        <w:t>terbiasa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memperlakukan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janda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cara-cara</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manusiawi</w:t>
      </w:r>
      <w:proofErr w:type="spellEnd"/>
      <w:r w:rsidRPr="00940153">
        <w:rPr>
          <w:rFonts w:ascii="Times New Roman" w:eastAsia="Times New Roman" w:hAnsi="Times New Roman" w:cs="Times New Roman"/>
          <w:color w:val="000000"/>
          <w:sz w:val="24"/>
          <w:szCs w:val="24"/>
          <w:lang w:val="en-ID" w:eastAsia="en-ID"/>
        </w:rPr>
        <w:t xml:space="preserve">. Dari John </w:t>
      </w:r>
      <w:proofErr w:type="spellStart"/>
      <w:r w:rsidRPr="00940153">
        <w:rPr>
          <w:rFonts w:ascii="Times New Roman" w:eastAsia="Times New Roman" w:hAnsi="Times New Roman" w:cs="Times New Roman"/>
          <w:color w:val="000000"/>
          <w:sz w:val="24"/>
          <w:szCs w:val="24"/>
          <w:lang w:val="en-ID" w:eastAsia="en-ID"/>
        </w:rPr>
        <w:t>Chysostom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kita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mendapat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informasi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tentang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karakter</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ibunya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ibu</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cerdas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kuat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ulet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berhati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mulia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terhadap</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sesama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itulah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dapat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mendidik</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membesarkan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anak</w:t>
      </w:r>
      <w:proofErr w:type="spellEnd"/>
      <w:r w:rsidRPr="00940153">
        <w:rPr>
          <w:rFonts w:ascii="Times New Roman" w:eastAsia="Times New Roman" w:hAnsi="Times New Roman" w:cs="Times New Roman"/>
          <w:color w:val="000000"/>
          <w:sz w:val="24"/>
          <w:szCs w:val="24"/>
          <w:lang w:val="en-ID" w:eastAsia="en-ID"/>
        </w:rPr>
        <w:t xml:space="preserve"> yang di </w:t>
      </w:r>
      <w:proofErr w:type="spellStart"/>
      <w:r w:rsidRPr="00940153">
        <w:rPr>
          <w:rFonts w:ascii="Times New Roman" w:eastAsia="Times New Roman" w:hAnsi="Times New Roman" w:cs="Times New Roman"/>
          <w:color w:val="000000"/>
          <w:sz w:val="24"/>
          <w:szCs w:val="24"/>
          <w:lang w:val="en-ID" w:eastAsia="en-ID"/>
        </w:rPr>
        <w:t>kemudian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uskup</w:t>
      </w:r>
      <w:proofErr w:type="spellEnd"/>
      <w:r w:rsidRPr="00940153">
        <w:rPr>
          <w:rFonts w:ascii="Times New Roman" w:eastAsia="Times New Roman" w:hAnsi="Times New Roman" w:cs="Times New Roman"/>
          <w:color w:val="000000"/>
          <w:sz w:val="24"/>
          <w:szCs w:val="24"/>
          <w:lang w:val="en-ID" w:eastAsia="en-ID"/>
        </w:rPr>
        <w:t xml:space="preserve"> yang sangat </w:t>
      </w:r>
      <w:proofErr w:type="spellStart"/>
      <w:r w:rsidRPr="00940153">
        <w:rPr>
          <w:rFonts w:ascii="Times New Roman" w:eastAsia="Times New Roman" w:hAnsi="Times New Roman" w:cs="Times New Roman"/>
          <w:color w:val="000000"/>
          <w:sz w:val="24"/>
          <w:szCs w:val="24"/>
          <w:lang w:val="en-ID" w:eastAsia="en-ID"/>
        </w:rPr>
        <w:t>efektif</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menginspirasi</w:t>
      </w:r>
      <w:proofErr w:type="spellEnd"/>
      <w:r w:rsidR="00193CF1">
        <w:rPr>
          <w:rFonts w:ascii="Times New Roman" w:eastAsia="Times New Roman" w:hAnsi="Times New Roman" w:cs="Times New Roman"/>
          <w:color w:val="000000"/>
          <w:sz w:val="24"/>
          <w:szCs w:val="24"/>
          <w:lang w:val="en-ID" w:eastAsia="en-ID"/>
        </w:rPr>
        <w:t xml:space="preserve"> </w:t>
      </w:r>
      <w:r w:rsidR="00972607" w:rsidRPr="00193CF1">
        <w:rPr>
          <w:rStyle w:val="FootnoteReference"/>
          <w:rFonts w:ascii="Times New Roman" w:eastAsia="Times New Roman" w:hAnsi="Times New Roman" w:cs="Times New Roman"/>
          <w:color w:val="000000"/>
          <w:sz w:val="24"/>
          <w:szCs w:val="24"/>
          <w:lang w:val="en-ID" w:eastAsia="en-ID"/>
        </w:rPr>
        <w:fldChar w:fldCharType="begin" w:fldLock="1"/>
      </w:r>
      <w:r w:rsidR="00C46041" w:rsidRPr="00193CF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2012)","manualFormatting":"(Aquilina &amp; Bailey, p. 13-14)","plainTextFormattedCitation":"(Aquilina &amp; Bailey, 2012)","previouslyFormattedCitation":"(Aquilina &amp; Bailey, 2012)"},"properties":{"noteIndex":0},"schema":"https://github.com/citation-style-language/schema/raw/master/csl-citation.json"}</w:instrText>
      </w:r>
      <w:r w:rsidR="00972607" w:rsidRPr="00193CF1">
        <w:rPr>
          <w:rStyle w:val="FootnoteReference"/>
          <w:rFonts w:ascii="Times New Roman" w:eastAsia="Times New Roman" w:hAnsi="Times New Roman" w:cs="Times New Roman"/>
          <w:color w:val="000000"/>
          <w:sz w:val="24"/>
          <w:szCs w:val="24"/>
          <w:lang w:val="en-ID" w:eastAsia="en-ID"/>
        </w:rPr>
        <w:fldChar w:fldCharType="separate"/>
      </w:r>
      <w:r w:rsidR="00972607" w:rsidRPr="00193CF1">
        <w:rPr>
          <w:rFonts w:ascii="Times New Roman" w:eastAsia="Times New Roman" w:hAnsi="Times New Roman" w:cs="Times New Roman"/>
          <w:noProof/>
          <w:color w:val="000000"/>
          <w:sz w:val="24"/>
          <w:szCs w:val="24"/>
          <w:lang w:val="en-GB" w:eastAsia="en-ID"/>
        </w:rPr>
        <w:t>(Aquilina &amp; Bailey, p. 13-14)</w:t>
      </w:r>
      <w:r w:rsidR="00972607" w:rsidRPr="00193CF1">
        <w:rPr>
          <w:rStyle w:val="FootnoteReference"/>
          <w:rFonts w:ascii="Times New Roman" w:eastAsia="Times New Roman" w:hAnsi="Times New Roman" w:cs="Times New Roman"/>
          <w:color w:val="000000"/>
          <w:sz w:val="24"/>
          <w:szCs w:val="24"/>
          <w:lang w:val="en-ID" w:eastAsia="en-ID"/>
        </w:rPr>
        <w:fldChar w:fldCharType="end"/>
      </w:r>
      <w:r w:rsidR="00193CF1">
        <w:rPr>
          <w:rFonts w:ascii="Times New Roman" w:eastAsia="Times New Roman" w:hAnsi="Times New Roman" w:cs="Times New Roman"/>
          <w:color w:val="000000"/>
          <w:sz w:val="24"/>
          <w:szCs w:val="24"/>
          <w:lang w:val="en-ID" w:eastAsia="en-ID"/>
        </w:rPr>
        <w:t>.</w:t>
      </w:r>
    </w:p>
    <w:p w14:paraId="5A253C66" w14:textId="6F17522D" w:rsidR="002A632F" w:rsidRDefault="002A632F" w:rsidP="002561BB">
      <w:pPr>
        <w:shd w:val="clear" w:color="auto" w:fill="FFFFFF"/>
        <w:spacing w:after="120" w:line="360" w:lineRule="auto"/>
        <w:ind w:firstLine="720"/>
        <w:rPr>
          <w:rFonts w:ascii="Times New Roman" w:eastAsia="Times New Roman" w:hAnsi="Times New Roman" w:cs="Times New Roman"/>
          <w:color w:val="000000"/>
          <w:sz w:val="24"/>
          <w:szCs w:val="24"/>
          <w:lang w:val="en-ID" w:eastAsia="en-ID"/>
        </w:rPr>
      </w:pPr>
      <w:proofErr w:type="spellStart"/>
      <w:r w:rsidRPr="00940153">
        <w:rPr>
          <w:rFonts w:ascii="Times New Roman" w:eastAsia="Times New Roman" w:hAnsi="Times New Roman" w:cs="Times New Roman"/>
          <w:color w:val="000000"/>
          <w:sz w:val="24"/>
          <w:szCs w:val="24"/>
          <w:lang w:val="en-ID" w:eastAsia="en-ID"/>
        </w:rPr>
        <w:lastRenderedPageBreak/>
        <w:t>Menurut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beberapa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catatan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posisi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sedikit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lebih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istimewa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dibandingkan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Yunani,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terkenal</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kemandiriannya</w:t>
      </w:r>
      <w:proofErr w:type="spellEnd"/>
      <w:r w:rsidRPr="00940153">
        <w:rPr>
          <w:rFonts w:ascii="Times New Roman" w:eastAsia="Times New Roman" w:hAnsi="Times New Roman" w:cs="Times New Roman"/>
          <w:color w:val="000000"/>
          <w:sz w:val="24"/>
          <w:szCs w:val="24"/>
          <w:lang w:val="en-ID" w:eastAsia="en-ID"/>
        </w:rPr>
        <w:t xml:space="preserve">. Saint Ambrose </w:t>
      </w:r>
      <w:proofErr w:type="spellStart"/>
      <w:r w:rsidRPr="00940153">
        <w:rPr>
          <w:rFonts w:ascii="Times New Roman" w:eastAsia="Times New Roman" w:hAnsi="Times New Roman" w:cs="Times New Roman"/>
          <w:color w:val="000000"/>
          <w:sz w:val="24"/>
          <w:szCs w:val="24"/>
          <w:lang w:val="en-ID" w:eastAsia="en-ID"/>
        </w:rPr>
        <w:t>mengatakan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menyaksikan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kesaksian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bisa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diterima</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pengadilan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Namun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berarti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gender </w:t>
      </w:r>
      <w:proofErr w:type="spellStart"/>
      <w:r w:rsidRPr="00940153">
        <w:rPr>
          <w:rFonts w:ascii="Times New Roman" w:eastAsia="Times New Roman" w:hAnsi="Times New Roman" w:cs="Times New Roman"/>
          <w:color w:val="000000"/>
          <w:sz w:val="24"/>
          <w:szCs w:val="24"/>
          <w:lang w:val="en-ID" w:eastAsia="en-ID"/>
        </w:rPr>
        <w:t>feminin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mendapatkan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hak</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proporsional</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kalangan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Aquila di </w:t>
      </w:r>
      <w:proofErr w:type="spellStart"/>
      <w:r w:rsidRPr="00940153">
        <w:rPr>
          <w:rFonts w:ascii="Times New Roman" w:eastAsia="Times New Roman" w:hAnsi="Times New Roman" w:cs="Times New Roman"/>
          <w:color w:val="000000"/>
          <w:sz w:val="24"/>
          <w:szCs w:val="24"/>
          <w:lang w:val="en-ID" w:eastAsia="en-ID"/>
        </w:rPr>
        <w:t>dalam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bukunya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mengatakan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Romawi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tetap</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menjadi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anak-anak</w:t>
      </w:r>
      <w:proofErr w:type="spellEnd"/>
      <w:r w:rsidRPr="00940153">
        <w:rPr>
          <w:rFonts w:ascii="Times New Roman" w:eastAsia="Times New Roman" w:hAnsi="Times New Roman" w:cs="Times New Roman"/>
          <w:color w:val="000000"/>
          <w:sz w:val="24"/>
          <w:szCs w:val="24"/>
          <w:lang w:val="en-ID" w:eastAsia="en-ID"/>
        </w:rPr>
        <w:t xml:space="preserve"> </w:t>
      </w:r>
      <w:r w:rsidR="00972607" w:rsidRPr="00193CF1">
        <w:rPr>
          <w:rStyle w:val="FootnoteReference"/>
          <w:rFonts w:ascii="Times New Roman" w:eastAsia="Times New Roman" w:hAnsi="Times New Roman" w:cs="Times New Roman"/>
          <w:color w:val="000000"/>
          <w:sz w:val="24"/>
          <w:szCs w:val="24"/>
          <w:lang w:val="en-ID" w:eastAsia="en-ID"/>
        </w:rPr>
        <w:fldChar w:fldCharType="begin" w:fldLock="1"/>
      </w:r>
      <w:r w:rsidR="00C46041" w:rsidRPr="00193CF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2012)","manualFormatting":"(Aquilina &amp; Bailey, p. 13)","plainTextFormattedCitation":"(Aquilina &amp; Bailey, 2012)","previouslyFormattedCitation":"(Aquilina &amp; Bailey, 2012)"},"properties":{"noteIndex":0},"schema":"https://github.com/citation-style-language/schema/raw/master/csl-citation.json"}</w:instrText>
      </w:r>
      <w:r w:rsidR="00972607" w:rsidRPr="00193CF1">
        <w:rPr>
          <w:rStyle w:val="FootnoteReference"/>
          <w:rFonts w:ascii="Times New Roman" w:eastAsia="Times New Roman" w:hAnsi="Times New Roman" w:cs="Times New Roman"/>
          <w:color w:val="000000"/>
          <w:sz w:val="24"/>
          <w:szCs w:val="24"/>
          <w:lang w:val="en-ID" w:eastAsia="en-ID"/>
        </w:rPr>
        <w:fldChar w:fldCharType="separate"/>
      </w:r>
      <w:r w:rsidR="00972607" w:rsidRPr="00193CF1">
        <w:rPr>
          <w:rFonts w:ascii="Times New Roman" w:eastAsia="Times New Roman" w:hAnsi="Times New Roman" w:cs="Times New Roman"/>
          <w:noProof/>
          <w:color w:val="000000"/>
          <w:sz w:val="24"/>
          <w:szCs w:val="24"/>
          <w:lang w:val="en-GB" w:eastAsia="en-ID"/>
        </w:rPr>
        <w:t>(Aquilina &amp; Bailey, p. 13)</w:t>
      </w:r>
      <w:r w:rsidR="00972607" w:rsidRPr="00193CF1">
        <w:rPr>
          <w:rStyle w:val="FootnoteReference"/>
          <w:rFonts w:ascii="Times New Roman" w:eastAsia="Times New Roman" w:hAnsi="Times New Roman" w:cs="Times New Roman"/>
          <w:color w:val="000000"/>
          <w:sz w:val="24"/>
          <w:szCs w:val="24"/>
          <w:lang w:val="en-ID" w:eastAsia="en-ID"/>
        </w:rPr>
        <w:fldChar w:fldCharType="end"/>
      </w:r>
      <w:r w:rsidR="00193CF1">
        <w:rPr>
          <w:rFonts w:ascii="Times New Roman" w:eastAsia="Times New Roman" w:hAnsi="Times New Roman" w:cs="Times New Roman"/>
          <w:color w:val="000000"/>
          <w:sz w:val="24"/>
          <w:szCs w:val="24"/>
          <w:lang w:val="en-ID" w:eastAsia="en-ID"/>
        </w:rPr>
        <w:t>.</w:t>
      </w:r>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Artinya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sebagaimana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anak-anak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selalu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milik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atau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properti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seseorang</w:t>
      </w:r>
      <w:proofErr w:type="spellEnd"/>
      <w:r w:rsidRPr="00940153">
        <w:rPr>
          <w:rFonts w:ascii="Times New Roman" w:eastAsia="Times New Roman" w:hAnsi="Times New Roman" w:cs="Times New Roman"/>
          <w:color w:val="000000"/>
          <w:sz w:val="24"/>
          <w:szCs w:val="24"/>
          <w:lang w:val="en-ID" w:eastAsia="en-ID"/>
        </w:rPr>
        <w:t xml:space="preserve"> ayah, </w:t>
      </w:r>
      <w:proofErr w:type="spellStart"/>
      <w:r w:rsidRPr="00940153">
        <w:rPr>
          <w:rFonts w:ascii="Times New Roman" w:eastAsia="Times New Roman" w:hAnsi="Times New Roman" w:cs="Times New Roman"/>
          <w:color w:val="000000"/>
          <w:sz w:val="24"/>
          <w:szCs w:val="24"/>
          <w:lang w:val="en-ID" w:eastAsia="en-ID"/>
        </w:rPr>
        <w:t>demikian</w:t>
      </w:r>
      <w:proofErr w:type="spellEnd"/>
      <w:r w:rsidRPr="00940153">
        <w:rPr>
          <w:rFonts w:ascii="Times New Roman" w:eastAsia="Times New Roman" w:hAnsi="Times New Roman" w:cs="Times New Roman"/>
          <w:color w:val="000000"/>
          <w:sz w:val="24"/>
          <w:szCs w:val="24"/>
          <w:lang w:val="en-ID" w:eastAsia="en-ID"/>
        </w:rPr>
        <w:t xml:space="preserve"> juga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terus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berada</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bawah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otoritas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hampir</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memiliki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untuk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memilih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atau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memutuskan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memiliki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untuk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hidup</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sendiri</w:t>
      </w:r>
      <w:proofErr w:type="spellEnd"/>
      <w:r w:rsidRPr="00940153">
        <w:rPr>
          <w:rFonts w:ascii="Times New Roman" w:eastAsia="Times New Roman" w:hAnsi="Times New Roman" w:cs="Times New Roman"/>
          <w:color w:val="000000"/>
          <w:sz w:val="24"/>
          <w:szCs w:val="24"/>
          <w:lang w:val="en-ID" w:eastAsia="en-ID"/>
        </w:rPr>
        <w:t>. </w:t>
      </w:r>
    </w:p>
    <w:p w14:paraId="4EEB7B43" w14:textId="77777777" w:rsidR="007770B4" w:rsidRPr="00940153" w:rsidRDefault="007770B4" w:rsidP="002561BB">
      <w:pPr>
        <w:shd w:val="clear" w:color="auto" w:fill="FFFFFF"/>
        <w:spacing w:after="120" w:line="360" w:lineRule="auto"/>
        <w:ind w:firstLine="720"/>
        <w:rPr>
          <w:rFonts w:ascii="Times New Roman" w:eastAsia="Times New Roman" w:hAnsi="Times New Roman" w:cs="Times New Roman"/>
          <w:color w:val="000000"/>
          <w:sz w:val="24"/>
          <w:szCs w:val="24"/>
          <w:lang w:val="en-ID" w:eastAsia="en-ID"/>
        </w:rPr>
      </w:pPr>
    </w:p>
    <w:p w14:paraId="786DF034" w14:textId="30C317A6" w:rsidR="00C830F0" w:rsidRPr="00940153" w:rsidRDefault="004C0559" w:rsidP="002561BB">
      <w:pPr>
        <w:spacing w:line="360" w:lineRule="auto"/>
        <w:jc w:val="center"/>
        <w:rPr>
          <w:rFonts w:ascii="Times New Roman" w:hAnsi="Times New Roman" w:cs="Times New Roman"/>
          <w:b/>
          <w:bCs/>
          <w:sz w:val="24"/>
          <w:szCs w:val="24"/>
        </w:rPr>
      </w:pPr>
      <w:r w:rsidRPr="00940153">
        <w:rPr>
          <w:rFonts w:ascii="Times New Roman" w:hAnsi="Times New Roman" w:cs="Times New Roman"/>
          <w:b/>
          <w:bCs/>
          <w:sz w:val="24"/>
          <w:szCs w:val="24"/>
        </w:rPr>
        <w:t xml:space="preserve">POTRET </w:t>
      </w:r>
      <w:r w:rsidR="001F7F56" w:rsidRPr="00940153">
        <w:rPr>
          <w:rFonts w:ascii="Times New Roman" w:hAnsi="Times New Roman" w:cs="Times New Roman"/>
          <w:b/>
          <w:bCs/>
          <w:sz w:val="24"/>
          <w:szCs w:val="24"/>
        </w:rPr>
        <w:t xml:space="preserve">PEREMPUAN </w:t>
      </w:r>
      <w:r w:rsidR="00411AAB" w:rsidRPr="00940153">
        <w:rPr>
          <w:rFonts w:ascii="Times New Roman" w:hAnsi="Times New Roman" w:cs="Times New Roman"/>
          <w:b/>
          <w:bCs/>
          <w:sz w:val="24"/>
          <w:szCs w:val="24"/>
        </w:rPr>
        <w:t xml:space="preserve">DALAM </w:t>
      </w:r>
      <w:r w:rsidRPr="00940153">
        <w:rPr>
          <w:rFonts w:ascii="Times New Roman" w:hAnsi="Times New Roman" w:cs="Times New Roman"/>
          <w:b/>
          <w:bCs/>
          <w:sz w:val="24"/>
          <w:szCs w:val="24"/>
        </w:rPr>
        <w:t>INJIL  YOHANES</w:t>
      </w:r>
    </w:p>
    <w:p w14:paraId="4677D596" w14:textId="7BCED840" w:rsidR="004C45D4" w:rsidRPr="00193CF1" w:rsidRDefault="008F4078"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proofErr w:type="spellStart"/>
      <w:r w:rsidRPr="00940153">
        <w:rPr>
          <w:rFonts w:ascii="Times New Roman" w:eastAsia="Times New Roman" w:hAnsi="Times New Roman" w:cs="Times New Roman"/>
          <w:color w:val="000000"/>
          <w:sz w:val="24"/>
          <w:szCs w:val="24"/>
          <w:lang w:val="en-ID" w:eastAsia="en-ID"/>
        </w:rPr>
        <w:t>Filsuf</w:t>
      </w:r>
      <w:proofErr w:type="spellEnd"/>
      <w:r w:rsidRPr="00940153">
        <w:rPr>
          <w:rFonts w:ascii="Times New Roman" w:eastAsia="Times New Roman" w:hAnsi="Times New Roman" w:cs="Times New Roman"/>
          <w:color w:val="000000"/>
          <w:sz w:val="24"/>
          <w:szCs w:val="24"/>
          <w:lang w:val="en-ID" w:eastAsia="en-ID"/>
        </w:rPr>
        <w:t xml:space="preserve">  Celsus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langsung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mengatai</w:t>
      </w:r>
      <w:proofErr w:type="spellEnd"/>
      <w:r w:rsidRPr="00940153">
        <w:rPr>
          <w:rFonts w:ascii="Times New Roman" w:eastAsia="Times New Roman" w:hAnsi="Times New Roman" w:cs="Times New Roman"/>
          <w:color w:val="000000"/>
          <w:sz w:val="24"/>
          <w:szCs w:val="24"/>
          <w:lang w:val="en-ID" w:eastAsia="en-ID"/>
        </w:rPr>
        <w:t xml:space="preserve"> orang Kristen </w:t>
      </w:r>
      <w:proofErr w:type="spellStart"/>
      <w:r w:rsidR="001D1391" w:rsidRPr="00940153">
        <w:rPr>
          <w:rFonts w:ascii="Times New Roman" w:eastAsia="Times New Roman" w:hAnsi="Times New Roman" w:cs="Times New Roman"/>
          <w:color w:val="000000"/>
          <w:sz w:val="24"/>
          <w:szCs w:val="24"/>
          <w:lang w:val="en-ID" w:eastAsia="en-ID"/>
        </w:rPr>
        <w:t>demikian</w:t>
      </w:r>
      <w:proofErr w:type="spellEnd"/>
      <w:r w:rsidRPr="00940153">
        <w:rPr>
          <w:rFonts w:ascii="Times New Roman" w:eastAsia="Times New Roman" w:hAnsi="Times New Roman" w:cs="Times New Roman"/>
          <w:color w:val="000000"/>
          <w:sz w:val="24"/>
          <w:szCs w:val="24"/>
          <w:lang w:val="en-ID" w:eastAsia="en-ID"/>
        </w:rPr>
        <w:t xml:space="preserve"> ”</w:t>
      </w:r>
      <w:r w:rsidR="001D1391" w:rsidRPr="00940153">
        <w:rPr>
          <w:rFonts w:ascii="Times New Roman" w:eastAsia="Times New Roman" w:hAnsi="Times New Roman" w:cs="Times New Roman"/>
          <w:color w:val="000000"/>
          <w:sz w:val="24"/>
          <w:szCs w:val="24"/>
          <w:lang w:val="en-ID" w:eastAsia="en-ID"/>
        </w:rPr>
        <w:t xml:space="preserve">orang Kristen </w:t>
      </w:r>
      <w:proofErr w:type="spellStart"/>
      <w:r w:rsidR="001D1391" w:rsidRPr="00940153">
        <w:rPr>
          <w:rFonts w:ascii="Times New Roman" w:eastAsia="Times New Roman" w:hAnsi="Times New Roman" w:cs="Times New Roman"/>
          <w:color w:val="000000"/>
          <w:sz w:val="24"/>
          <w:szCs w:val="24"/>
          <w:lang w:val="en-ID" w:eastAsia="en-ID"/>
        </w:rPr>
        <w:t>adalah</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bajingan</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buta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huruf</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mengabaikan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langsung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berbicara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kepada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anak-anak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Menurut</w:t>
      </w:r>
      <w:proofErr w:type="spellEnd"/>
      <w:r w:rsidR="001D1391" w:rsidRPr="00940153">
        <w:rPr>
          <w:rFonts w:ascii="Times New Roman" w:eastAsia="Times New Roman" w:hAnsi="Times New Roman" w:cs="Times New Roman"/>
          <w:color w:val="000000"/>
          <w:sz w:val="24"/>
          <w:szCs w:val="24"/>
          <w:lang w:val="en-ID" w:eastAsia="en-ID"/>
        </w:rPr>
        <w:t xml:space="preserve"> Aqualina, </w:t>
      </w:r>
      <w:proofErr w:type="spellStart"/>
      <w:r w:rsidR="001D1391" w:rsidRPr="00940153">
        <w:rPr>
          <w:rFonts w:ascii="Times New Roman" w:eastAsia="Times New Roman" w:hAnsi="Times New Roman" w:cs="Times New Roman"/>
          <w:color w:val="000000"/>
          <w:sz w:val="24"/>
          <w:szCs w:val="24"/>
          <w:lang w:val="en-ID" w:eastAsia="en-ID"/>
        </w:rPr>
        <w:t>kekristenan</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diserang</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lebih</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karena</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653814" w:rsidRPr="00940153">
        <w:rPr>
          <w:rFonts w:ascii="Times New Roman" w:eastAsia="Times New Roman" w:hAnsi="Times New Roman" w:cs="Times New Roman"/>
          <w:color w:val="000000"/>
          <w:sz w:val="24"/>
          <w:szCs w:val="24"/>
          <w:lang w:val="en-ID" w:eastAsia="en-ID"/>
        </w:rPr>
        <w:t>kekristenan</w:t>
      </w:r>
      <w:proofErr w:type="spellEnd"/>
      <w:r w:rsidR="00653814"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mengajarkan</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nilai</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keluarga</w:t>
      </w:r>
      <w:proofErr w:type="spellEnd"/>
      <w:r w:rsidR="001D1391" w:rsidRPr="00940153">
        <w:rPr>
          <w:rFonts w:ascii="Times New Roman" w:eastAsia="Times New Roman" w:hAnsi="Times New Roman" w:cs="Times New Roman"/>
          <w:color w:val="000000"/>
          <w:sz w:val="24"/>
          <w:szCs w:val="24"/>
          <w:lang w:val="en-ID" w:eastAsia="en-ID"/>
        </w:rPr>
        <w:t xml:space="preserve"> yang </w:t>
      </w:r>
      <w:proofErr w:type="spellStart"/>
      <w:r w:rsidR="001D1391" w:rsidRPr="00940153">
        <w:rPr>
          <w:rFonts w:ascii="Times New Roman" w:eastAsia="Times New Roman" w:hAnsi="Times New Roman" w:cs="Times New Roman"/>
          <w:color w:val="000000"/>
          <w:sz w:val="24"/>
          <w:szCs w:val="24"/>
          <w:lang w:val="en-ID" w:eastAsia="en-ID"/>
        </w:rPr>
        <w:t>berbeda</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1D1391" w:rsidRPr="00940153">
        <w:rPr>
          <w:rFonts w:ascii="Times New Roman" w:eastAsia="Times New Roman" w:hAnsi="Times New Roman" w:cs="Times New Roman"/>
          <w:color w:val="000000"/>
          <w:sz w:val="24"/>
          <w:szCs w:val="24"/>
          <w:lang w:val="en-ID" w:eastAsia="en-ID"/>
        </w:rPr>
        <w:t>dengan</w:t>
      </w:r>
      <w:proofErr w:type="spellEnd"/>
      <w:r w:rsidR="001D1391" w:rsidRPr="00940153">
        <w:rPr>
          <w:rFonts w:ascii="Times New Roman" w:eastAsia="Times New Roman" w:hAnsi="Times New Roman" w:cs="Times New Roman"/>
          <w:color w:val="000000"/>
          <w:sz w:val="24"/>
          <w:szCs w:val="24"/>
          <w:lang w:val="en-ID" w:eastAsia="en-ID"/>
        </w:rPr>
        <w:t xml:space="preserve"> </w:t>
      </w:r>
      <w:proofErr w:type="spellStart"/>
      <w:r w:rsidR="00B37488" w:rsidRPr="00940153">
        <w:rPr>
          <w:rFonts w:ascii="Times New Roman" w:eastAsia="Times New Roman" w:hAnsi="Times New Roman" w:cs="Times New Roman"/>
          <w:color w:val="000000"/>
          <w:sz w:val="24"/>
          <w:szCs w:val="24"/>
          <w:lang w:val="en-ID" w:eastAsia="en-ID"/>
        </w:rPr>
        <w:t>nilai</w:t>
      </w:r>
      <w:proofErr w:type="spellEnd"/>
      <w:r w:rsidR="00B37488" w:rsidRPr="00940153">
        <w:rPr>
          <w:rFonts w:ascii="Times New Roman" w:eastAsia="Times New Roman" w:hAnsi="Times New Roman" w:cs="Times New Roman"/>
          <w:color w:val="000000"/>
          <w:sz w:val="24"/>
          <w:szCs w:val="24"/>
          <w:lang w:val="en-ID" w:eastAsia="en-ID"/>
        </w:rPr>
        <w:t xml:space="preserve"> di </w:t>
      </w:r>
      <w:proofErr w:type="spellStart"/>
      <w:r w:rsidR="00B37488" w:rsidRPr="00940153">
        <w:rPr>
          <w:rFonts w:ascii="Times New Roman" w:eastAsia="Times New Roman" w:hAnsi="Times New Roman" w:cs="Times New Roman"/>
          <w:color w:val="000000"/>
          <w:sz w:val="24"/>
          <w:szCs w:val="24"/>
          <w:lang w:val="en-ID" w:eastAsia="en-ID"/>
        </w:rPr>
        <w:t>dalam</w:t>
      </w:r>
      <w:proofErr w:type="spellEnd"/>
      <w:r w:rsidR="00B37488" w:rsidRPr="00940153">
        <w:rPr>
          <w:rFonts w:ascii="Times New Roman" w:eastAsia="Times New Roman" w:hAnsi="Times New Roman" w:cs="Times New Roman"/>
          <w:color w:val="000000"/>
          <w:sz w:val="24"/>
          <w:szCs w:val="24"/>
          <w:lang w:val="en-ID" w:eastAsia="en-ID"/>
        </w:rPr>
        <w:t xml:space="preserve"> </w:t>
      </w:r>
      <w:proofErr w:type="spellStart"/>
      <w:r w:rsidR="00B37488" w:rsidRPr="00940153">
        <w:rPr>
          <w:rFonts w:ascii="Times New Roman" w:eastAsia="Times New Roman" w:hAnsi="Times New Roman" w:cs="Times New Roman"/>
          <w:color w:val="000000"/>
          <w:sz w:val="24"/>
          <w:szCs w:val="24"/>
          <w:lang w:val="en-ID" w:eastAsia="en-ID"/>
        </w:rPr>
        <w:t>Romawi</w:t>
      </w:r>
      <w:proofErr w:type="spellEnd"/>
      <w:r w:rsidR="00B37488" w:rsidRPr="00940153">
        <w:rPr>
          <w:rFonts w:ascii="Times New Roman" w:eastAsia="Times New Roman" w:hAnsi="Times New Roman" w:cs="Times New Roman"/>
          <w:color w:val="000000"/>
          <w:sz w:val="24"/>
          <w:szCs w:val="24"/>
          <w:lang w:val="en-ID" w:eastAsia="en-ID"/>
        </w:rPr>
        <w:t xml:space="preserve"> </w:t>
      </w:r>
      <w:r w:rsidR="00972607" w:rsidRPr="00193CF1">
        <w:rPr>
          <w:rStyle w:val="FootnoteReference"/>
          <w:rFonts w:ascii="Times New Roman" w:eastAsia="Times New Roman" w:hAnsi="Times New Roman" w:cs="Times New Roman"/>
          <w:color w:val="000000"/>
          <w:sz w:val="24"/>
          <w:szCs w:val="24"/>
          <w:lang w:val="en-ID" w:eastAsia="en-ID"/>
        </w:rPr>
        <w:fldChar w:fldCharType="begin" w:fldLock="1"/>
      </w:r>
      <w:r w:rsidR="00C46041" w:rsidRPr="00193CF1">
        <w:rPr>
          <w:rFonts w:ascii="Times New Roman" w:eastAsia="Times New Roman" w:hAnsi="Times New Roman" w:cs="Times New Roman"/>
          <w:color w:val="000000"/>
          <w:sz w:val="24"/>
          <w:szCs w:val="24"/>
          <w:lang w:val="en-ID" w:eastAsia="en-ID"/>
        </w:rPr>
        <w:instrText>ADDIN CSL_CITATION {"citationItems":[{"id":"ITEM-1","itemData":{"ISBN":"9781612785622","abstract":"Meet the heroines of Christianity's formative years! Mike Aquilina and Christopher Bailey, in a follow-up to the best-selling The Fathers of the Church, have penned an inspiring companion volume on the Mothers of the Church that, like no other book, explores their impact on history and the Faith. Mothers of the Church: The Witness of Early Christian Women will reinforce Catholics understanding of the part played by women in the early Church. Drawing upon a wide spectrum of sources, it illustrates the many kinds of women that left their mark on sacred history by responding to God s call. Whether they were martyrs, abbesses, mothers, desert solitaries, or managers of large family businesses, these women s stories will encourage you and deepen your faith. Each chapter features a concise biography that is supplemented by quotes from the Fathers writings concerning the woman in question, poetry concerning her, and other ancient testimonials. The authors authoritative yet accessible writing style deftly explores the important impact of early Christian women. The Mothers of the Church include: Holy Women of the New Testament --St. Blandina --St. Perpetua and St. Felicity --St. Helena --St. Thecla --St. Agnes of Rome --St. Macrina --Proba the Widow --St. Marcella --St. Paula --St. Eustochium --St. Monica --Egeria the Tourist **","author":[{"dropping-particle":"","family":"Aquilina","given":"Mike","non-dropping-particle":"","parse-names":false,"suffix":""},{"dropping-particle":"","family":"Bailey","given":"Christopher","non-dropping-particle":"","parse-names":false,"suffix":""}],"id":"ITEM-1","issued":{"date-parts":[["2012"]]},"number-of-pages":"109","publisher":"Our Sunday Visitor","title":"Mothers_of_the_church__coloure.PDF","type":"book"},"uris":["http://www.mendeley.com/documents/?uuid=debfc28c-cb40-4f2f-bfb5-431f0500ef8a"]}],"mendeley":{"formattedCitation":"(Aquilina &amp; Bailey, 2012)","manualFormatting":"(Aquilina &amp; Bailey, 14)","plainTextFormattedCitation":"(Aquilina &amp; Bailey, 2012)","previouslyFormattedCitation":"(Aquilina &amp; Bailey, 2012)"},"properties":{"noteIndex":0},"schema":"https://github.com/citation-style-language/schema/raw/master/csl-citation.json"}</w:instrText>
      </w:r>
      <w:r w:rsidR="00972607" w:rsidRPr="00193CF1">
        <w:rPr>
          <w:rStyle w:val="FootnoteReference"/>
          <w:rFonts w:ascii="Times New Roman" w:eastAsia="Times New Roman" w:hAnsi="Times New Roman" w:cs="Times New Roman"/>
          <w:color w:val="000000"/>
          <w:sz w:val="24"/>
          <w:szCs w:val="24"/>
          <w:lang w:val="en-ID" w:eastAsia="en-ID"/>
        </w:rPr>
        <w:fldChar w:fldCharType="separate"/>
      </w:r>
      <w:r w:rsidR="00972607" w:rsidRPr="00193CF1">
        <w:rPr>
          <w:rFonts w:ascii="Times New Roman" w:eastAsia="Times New Roman" w:hAnsi="Times New Roman" w:cs="Times New Roman"/>
          <w:noProof/>
          <w:color w:val="000000"/>
          <w:sz w:val="24"/>
          <w:szCs w:val="24"/>
          <w:lang w:val="en-GB" w:eastAsia="en-ID"/>
        </w:rPr>
        <w:t>(Aquilina &amp; Bailey, 14)</w:t>
      </w:r>
      <w:r w:rsidR="00972607" w:rsidRPr="00193CF1">
        <w:rPr>
          <w:rStyle w:val="FootnoteReference"/>
          <w:rFonts w:ascii="Times New Roman" w:eastAsia="Times New Roman" w:hAnsi="Times New Roman" w:cs="Times New Roman"/>
          <w:color w:val="000000"/>
          <w:sz w:val="24"/>
          <w:szCs w:val="24"/>
          <w:lang w:val="en-ID" w:eastAsia="en-ID"/>
        </w:rPr>
        <w:fldChar w:fldCharType="end"/>
      </w:r>
      <w:r w:rsidR="00193CF1" w:rsidRPr="00193CF1">
        <w:rPr>
          <w:rFonts w:ascii="Times New Roman" w:eastAsia="Times New Roman" w:hAnsi="Times New Roman" w:cs="Times New Roman"/>
          <w:color w:val="000000"/>
          <w:sz w:val="24"/>
          <w:szCs w:val="24"/>
          <w:lang w:val="en-ID" w:eastAsia="en-ID"/>
        </w:rPr>
        <w:t>.</w:t>
      </w:r>
    </w:p>
    <w:p w14:paraId="7D5D9E0D" w14:textId="3FB6D5D0" w:rsidR="004C2115" w:rsidRPr="00940153" w:rsidRDefault="004C2115"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r w:rsidRPr="00940153">
        <w:rPr>
          <w:rFonts w:ascii="Times New Roman" w:eastAsia="Times New Roman" w:hAnsi="Times New Roman" w:cs="Times New Roman"/>
          <w:color w:val="000000"/>
          <w:sz w:val="24"/>
          <w:szCs w:val="24"/>
          <w:lang w:val="en-ID" w:eastAsia="en-ID"/>
        </w:rPr>
        <w:t xml:space="preserve">Artikel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berfokus</w:t>
      </w:r>
      <w:proofErr w:type="spellEnd"/>
      <w:r w:rsidRPr="00940153">
        <w:rPr>
          <w:rFonts w:ascii="Times New Roman" w:eastAsia="Times New Roman" w:hAnsi="Times New Roman" w:cs="Times New Roman"/>
          <w:color w:val="000000"/>
          <w:sz w:val="24"/>
          <w:szCs w:val="24"/>
          <w:lang w:val="en-ID" w:eastAsia="en-ID"/>
        </w:rPr>
        <w:t xml:space="preserve"> pada </w:t>
      </w:r>
      <w:proofErr w:type="spellStart"/>
      <w:r w:rsidRPr="00940153">
        <w:rPr>
          <w:rFonts w:ascii="Times New Roman" w:eastAsia="Times New Roman" w:hAnsi="Times New Roman" w:cs="Times New Roman"/>
          <w:color w:val="000000"/>
          <w:sz w:val="24"/>
          <w:szCs w:val="24"/>
          <w:lang w:val="en-ID" w:eastAsia="en-ID"/>
        </w:rPr>
        <w:t>Injil</w:t>
      </w:r>
      <w:proofErr w:type="spellEnd"/>
      <w:r w:rsidRPr="00940153">
        <w:rPr>
          <w:rFonts w:ascii="Times New Roman" w:eastAsia="Times New Roman" w:hAnsi="Times New Roman" w:cs="Times New Roman"/>
          <w:color w:val="000000"/>
          <w:sz w:val="24"/>
          <w:szCs w:val="24"/>
          <w:lang w:val="en-ID" w:eastAsia="en-ID"/>
        </w:rPr>
        <w:t xml:space="preserve"> Yohanes </w:t>
      </w:r>
      <w:proofErr w:type="spellStart"/>
      <w:r w:rsidRPr="00940153">
        <w:rPr>
          <w:rFonts w:ascii="Times New Roman" w:eastAsia="Times New Roman" w:hAnsi="Times New Roman" w:cs="Times New Roman"/>
          <w:color w:val="000000"/>
          <w:sz w:val="24"/>
          <w:szCs w:val="24"/>
          <w:lang w:val="en-ID" w:eastAsia="en-ID"/>
        </w:rPr>
        <w:t>walau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ditemukan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mengajar</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eksplisit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tentang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identitas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atau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Walau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demikian</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dalam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Injil</w:t>
      </w:r>
      <w:proofErr w:type="spellEnd"/>
      <w:r w:rsidRPr="00940153">
        <w:rPr>
          <w:rFonts w:ascii="Times New Roman" w:eastAsia="Times New Roman" w:hAnsi="Times New Roman" w:cs="Times New Roman"/>
          <w:color w:val="000000"/>
          <w:sz w:val="24"/>
          <w:szCs w:val="24"/>
          <w:lang w:val="en-ID" w:eastAsia="en-ID"/>
        </w:rPr>
        <w:t xml:space="preserve"> Yohanes, </w:t>
      </w:r>
      <w:proofErr w:type="spellStart"/>
      <w:r w:rsidRPr="00940153">
        <w:rPr>
          <w:rFonts w:ascii="Times New Roman" w:eastAsia="Times New Roman" w:hAnsi="Times New Roman" w:cs="Times New Roman"/>
          <w:color w:val="000000"/>
          <w:sz w:val="24"/>
          <w:szCs w:val="24"/>
          <w:lang w:val="en-ID" w:eastAsia="en-ID"/>
        </w:rPr>
        <w:t>kita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dapat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menemukan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pernyataan</w:t>
      </w:r>
      <w:proofErr w:type="spellEnd"/>
      <w:r w:rsidRPr="00940153">
        <w:rPr>
          <w:rFonts w:ascii="Times New Roman" w:eastAsia="Times New Roman" w:hAnsi="Times New Roman" w:cs="Times New Roman"/>
          <w:color w:val="000000"/>
          <w:sz w:val="24"/>
          <w:szCs w:val="24"/>
          <w:lang w:val="en-ID" w:eastAsia="en-ID"/>
        </w:rPr>
        <w:t xml:space="preserve"> Yohanes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implisit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tentang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sebagai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pelayan</w:t>
      </w:r>
      <w:proofErr w:type="spellEnd"/>
      <w:r w:rsidRPr="00940153">
        <w:rPr>
          <w:rFonts w:ascii="Times New Roman" w:eastAsia="Times New Roman" w:hAnsi="Times New Roman" w:cs="Times New Roman"/>
          <w:color w:val="000000"/>
          <w:sz w:val="24"/>
          <w:szCs w:val="24"/>
          <w:lang w:val="en-ID" w:eastAsia="en-ID"/>
        </w:rPr>
        <w:t xml:space="preserve"> Allah yang </w:t>
      </w:r>
      <w:proofErr w:type="spellStart"/>
      <w:r w:rsidRPr="00940153">
        <w:rPr>
          <w:rFonts w:ascii="Times New Roman" w:eastAsia="Times New Roman" w:hAnsi="Times New Roman" w:cs="Times New Roman"/>
          <w:color w:val="000000"/>
          <w:sz w:val="24"/>
          <w:szCs w:val="24"/>
          <w:lang w:val="en-ID" w:eastAsia="en-ID"/>
        </w:rPr>
        <w:t>aktif</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inovatif</w:t>
      </w:r>
      <w:proofErr w:type="spellEnd"/>
      <w:r w:rsidRPr="00940153">
        <w:rPr>
          <w:rFonts w:ascii="Times New Roman" w:eastAsia="Times New Roman" w:hAnsi="Times New Roman" w:cs="Times New Roman"/>
          <w:color w:val="000000"/>
          <w:sz w:val="24"/>
          <w:szCs w:val="24"/>
          <w:lang w:val="en-ID" w:eastAsia="en-ID"/>
        </w:rPr>
        <w:t xml:space="preserve">. Hal lain yang </w:t>
      </w:r>
      <w:proofErr w:type="spellStart"/>
      <w:r w:rsidRPr="00940153">
        <w:rPr>
          <w:rFonts w:ascii="Times New Roman" w:eastAsia="Times New Roman" w:hAnsi="Times New Roman" w:cs="Times New Roman"/>
          <w:color w:val="000000"/>
          <w:sz w:val="24"/>
          <w:szCs w:val="24"/>
          <w:lang w:val="en-ID" w:eastAsia="en-ID"/>
        </w:rPr>
        <w:t>bisa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ditemukan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sikap</w:t>
      </w:r>
      <w:proofErr w:type="spellEnd"/>
      <w:r w:rsidRPr="00940153">
        <w:rPr>
          <w:rFonts w:ascii="Times New Roman" w:eastAsia="Times New Roman" w:hAnsi="Times New Roman" w:cs="Times New Roman"/>
          <w:color w:val="000000"/>
          <w:sz w:val="24"/>
          <w:szCs w:val="24"/>
          <w:lang w:val="en-ID" w:eastAsia="en-ID"/>
        </w:rPr>
        <w:t xml:space="preserve"> Tuhan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terhadap</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yang sangat </w:t>
      </w:r>
      <w:proofErr w:type="spellStart"/>
      <w:r w:rsidRPr="00940153">
        <w:rPr>
          <w:rFonts w:ascii="Times New Roman" w:eastAsia="Times New Roman" w:hAnsi="Times New Roman" w:cs="Times New Roman"/>
          <w:color w:val="000000"/>
          <w:sz w:val="24"/>
          <w:szCs w:val="24"/>
          <w:lang w:val="en-ID" w:eastAsia="en-ID"/>
        </w:rPr>
        <w:t>kontras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budaya</w:t>
      </w:r>
      <w:proofErr w:type="spellEnd"/>
      <w:r w:rsidRPr="00940153">
        <w:rPr>
          <w:rFonts w:ascii="Times New Roman" w:eastAsia="Times New Roman" w:hAnsi="Times New Roman" w:cs="Times New Roman"/>
          <w:color w:val="000000"/>
          <w:sz w:val="24"/>
          <w:szCs w:val="24"/>
          <w:lang w:val="en-ID" w:eastAsia="en-ID"/>
        </w:rPr>
        <w:t xml:space="preserve"> pada </w:t>
      </w:r>
      <w:proofErr w:type="spellStart"/>
      <w:r w:rsidRPr="00940153">
        <w:rPr>
          <w:rFonts w:ascii="Times New Roman" w:eastAsia="Times New Roman" w:hAnsi="Times New Roman" w:cs="Times New Roman"/>
          <w:color w:val="000000"/>
          <w:sz w:val="24"/>
          <w:szCs w:val="24"/>
          <w:lang w:val="en-ID" w:eastAsia="en-ID"/>
        </w:rPr>
        <w:t>waktu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hal</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memberikan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sebuah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asumsi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memberikan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sebuah</w:t>
      </w:r>
      <w:proofErr w:type="spellEnd"/>
      <w:r w:rsidRPr="00940153">
        <w:rPr>
          <w:rFonts w:ascii="Times New Roman" w:eastAsia="Times New Roman" w:hAnsi="Times New Roman" w:cs="Times New Roman"/>
          <w:color w:val="000000"/>
          <w:sz w:val="24"/>
          <w:szCs w:val="24"/>
          <w:lang w:val="en-ID" w:eastAsia="en-ID"/>
        </w:rPr>
        <w:t xml:space="preserve"> model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sengaja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Menurut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Scheiders</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dikutip</w:t>
      </w:r>
      <w:proofErr w:type="spellEnd"/>
      <w:r w:rsidRPr="00940153">
        <w:rPr>
          <w:rFonts w:ascii="Times New Roman" w:eastAsia="Times New Roman" w:hAnsi="Times New Roman" w:cs="Times New Roman"/>
          <w:color w:val="000000"/>
          <w:sz w:val="24"/>
          <w:szCs w:val="24"/>
          <w:lang w:val="en-ID" w:eastAsia="en-ID"/>
        </w:rPr>
        <w:t xml:space="preserve"> oleh Karen Thiesen, model </w:t>
      </w:r>
      <w:proofErr w:type="spellStart"/>
      <w:r w:rsidRPr="00940153">
        <w:rPr>
          <w:rFonts w:ascii="Times New Roman" w:eastAsia="Times New Roman" w:hAnsi="Times New Roman" w:cs="Times New Roman"/>
          <w:color w:val="000000"/>
          <w:sz w:val="24"/>
          <w:szCs w:val="24"/>
          <w:lang w:val="en-ID" w:eastAsia="en-ID"/>
        </w:rPr>
        <w:t>baru</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ditunjukan</w:t>
      </w:r>
      <w:proofErr w:type="spellEnd"/>
      <w:r w:rsidRPr="00940153">
        <w:rPr>
          <w:rFonts w:ascii="Times New Roman" w:eastAsia="Times New Roman" w:hAnsi="Times New Roman" w:cs="Times New Roman"/>
          <w:color w:val="000000"/>
          <w:sz w:val="24"/>
          <w:szCs w:val="24"/>
          <w:lang w:val="en-ID" w:eastAsia="en-ID"/>
        </w:rPr>
        <w:t xml:space="preserve"> oleh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sama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validnya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pengajaran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eksplisit</w:t>
      </w:r>
      <w:proofErr w:type="spellEnd"/>
      <w:r w:rsidR="0090673B">
        <w:rPr>
          <w:rFonts w:ascii="Times New Roman" w:eastAsia="Times New Roman" w:hAnsi="Times New Roman" w:cs="Times New Roman"/>
          <w:color w:val="000000"/>
          <w:sz w:val="24"/>
          <w:szCs w:val="24"/>
          <w:lang w:val="en-ID" w:eastAsia="en-ID"/>
        </w:rPr>
        <w:t xml:space="preserve"> </w:t>
      </w:r>
      <w:r w:rsidR="00972607">
        <w:rPr>
          <w:rStyle w:val="FootnoteReference"/>
          <w:rFonts w:ascii="Times New Roman" w:eastAsia="Times New Roman" w:hAnsi="Times New Roman" w:cs="Times New Roman"/>
          <w:color w:val="000000"/>
          <w:sz w:val="24"/>
          <w:szCs w:val="24"/>
          <w:lang w:val="en-ID" w:eastAsia="en-ID"/>
        </w:rPr>
        <w:fldChar w:fldCharType="begin" w:fldLock="1"/>
      </w:r>
      <w:r w:rsidR="00C46041">
        <w:rPr>
          <w:rFonts w:ascii="Times New Roman" w:eastAsia="Times New Roman" w:hAnsi="Times New Roman" w:cs="Times New Roman"/>
          <w:color w:val="000000"/>
          <w:sz w:val="24"/>
          <w:szCs w:val="24"/>
          <w:lang w:val="en-ID" w:eastAsia="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eastAsia="en-ID"/>
        </w:rPr>
        <w:fldChar w:fldCharType="separate"/>
      </w:r>
      <w:r w:rsidR="00972607" w:rsidRPr="00972607">
        <w:rPr>
          <w:rFonts w:ascii="Times New Roman" w:eastAsia="Times New Roman" w:hAnsi="Times New Roman" w:cs="Times New Roman"/>
          <w:noProof/>
          <w:color w:val="000000"/>
          <w:sz w:val="24"/>
          <w:szCs w:val="24"/>
          <w:lang w:val="en-ID" w:eastAsia="en-ID"/>
        </w:rPr>
        <w:t>(Karen Heidebrecht Thiessen, 1990)</w:t>
      </w:r>
      <w:r w:rsidR="00972607">
        <w:rPr>
          <w:rStyle w:val="FootnoteReference"/>
          <w:rFonts w:ascii="Times New Roman" w:eastAsia="Times New Roman" w:hAnsi="Times New Roman" w:cs="Times New Roman"/>
          <w:color w:val="000000"/>
          <w:sz w:val="24"/>
          <w:szCs w:val="24"/>
          <w:lang w:val="en-ID" w:eastAsia="en-ID"/>
        </w:rPr>
        <w:fldChar w:fldCharType="end"/>
      </w:r>
      <w:r w:rsidR="00193CF1">
        <w:rPr>
          <w:rFonts w:ascii="Times New Roman" w:eastAsia="Times New Roman" w:hAnsi="Times New Roman" w:cs="Times New Roman"/>
          <w:color w:val="000000"/>
          <w:sz w:val="24"/>
          <w:szCs w:val="24"/>
          <w:lang w:val="en-ID" w:eastAsia="en-ID"/>
        </w:rPr>
        <w:t>.</w:t>
      </w:r>
    </w:p>
    <w:p w14:paraId="5D25BB09" w14:textId="517DA8C4" w:rsidR="006619F9" w:rsidRPr="00940153" w:rsidRDefault="006619F9"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proofErr w:type="spellStart"/>
      <w:r w:rsidRPr="00940153">
        <w:rPr>
          <w:rFonts w:ascii="Times New Roman" w:eastAsia="Times New Roman" w:hAnsi="Times New Roman" w:cs="Times New Roman"/>
          <w:color w:val="000000"/>
          <w:sz w:val="24"/>
          <w:szCs w:val="24"/>
          <w:lang w:val="en-ID" w:eastAsia="en-ID"/>
        </w:rPr>
        <w:t>Beberapa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kisah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bersama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nampak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Dia </w:t>
      </w:r>
      <w:proofErr w:type="spellStart"/>
      <w:r w:rsidRPr="00940153">
        <w:rPr>
          <w:rFonts w:ascii="Times New Roman" w:eastAsia="Times New Roman" w:hAnsi="Times New Roman" w:cs="Times New Roman"/>
          <w:color w:val="000000"/>
          <w:sz w:val="24"/>
          <w:szCs w:val="24"/>
          <w:lang w:val="en-ID" w:eastAsia="en-ID"/>
        </w:rPr>
        <w:t>mengabaikan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budaya</w:t>
      </w:r>
      <w:proofErr w:type="spellEnd"/>
      <w:r w:rsidRPr="00940153">
        <w:rPr>
          <w:rFonts w:ascii="Times New Roman" w:eastAsia="Times New Roman" w:hAnsi="Times New Roman" w:cs="Times New Roman"/>
          <w:color w:val="000000"/>
          <w:sz w:val="24"/>
          <w:szCs w:val="24"/>
          <w:lang w:val="en-ID" w:eastAsia="en-ID"/>
        </w:rPr>
        <w:t xml:space="preserve"> pada </w:t>
      </w:r>
      <w:proofErr w:type="spellStart"/>
      <w:r w:rsidRPr="00940153">
        <w:rPr>
          <w:rFonts w:ascii="Times New Roman" w:eastAsia="Times New Roman" w:hAnsi="Times New Roman" w:cs="Times New Roman"/>
          <w:color w:val="000000"/>
          <w:sz w:val="24"/>
          <w:szCs w:val="24"/>
          <w:lang w:val="en-ID" w:eastAsia="en-ID"/>
        </w:rPr>
        <w:t>waktu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itu</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sengaja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memanggil</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untuk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sebuah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pelayanan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publi</w:t>
      </w:r>
      <w:r w:rsidR="00D558AA" w:rsidRPr="00940153">
        <w:rPr>
          <w:rFonts w:ascii="Times New Roman" w:eastAsia="Times New Roman" w:hAnsi="Times New Roman" w:cs="Times New Roman"/>
          <w:color w:val="000000"/>
          <w:sz w:val="24"/>
          <w:szCs w:val="24"/>
          <w:lang w:val="en-ID" w:eastAsia="en-ID"/>
        </w:rPr>
        <w:t>k</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hadapan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oposisi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mereka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kaum</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w:t>
      </w:r>
      <w:r w:rsidR="00EB6920">
        <w:rPr>
          <w:rFonts w:ascii="Times New Roman" w:eastAsia="Times New Roman" w:hAnsi="Times New Roman" w:cs="Times New Roman"/>
          <w:color w:val="000000"/>
          <w:sz w:val="24"/>
          <w:szCs w:val="24"/>
          <w:lang w:val="en-ID" w:eastAsia="en-ID"/>
        </w:rPr>
        <w:t xml:space="preserve"> Ada </w:t>
      </w:r>
      <w:proofErr w:type="spellStart"/>
      <w:r w:rsidR="00EB6920">
        <w:rPr>
          <w:rFonts w:ascii="Times New Roman" w:eastAsia="Times New Roman" w:hAnsi="Times New Roman" w:cs="Times New Roman"/>
          <w:color w:val="000000"/>
          <w:sz w:val="24"/>
          <w:szCs w:val="24"/>
          <w:lang w:val="en-ID" w:eastAsia="en-ID"/>
        </w:rPr>
        <w:t>beberapa</w:t>
      </w:r>
      <w:proofErr w:type="spellEnd"/>
      <w:r w:rsidR="00EB6920">
        <w:rPr>
          <w:rFonts w:ascii="Times New Roman" w:eastAsia="Times New Roman" w:hAnsi="Times New Roman" w:cs="Times New Roman"/>
          <w:color w:val="000000"/>
          <w:sz w:val="24"/>
          <w:szCs w:val="24"/>
          <w:lang w:val="en-ID" w:eastAsia="en-ID"/>
        </w:rPr>
        <w:t xml:space="preserve"> </w:t>
      </w:r>
      <w:proofErr w:type="spellStart"/>
      <w:r w:rsidR="00EB6920">
        <w:rPr>
          <w:rFonts w:ascii="Times New Roman" w:eastAsia="Times New Roman" w:hAnsi="Times New Roman" w:cs="Times New Roman"/>
          <w:color w:val="000000"/>
          <w:sz w:val="24"/>
          <w:szCs w:val="24"/>
          <w:lang w:val="en-ID" w:eastAsia="en-ID"/>
        </w:rPr>
        <w:t>kisah</w:t>
      </w:r>
      <w:proofErr w:type="spellEnd"/>
      <w:r w:rsidR="00EB6920">
        <w:rPr>
          <w:rFonts w:ascii="Times New Roman" w:eastAsia="Times New Roman" w:hAnsi="Times New Roman" w:cs="Times New Roman"/>
          <w:color w:val="000000"/>
          <w:sz w:val="24"/>
          <w:szCs w:val="24"/>
          <w:lang w:val="en-ID" w:eastAsia="en-ID"/>
        </w:rPr>
        <w:t xml:space="preserve"> yang </w:t>
      </w:r>
      <w:proofErr w:type="spellStart"/>
      <w:r w:rsidR="00EB6920">
        <w:rPr>
          <w:rFonts w:ascii="Times New Roman" w:eastAsia="Times New Roman" w:hAnsi="Times New Roman" w:cs="Times New Roman"/>
          <w:color w:val="000000"/>
          <w:sz w:val="24"/>
          <w:szCs w:val="24"/>
          <w:lang w:val="en-ID" w:eastAsia="en-ID"/>
        </w:rPr>
        <w:t>menonjol</w:t>
      </w:r>
      <w:proofErr w:type="spellEnd"/>
      <w:r w:rsidR="00EB6920">
        <w:rPr>
          <w:rFonts w:ascii="Times New Roman" w:eastAsia="Times New Roman" w:hAnsi="Times New Roman" w:cs="Times New Roman"/>
          <w:color w:val="000000"/>
          <w:sz w:val="24"/>
          <w:szCs w:val="24"/>
          <w:lang w:val="en-ID" w:eastAsia="en-ID"/>
        </w:rPr>
        <w:t xml:space="preserve"> di </w:t>
      </w:r>
      <w:proofErr w:type="spellStart"/>
      <w:r w:rsidR="00EB6920">
        <w:rPr>
          <w:rFonts w:ascii="Times New Roman" w:eastAsia="Times New Roman" w:hAnsi="Times New Roman" w:cs="Times New Roman"/>
          <w:color w:val="000000"/>
          <w:sz w:val="24"/>
          <w:szCs w:val="24"/>
          <w:lang w:val="en-ID" w:eastAsia="en-ID"/>
        </w:rPr>
        <w:t>dalam</w:t>
      </w:r>
      <w:proofErr w:type="spellEnd"/>
      <w:r w:rsidR="00EB6920">
        <w:rPr>
          <w:rFonts w:ascii="Times New Roman" w:eastAsia="Times New Roman" w:hAnsi="Times New Roman" w:cs="Times New Roman"/>
          <w:color w:val="000000"/>
          <w:sz w:val="24"/>
          <w:szCs w:val="24"/>
          <w:lang w:val="en-ID" w:eastAsia="en-ID"/>
        </w:rPr>
        <w:t xml:space="preserve"> </w:t>
      </w:r>
      <w:proofErr w:type="spellStart"/>
      <w:r w:rsidR="00EB6920">
        <w:rPr>
          <w:rFonts w:ascii="Times New Roman" w:eastAsia="Times New Roman" w:hAnsi="Times New Roman" w:cs="Times New Roman"/>
          <w:color w:val="000000"/>
          <w:sz w:val="24"/>
          <w:szCs w:val="24"/>
          <w:lang w:val="en-ID" w:eastAsia="en-ID"/>
        </w:rPr>
        <w:t>Injil</w:t>
      </w:r>
      <w:proofErr w:type="spellEnd"/>
      <w:r w:rsidR="00EB6920">
        <w:rPr>
          <w:rFonts w:ascii="Times New Roman" w:eastAsia="Times New Roman" w:hAnsi="Times New Roman" w:cs="Times New Roman"/>
          <w:color w:val="000000"/>
          <w:sz w:val="24"/>
          <w:szCs w:val="24"/>
          <w:lang w:val="en-ID" w:eastAsia="en-ID"/>
        </w:rPr>
        <w:t xml:space="preserve"> Yohanes yang </w:t>
      </w:r>
      <w:proofErr w:type="spellStart"/>
      <w:r w:rsidR="00EB6920">
        <w:rPr>
          <w:rFonts w:ascii="Times New Roman" w:eastAsia="Times New Roman" w:hAnsi="Times New Roman" w:cs="Times New Roman"/>
          <w:color w:val="000000"/>
          <w:sz w:val="24"/>
          <w:szCs w:val="24"/>
          <w:lang w:val="en-ID" w:eastAsia="en-ID"/>
        </w:rPr>
        <w:t>layak</w:t>
      </w:r>
      <w:proofErr w:type="spellEnd"/>
      <w:r w:rsidR="00EB6920">
        <w:rPr>
          <w:rFonts w:ascii="Times New Roman" w:eastAsia="Times New Roman" w:hAnsi="Times New Roman" w:cs="Times New Roman"/>
          <w:color w:val="000000"/>
          <w:sz w:val="24"/>
          <w:szCs w:val="24"/>
          <w:lang w:val="en-ID" w:eastAsia="en-ID"/>
        </w:rPr>
        <w:t xml:space="preserve"> </w:t>
      </w:r>
      <w:proofErr w:type="spellStart"/>
      <w:r w:rsidR="00EB6920">
        <w:rPr>
          <w:rFonts w:ascii="Times New Roman" w:eastAsia="Times New Roman" w:hAnsi="Times New Roman" w:cs="Times New Roman"/>
          <w:color w:val="000000"/>
          <w:sz w:val="24"/>
          <w:szCs w:val="24"/>
          <w:lang w:val="en-ID" w:eastAsia="en-ID"/>
        </w:rPr>
        <w:t>untuk</w:t>
      </w:r>
      <w:proofErr w:type="spellEnd"/>
      <w:r w:rsidR="00EB6920">
        <w:rPr>
          <w:rFonts w:ascii="Times New Roman" w:eastAsia="Times New Roman" w:hAnsi="Times New Roman" w:cs="Times New Roman"/>
          <w:color w:val="000000"/>
          <w:sz w:val="24"/>
          <w:szCs w:val="24"/>
          <w:lang w:val="en-ID" w:eastAsia="en-ID"/>
        </w:rPr>
        <w:t xml:space="preserve"> </w:t>
      </w:r>
      <w:proofErr w:type="spellStart"/>
      <w:r w:rsidR="00EB6920">
        <w:rPr>
          <w:rFonts w:ascii="Times New Roman" w:eastAsia="Times New Roman" w:hAnsi="Times New Roman" w:cs="Times New Roman"/>
          <w:color w:val="000000"/>
          <w:sz w:val="24"/>
          <w:szCs w:val="24"/>
          <w:lang w:val="en-ID" w:eastAsia="en-ID"/>
        </w:rPr>
        <w:t>diteliti</w:t>
      </w:r>
      <w:proofErr w:type="spellEnd"/>
      <w:r w:rsidR="00DA08F4">
        <w:rPr>
          <w:rFonts w:ascii="Times New Roman" w:eastAsia="Times New Roman" w:hAnsi="Times New Roman" w:cs="Times New Roman"/>
          <w:color w:val="000000"/>
          <w:sz w:val="24"/>
          <w:szCs w:val="24"/>
          <w:lang w:val="en-ID" w:eastAsia="en-ID"/>
        </w:rPr>
        <w:t>:</w:t>
      </w:r>
    </w:p>
    <w:p w14:paraId="76922D91" w14:textId="77777777" w:rsidR="00491652" w:rsidRDefault="00491652"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p>
    <w:p w14:paraId="6C92B286" w14:textId="77777777" w:rsidR="00193CF1" w:rsidRDefault="00193CF1"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p>
    <w:p w14:paraId="366FDC21" w14:textId="77777777" w:rsidR="00193CF1" w:rsidRPr="00940153" w:rsidRDefault="00193CF1"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p>
    <w:p w14:paraId="7127C578" w14:textId="5E8DC58C" w:rsidR="00491652" w:rsidRPr="00940153" w:rsidRDefault="00491652" w:rsidP="002561BB">
      <w:pPr>
        <w:pStyle w:val="ListParagraph"/>
        <w:spacing w:line="360" w:lineRule="auto"/>
        <w:ind w:left="0" w:firstLine="851"/>
        <w:rPr>
          <w:rFonts w:ascii="Times New Roman" w:eastAsia="Times New Roman" w:hAnsi="Times New Roman" w:cs="Times New Roman"/>
          <w:b/>
          <w:bCs/>
          <w:color w:val="000000"/>
          <w:sz w:val="24"/>
          <w:szCs w:val="24"/>
          <w:lang w:val="en-ID" w:eastAsia="en-ID"/>
        </w:rPr>
      </w:pPr>
      <w:proofErr w:type="spellStart"/>
      <w:r w:rsidRPr="00940153">
        <w:rPr>
          <w:rFonts w:ascii="Times New Roman" w:eastAsia="Times New Roman" w:hAnsi="Times New Roman" w:cs="Times New Roman"/>
          <w:b/>
          <w:bCs/>
          <w:color w:val="000000"/>
          <w:sz w:val="24"/>
          <w:szCs w:val="24"/>
          <w:lang w:val="en-ID" w:eastAsia="en-ID"/>
        </w:rPr>
        <w:lastRenderedPageBreak/>
        <w:t>Yesus</w:t>
      </w:r>
      <w:proofErr w:type="spellEnd"/>
      <w:r w:rsidRPr="00940153">
        <w:rPr>
          <w:rFonts w:ascii="Times New Roman" w:eastAsia="Times New Roman" w:hAnsi="Times New Roman" w:cs="Times New Roman"/>
          <w:b/>
          <w:bCs/>
          <w:color w:val="000000"/>
          <w:sz w:val="24"/>
          <w:szCs w:val="24"/>
          <w:lang w:val="en-ID" w:eastAsia="en-ID"/>
        </w:rPr>
        <w:t xml:space="preserve"> dan </w:t>
      </w:r>
      <w:proofErr w:type="spellStart"/>
      <w:r w:rsidRPr="00940153">
        <w:rPr>
          <w:rFonts w:ascii="Times New Roman" w:eastAsia="Times New Roman" w:hAnsi="Times New Roman" w:cs="Times New Roman"/>
          <w:b/>
          <w:bCs/>
          <w:color w:val="000000"/>
          <w:sz w:val="24"/>
          <w:szCs w:val="24"/>
          <w:lang w:val="en-ID" w:eastAsia="en-ID"/>
        </w:rPr>
        <w:t>perempuan</w:t>
      </w:r>
      <w:proofErr w:type="spellEnd"/>
      <w:r w:rsidRPr="00940153">
        <w:rPr>
          <w:rFonts w:ascii="Times New Roman" w:eastAsia="Times New Roman" w:hAnsi="Times New Roman" w:cs="Times New Roman"/>
          <w:b/>
          <w:bCs/>
          <w:color w:val="000000"/>
          <w:sz w:val="24"/>
          <w:szCs w:val="24"/>
          <w:lang w:val="en-ID" w:eastAsia="en-ID"/>
        </w:rPr>
        <w:t xml:space="preserve"> Samaria</w:t>
      </w:r>
    </w:p>
    <w:p w14:paraId="78382F50" w14:textId="77777777" w:rsidR="00717E67" w:rsidRPr="00940153" w:rsidRDefault="00717E67" w:rsidP="002561BB">
      <w:pPr>
        <w:pStyle w:val="ListParagraph"/>
        <w:spacing w:line="360" w:lineRule="auto"/>
        <w:ind w:left="0" w:firstLine="851"/>
        <w:rPr>
          <w:rFonts w:ascii="Times New Roman" w:eastAsia="Times New Roman" w:hAnsi="Times New Roman" w:cs="Times New Roman"/>
          <w:color w:val="000000"/>
          <w:sz w:val="24"/>
          <w:szCs w:val="24"/>
          <w:lang w:val="en-ID" w:eastAsia="en-ID"/>
        </w:rPr>
      </w:pPr>
      <w:proofErr w:type="spellStart"/>
      <w:r w:rsidRPr="00940153">
        <w:rPr>
          <w:rFonts w:ascii="Times New Roman" w:eastAsia="Times New Roman" w:hAnsi="Times New Roman" w:cs="Times New Roman"/>
          <w:color w:val="000000"/>
          <w:sz w:val="24"/>
          <w:szCs w:val="24"/>
          <w:lang w:val="en-ID" w:eastAsia="en-ID"/>
        </w:rPr>
        <w:t>Kisah</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tertuang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dalam</w:t>
      </w:r>
      <w:proofErr w:type="spellEnd"/>
      <w:r w:rsidRPr="00940153">
        <w:rPr>
          <w:rFonts w:ascii="Times New Roman" w:eastAsia="Times New Roman" w:hAnsi="Times New Roman" w:cs="Times New Roman"/>
          <w:color w:val="000000"/>
          <w:sz w:val="24"/>
          <w:szCs w:val="24"/>
          <w:lang w:val="en-ID" w:eastAsia="en-ID"/>
        </w:rPr>
        <w:t xml:space="preserve"> Yohanes 4:4-42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terlihat</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melintasi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tembok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sosial</w:t>
      </w:r>
      <w:proofErr w:type="spellEnd"/>
      <w:r w:rsidRPr="00940153">
        <w:rPr>
          <w:rFonts w:ascii="Times New Roman" w:eastAsia="Times New Roman" w:hAnsi="Times New Roman" w:cs="Times New Roman"/>
          <w:color w:val="000000"/>
          <w:sz w:val="24"/>
          <w:szCs w:val="24"/>
          <w:lang w:val="en-ID" w:eastAsia="en-ID"/>
        </w:rPr>
        <w:t xml:space="preserve"> dan agama. Teks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banyak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didekati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dengan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sorotan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terhadap</w:t>
      </w:r>
      <w:proofErr w:type="spellEnd"/>
      <w:r w:rsidRPr="00940153">
        <w:rPr>
          <w:rFonts w:ascii="Times New Roman" w:eastAsia="Times New Roman" w:hAnsi="Times New Roman" w:cs="Times New Roman"/>
          <w:color w:val="000000"/>
          <w:sz w:val="24"/>
          <w:szCs w:val="24"/>
          <w:lang w:val="en-ID" w:eastAsia="en-ID"/>
        </w:rPr>
        <w:t xml:space="preserve"> orang Samaria, </w:t>
      </w:r>
      <w:proofErr w:type="spellStart"/>
      <w:r w:rsidRPr="00940153">
        <w:rPr>
          <w:rFonts w:ascii="Times New Roman" w:eastAsia="Times New Roman" w:hAnsi="Times New Roman" w:cs="Times New Roman"/>
          <w:color w:val="000000"/>
          <w:sz w:val="24"/>
          <w:szCs w:val="24"/>
          <w:lang w:val="en-ID" w:eastAsia="en-ID"/>
        </w:rPr>
        <w:t>namun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sedikit</w:t>
      </w:r>
      <w:proofErr w:type="spellEnd"/>
      <w:r w:rsidRPr="00940153">
        <w:rPr>
          <w:rFonts w:ascii="Times New Roman" w:eastAsia="Times New Roman" w:hAnsi="Times New Roman" w:cs="Times New Roman"/>
          <w:color w:val="000000"/>
          <w:sz w:val="24"/>
          <w:szCs w:val="24"/>
          <w:lang w:val="en-ID" w:eastAsia="en-ID"/>
        </w:rPr>
        <w:t xml:space="preserve"> yang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melihatnya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utuh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lawan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bicara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Yesus</w:t>
      </w:r>
      <w:proofErr w:type="spellEnd"/>
      <w:r w:rsidRPr="00940153">
        <w:rPr>
          <w:rFonts w:ascii="Times New Roman" w:eastAsia="Times New Roman" w:hAnsi="Times New Roman" w:cs="Times New Roman"/>
          <w:color w:val="000000"/>
          <w:sz w:val="24"/>
          <w:szCs w:val="24"/>
          <w:lang w:val="en-ID" w:eastAsia="en-ID"/>
        </w:rPr>
        <w:t xml:space="preserve"> di </w:t>
      </w:r>
      <w:proofErr w:type="spellStart"/>
      <w:r w:rsidRPr="00940153">
        <w:rPr>
          <w:rFonts w:ascii="Times New Roman" w:eastAsia="Times New Roman" w:hAnsi="Times New Roman" w:cs="Times New Roman"/>
          <w:color w:val="000000"/>
          <w:sz w:val="24"/>
          <w:szCs w:val="24"/>
          <w:lang w:val="en-ID" w:eastAsia="en-ID"/>
        </w:rPr>
        <w:t>sini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sekadar</w:t>
      </w:r>
      <w:proofErr w:type="spellEnd"/>
      <w:r w:rsidRPr="00940153">
        <w:rPr>
          <w:rFonts w:ascii="Times New Roman" w:eastAsia="Times New Roman" w:hAnsi="Times New Roman" w:cs="Times New Roman"/>
          <w:color w:val="000000"/>
          <w:sz w:val="24"/>
          <w:szCs w:val="24"/>
          <w:lang w:val="en-ID" w:eastAsia="en-ID"/>
        </w:rPr>
        <w:t xml:space="preserve"> orang Samaria, </w:t>
      </w:r>
      <w:proofErr w:type="spellStart"/>
      <w:r w:rsidRPr="00940153">
        <w:rPr>
          <w:rFonts w:ascii="Times New Roman" w:eastAsia="Times New Roman" w:hAnsi="Times New Roman" w:cs="Times New Roman"/>
          <w:color w:val="000000"/>
          <w:sz w:val="24"/>
          <w:szCs w:val="24"/>
          <w:lang w:val="en-ID" w:eastAsia="en-ID"/>
        </w:rPr>
        <w:t>namun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w:t>
      </w:r>
      <w:proofErr w:type="spellEnd"/>
      <w:r w:rsidRPr="00940153">
        <w:rPr>
          <w:rFonts w:ascii="Times New Roman" w:eastAsia="Times New Roman" w:hAnsi="Times New Roman" w:cs="Times New Roman"/>
          <w:color w:val="000000"/>
          <w:sz w:val="24"/>
          <w:szCs w:val="24"/>
          <w:lang w:val="en-ID" w:eastAsia="en-ID"/>
        </w:rPr>
        <w:t xml:space="preserve"> juga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seorang</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Bisa </w:t>
      </w:r>
      <w:proofErr w:type="spellStart"/>
      <w:r w:rsidRPr="00940153">
        <w:rPr>
          <w:rFonts w:ascii="Times New Roman" w:eastAsia="Times New Roman" w:hAnsi="Times New Roman" w:cs="Times New Roman"/>
          <w:color w:val="000000"/>
          <w:sz w:val="24"/>
          <w:szCs w:val="24"/>
          <w:lang w:val="en-ID" w:eastAsia="en-ID"/>
        </w:rPr>
        <w:t>dikatakan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bahwa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ini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mengalami</w:t>
      </w:r>
      <w:proofErr w:type="spellEnd"/>
      <w:r w:rsidRPr="00940153">
        <w:rPr>
          <w:rFonts w:ascii="Times New Roman" w:eastAsia="Times New Roman" w:hAnsi="Times New Roman" w:cs="Times New Roman"/>
          <w:color w:val="000000"/>
          <w:sz w:val="24"/>
          <w:szCs w:val="24"/>
          <w:lang w:val="en-ID" w:eastAsia="en-ID"/>
        </w:rPr>
        <w:t xml:space="preserve"> double </w:t>
      </w:r>
      <w:proofErr w:type="spellStart"/>
      <w:r w:rsidRPr="00940153">
        <w:rPr>
          <w:rFonts w:ascii="Times New Roman" w:eastAsia="Times New Roman" w:hAnsi="Times New Roman" w:cs="Times New Roman"/>
          <w:color w:val="000000"/>
          <w:sz w:val="24"/>
          <w:szCs w:val="24"/>
          <w:lang w:val="en-ID" w:eastAsia="en-ID"/>
        </w:rPr>
        <w:t>diskriminasi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pertama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berasal</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dari</w:t>
      </w:r>
      <w:proofErr w:type="spellEnd"/>
      <w:r w:rsidRPr="00940153">
        <w:rPr>
          <w:rFonts w:ascii="Times New Roman" w:eastAsia="Times New Roman" w:hAnsi="Times New Roman" w:cs="Times New Roman"/>
          <w:color w:val="000000"/>
          <w:sz w:val="24"/>
          <w:szCs w:val="24"/>
          <w:lang w:val="en-ID" w:eastAsia="en-ID"/>
        </w:rPr>
        <w:t xml:space="preserve"> Samaria, </w:t>
      </w:r>
      <w:proofErr w:type="spellStart"/>
      <w:r w:rsidRPr="00940153">
        <w:rPr>
          <w:rFonts w:ascii="Times New Roman" w:eastAsia="Times New Roman" w:hAnsi="Times New Roman" w:cs="Times New Roman"/>
          <w:color w:val="000000"/>
          <w:sz w:val="24"/>
          <w:szCs w:val="24"/>
          <w:lang w:val="en-ID" w:eastAsia="en-ID"/>
        </w:rPr>
        <w:t>kedua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karena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ia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adalah</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w:t>
      </w:r>
    </w:p>
    <w:p w14:paraId="7FE06FBC" w14:textId="3814CB65" w:rsidR="00491652" w:rsidRPr="00940153" w:rsidRDefault="00717E67" w:rsidP="002561BB">
      <w:pPr>
        <w:pStyle w:val="ListParagraph"/>
        <w:spacing w:line="360" w:lineRule="auto"/>
        <w:ind w:left="0" w:firstLine="851"/>
        <w:rPr>
          <w:rFonts w:ascii="Times New Roman" w:hAnsi="Times New Roman" w:cs="Times New Roman"/>
          <w:sz w:val="24"/>
          <w:szCs w:val="24"/>
          <w:lang w:bidi="he-IL"/>
        </w:rPr>
      </w:pPr>
      <w:r w:rsidRPr="00940153">
        <w:rPr>
          <w:rFonts w:ascii="Times New Roman" w:eastAsia="Times New Roman" w:hAnsi="Times New Roman" w:cs="Times New Roman"/>
          <w:color w:val="000000"/>
          <w:sz w:val="24"/>
          <w:szCs w:val="24"/>
          <w:lang w:val="en-ID" w:eastAsia="en-ID"/>
        </w:rPr>
        <w:t xml:space="preserve">Masyarakat </w:t>
      </w:r>
      <w:proofErr w:type="spellStart"/>
      <w:r w:rsidRPr="00940153">
        <w:rPr>
          <w:rFonts w:ascii="Times New Roman" w:eastAsia="Times New Roman" w:hAnsi="Times New Roman" w:cs="Times New Roman"/>
          <w:color w:val="000000"/>
          <w:sz w:val="24"/>
          <w:szCs w:val="24"/>
          <w:lang w:val="en-ID" w:eastAsia="en-ID"/>
        </w:rPr>
        <w:t>Yahudi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tidak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00073A13" w:rsidRPr="00940153">
        <w:rPr>
          <w:rFonts w:ascii="Times New Roman" w:eastAsia="Times New Roman" w:hAnsi="Times New Roman" w:cs="Times New Roman"/>
          <w:color w:val="000000"/>
          <w:sz w:val="24"/>
          <w:szCs w:val="24"/>
          <w:lang w:val="en-ID" w:eastAsia="en-ID"/>
        </w:rPr>
        <w:t>menyukai</w:t>
      </w:r>
      <w:proofErr w:type="spellEnd"/>
      <w:r w:rsidR="00073A13" w:rsidRPr="00940153">
        <w:rPr>
          <w:rFonts w:ascii="Times New Roman" w:eastAsia="Times New Roman" w:hAnsi="Times New Roman" w:cs="Times New Roman"/>
          <w:color w:val="000000"/>
          <w:sz w:val="24"/>
          <w:szCs w:val="24"/>
          <w:lang w:val="en-ID" w:eastAsia="en-ID"/>
        </w:rPr>
        <w:t xml:space="preserve"> dan </w:t>
      </w:r>
      <w:proofErr w:type="spellStart"/>
      <w:r w:rsidR="00073A13" w:rsidRPr="00940153">
        <w:rPr>
          <w:rFonts w:ascii="Times New Roman" w:eastAsia="Times New Roman" w:hAnsi="Times New Roman" w:cs="Times New Roman"/>
          <w:color w:val="000000"/>
          <w:sz w:val="24"/>
          <w:szCs w:val="24"/>
          <w:lang w:val="en-ID" w:eastAsia="en-ID"/>
        </w:rPr>
        <w:t>tidak</w:t>
      </w:r>
      <w:proofErr w:type="spellEnd"/>
      <w:r w:rsidR="00073A13"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melakukan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praktek</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percakapan</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antara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perempuan</w:t>
      </w:r>
      <w:proofErr w:type="spellEnd"/>
      <w:r w:rsidRPr="00940153">
        <w:rPr>
          <w:rFonts w:ascii="Times New Roman" w:eastAsia="Times New Roman" w:hAnsi="Times New Roman" w:cs="Times New Roman"/>
          <w:color w:val="000000"/>
          <w:sz w:val="24"/>
          <w:szCs w:val="24"/>
          <w:lang w:val="en-ID" w:eastAsia="en-ID"/>
        </w:rPr>
        <w:t xml:space="preserve"> dan </w:t>
      </w:r>
      <w:proofErr w:type="spellStart"/>
      <w:r w:rsidRPr="00940153">
        <w:rPr>
          <w:rFonts w:ascii="Times New Roman" w:eastAsia="Times New Roman" w:hAnsi="Times New Roman" w:cs="Times New Roman"/>
          <w:color w:val="000000"/>
          <w:sz w:val="24"/>
          <w:szCs w:val="24"/>
          <w:lang w:val="en-ID" w:eastAsia="en-ID"/>
        </w:rPr>
        <w:t>laki-laki</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secara</w:t>
      </w:r>
      <w:proofErr w:type="spellEnd"/>
      <w:r w:rsidRPr="00940153">
        <w:rPr>
          <w:rFonts w:ascii="Times New Roman" w:eastAsia="Times New Roman" w:hAnsi="Times New Roman" w:cs="Times New Roman"/>
          <w:color w:val="000000"/>
          <w:sz w:val="24"/>
          <w:szCs w:val="24"/>
          <w:lang w:val="en-ID" w:eastAsia="en-ID"/>
        </w:rPr>
        <w:t xml:space="preserve"> </w:t>
      </w:r>
      <w:proofErr w:type="spellStart"/>
      <w:r w:rsidRPr="00940153">
        <w:rPr>
          <w:rFonts w:ascii="Times New Roman" w:eastAsia="Times New Roman" w:hAnsi="Times New Roman" w:cs="Times New Roman"/>
          <w:color w:val="000000"/>
          <w:sz w:val="24"/>
          <w:szCs w:val="24"/>
          <w:lang w:val="en-ID" w:eastAsia="en-ID"/>
        </w:rPr>
        <w:t>publik</w:t>
      </w:r>
      <w:proofErr w:type="spellEnd"/>
      <w:r w:rsidR="00626B3B" w:rsidRPr="00940153">
        <w:rPr>
          <w:rFonts w:ascii="Times New Roman" w:eastAsia="Times New Roman" w:hAnsi="Times New Roman" w:cs="Times New Roman"/>
          <w:color w:val="000000"/>
          <w:sz w:val="24"/>
          <w:szCs w:val="24"/>
          <w:lang w:val="en-ID" w:eastAsia="en-ID"/>
        </w:rPr>
        <w:t xml:space="preserve">. Perempuan </w:t>
      </w:r>
      <w:proofErr w:type="spellStart"/>
      <w:r w:rsidR="00626B3B" w:rsidRPr="00940153">
        <w:rPr>
          <w:rFonts w:ascii="Times New Roman" w:eastAsia="Times New Roman" w:hAnsi="Times New Roman" w:cs="Times New Roman"/>
          <w:color w:val="000000"/>
          <w:sz w:val="24"/>
          <w:szCs w:val="24"/>
          <w:lang w:val="en-ID" w:eastAsia="en-ID"/>
        </w:rPr>
        <w:t>dianggap</w:t>
      </w:r>
      <w:proofErr w:type="spellEnd"/>
      <w:r w:rsidR="00626B3B" w:rsidRPr="00940153">
        <w:rPr>
          <w:rFonts w:ascii="Times New Roman" w:eastAsia="Times New Roman" w:hAnsi="Times New Roman" w:cs="Times New Roman"/>
          <w:color w:val="000000"/>
          <w:sz w:val="24"/>
          <w:szCs w:val="24"/>
          <w:lang w:val="en-ID" w:eastAsia="en-ID"/>
        </w:rPr>
        <w:t xml:space="preserve"> yang paling </w:t>
      </w:r>
      <w:proofErr w:type="spellStart"/>
      <w:r w:rsidR="00626B3B" w:rsidRPr="00940153">
        <w:rPr>
          <w:rFonts w:ascii="Times New Roman" w:eastAsia="Times New Roman" w:hAnsi="Times New Roman" w:cs="Times New Roman"/>
          <w:color w:val="000000"/>
          <w:sz w:val="24"/>
          <w:szCs w:val="24"/>
          <w:lang w:val="en-ID" w:eastAsia="en-ID"/>
        </w:rPr>
        <w:t>bertanggung</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jawab</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terhadap</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pencobaan</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laki-laki</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ruang</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gerak</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mereka</w:t>
      </w:r>
      <w:proofErr w:type="spellEnd"/>
      <w:r w:rsidR="00626B3B" w:rsidRPr="00940153">
        <w:rPr>
          <w:rFonts w:ascii="Times New Roman" w:eastAsia="Times New Roman" w:hAnsi="Times New Roman" w:cs="Times New Roman"/>
          <w:color w:val="000000"/>
          <w:sz w:val="24"/>
          <w:szCs w:val="24"/>
          <w:lang w:val="en-ID" w:eastAsia="en-ID"/>
        </w:rPr>
        <w:t xml:space="preserve"> di </w:t>
      </w:r>
      <w:proofErr w:type="spellStart"/>
      <w:r w:rsidR="00626B3B" w:rsidRPr="00940153">
        <w:rPr>
          <w:rFonts w:ascii="Times New Roman" w:eastAsia="Times New Roman" w:hAnsi="Times New Roman" w:cs="Times New Roman"/>
          <w:color w:val="000000"/>
          <w:sz w:val="24"/>
          <w:szCs w:val="24"/>
          <w:lang w:val="en-ID" w:eastAsia="en-ID"/>
        </w:rPr>
        <w:t>publik</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dibatasi</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karena</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dianggap</w:t>
      </w:r>
      <w:proofErr w:type="spellEnd"/>
      <w:r w:rsidR="00626B3B" w:rsidRPr="00940153">
        <w:rPr>
          <w:rFonts w:ascii="Times New Roman" w:eastAsia="Times New Roman" w:hAnsi="Times New Roman" w:cs="Times New Roman"/>
          <w:color w:val="000000"/>
          <w:sz w:val="24"/>
          <w:szCs w:val="24"/>
          <w:lang w:val="en-ID" w:eastAsia="en-ID"/>
        </w:rPr>
        <w:t xml:space="preserve"> </w:t>
      </w:r>
      <w:proofErr w:type="spellStart"/>
      <w:r w:rsidR="00626B3B" w:rsidRPr="00940153">
        <w:rPr>
          <w:rFonts w:ascii="Times New Roman" w:eastAsia="Times New Roman" w:hAnsi="Times New Roman" w:cs="Times New Roman"/>
          <w:color w:val="000000"/>
          <w:sz w:val="24"/>
          <w:szCs w:val="24"/>
          <w:lang w:val="en-ID" w:eastAsia="en-ID"/>
        </w:rPr>
        <w:t>penggoda</w:t>
      </w:r>
      <w:proofErr w:type="spellEnd"/>
      <w:r w:rsidR="00626B3B" w:rsidRPr="00940153">
        <w:rPr>
          <w:rFonts w:ascii="Times New Roman" w:eastAsia="Times New Roman" w:hAnsi="Times New Roman" w:cs="Times New Roman"/>
          <w:color w:val="000000"/>
          <w:sz w:val="24"/>
          <w:szCs w:val="24"/>
          <w:lang w:val="en-ID" w:eastAsia="en-ID"/>
        </w:rPr>
        <w:t xml:space="preserve">. </w:t>
      </w:r>
      <w:r w:rsidR="00B57E82" w:rsidRPr="00940153">
        <w:rPr>
          <w:rFonts w:ascii="Times New Roman" w:eastAsia="Times New Roman" w:hAnsi="Times New Roman" w:cs="Times New Roman"/>
          <w:color w:val="000000"/>
          <w:sz w:val="24"/>
          <w:szCs w:val="24"/>
          <w:lang w:val="en-ID" w:eastAsia="en-ID"/>
        </w:rPr>
        <w:t xml:space="preserve">Yang </w:t>
      </w:r>
      <w:proofErr w:type="spellStart"/>
      <w:r w:rsidR="00B57E82" w:rsidRPr="00940153">
        <w:rPr>
          <w:rFonts w:ascii="Times New Roman" w:eastAsia="Times New Roman" w:hAnsi="Times New Roman" w:cs="Times New Roman"/>
          <w:color w:val="000000"/>
          <w:sz w:val="24"/>
          <w:szCs w:val="24"/>
          <w:lang w:val="en-ID" w:eastAsia="en-ID"/>
        </w:rPr>
        <w:t>kedua</w:t>
      </w:r>
      <w:proofErr w:type="spellEnd"/>
      <w:r w:rsidR="00B57E82" w:rsidRPr="00940153">
        <w:rPr>
          <w:rFonts w:ascii="Times New Roman" w:eastAsia="Times New Roman" w:hAnsi="Times New Roman" w:cs="Times New Roman"/>
          <w:color w:val="000000"/>
          <w:sz w:val="24"/>
          <w:szCs w:val="24"/>
          <w:lang w:val="en-ID" w:eastAsia="en-ID"/>
        </w:rPr>
        <w:t xml:space="preserve">, </w:t>
      </w:r>
      <w:proofErr w:type="spellStart"/>
      <w:r w:rsidR="00B57E82" w:rsidRPr="00940153">
        <w:rPr>
          <w:rFonts w:ascii="Times New Roman" w:eastAsia="Times New Roman" w:hAnsi="Times New Roman" w:cs="Times New Roman"/>
          <w:color w:val="000000"/>
          <w:sz w:val="24"/>
          <w:szCs w:val="24"/>
          <w:lang w:val="en-ID" w:eastAsia="en-ID"/>
        </w:rPr>
        <w:t>statusnya</w:t>
      </w:r>
      <w:proofErr w:type="spellEnd"/>
      <w:r w:rsidR="00B57E82" w:rsidRPr="00940153">
        <w:rPr>
          <w:rFonts w:ascii="Times New Roman" w:eastAsia="Times New Roman" w:hAnsi="Times New Roman" w:cs="Times New Roman"/>
          <w:color w:val="000000"/>
          <w:sz w:val="24"/>
          <w:szCs w:val="24"/>
          <w:lang w:val="en-ID" w:eastAsia="en-ID"/>
        </w:rPr>
        <w:t xml:space="preserve"> </w:t>
      </w:r>
      <w:proofErr w:type="spellStart"/>
      <w:r w:rsidR="00B57E82" w:rsidRPr="00940153">
        <w:rPr>
          <w:rFonts w:ascii="Times New Roman" w:eastAsia="Times New Roman" w:hAnsi="Times New Roman" w:cs="Times New Roman"/>
          <w:color w:val="000000"/>
          <w:sz w:val="24"/>
          <w:szCs w:val="24"/>
          <w:lang w:val="en-ID" w:eastAsia="en-ID"/>
        </w:rPr>
        <w:t>sebagai</w:t>
      </w:r>
      <w:proofErr w:type="spellEnd"/>
      <w:r w:rsidR="00B57E82" w:rsidRPr="00940153">
        <w:rPr>
          <w:rFonts w:ascii="Times New Roman" w:eastAsia="Times New Roman" w:hAnsi="Times New Roman" w:cs="Times New Roman"/>
          <w:color w:val="000000"/>
          <w:sz w:val="24"/>
          <w:szCs w:val="24"/>
          <w:lang w:val="en-ID" w:eastAsia="en-ID"/>
        </w:rPr>
        <w:t xml:space="preserve"> orang Samaria juga </w:t>
      </w:r>
      <w:proofErr w:type="spellStart"/>
      <w:r w:rsidR="00B57E82" w:rsidRPr="00940153">
        <w:rPr>
          <w:rFonts w:ascii="Times New Roman" w:eastAsia="Times New Roman" w:hAnsi="Times New Roman" w:cs="Times New Roman"/>
          <w:color w:val="000000"/>
          <w:sz w:val="24"/>
          <w:szCs w:val="24"/>
          <w:lang w:val="en-ID" w:eastAsia="en-ID"/>
        </w:rPr>
        <w:t>dianggap</w:t>
      </w:r>
      <w:proofErr w:type="spellEnd"/>
      <w:r w:rsidR="00B57E82" w:rsidRPr="00940153">
        <w:rPr>
          <w:rFonts w:ascii="Times New Roman" w:eastAsia="Times New Roman" w:hAnsi="Times New Roman" w:cs="Times New Roman"/>
          <w:color w:val="000000"/>
          <w:sz w:val="24"/>
          <w:szCs w:val="24"/>
          <w:lang w:val="en-ID" w:eastAsia="en-ID"/>
        </w:rPr>
        <w:t xml:space="preserve"> </w:t>
      </w:r>
      <w:proofErr w:type="spellStart"/>
      <w:r w:rsidR="00B57E82" w:rsidRPr="00940153">
        <w:rPr>
          <w:rFonts w:ascii="Times New Roman" w:eastAsia="Times New Roman" w:hAnsi="Times New Roman" w:cs="Times New Roman"/>
          <w:color w:val="000000"/>
          <w:sz w:val="24"/>
          <w:szCs w:val="24"/>
          <w:lang w:val="en-ID" w:eastAsia="en-ID"/>
        </w:rPr>
        <w:t>najis</w:t>
      </w:r>
      <w:proofErr w:type="spellEnd"/>
      <w:r w:rsidR="00B57E82" w:rsidRPr="00940153">
        <w:rPr>
          <w:rFonts w:ascii="Times New Roman" w:eastAsia="Times New Roman" w:hAnsi="Times New Roman" w:cs="Times New Roman"/>
          <w:color w:val="000000"/>
          <w:sz w:val="24"/>
          <w:szCs w:val="24"/>
          <w:lang w:val="en-ID" w:eastAsia="en-ID"/>
        </w:rPr>
        <w:t xml:space="preserve"> oleh orang </w:t>
      </w:r>
      <w:proofErr w:type="spellStart"/>
      <w:r w:rsidR="00B57E82" w:rsidRPr="00940153">
        <w:rPr>
          <w:rFonts w:ascii="Times New Roman" w:eastAsia="Times New Roman" w:hAnsi="Times New Roman" w:cs="Times New Roman"/>
          <w:color w:val="000000"/>
          <w:sz w:val="24"/>
          <w:szCs w:val="24"/>
          <w:lang w:val="en-ID" w:eastAsia="en-ID"/>
        </w:rPr>
        <w:t>Yahudi</w:t>
      </w:r>
      <w:proofErr w:type="spellEnd"/>
      <w:r w:rsidR="0090673B">
        <w:rPr>
          <w:rFonts w:ascii="Times New Roman" w:eastAsia="Times New Roman" w:hAnsi="Times New Roman" w:cs="Times New Roman"/>
          <w:color w:val="000000"/>
          <w:sz w:val="24"/>
          <w:szCs w:val="24"/>
          <w:lang w:val="en-ID" w:eastAsia="en-ID"/>
        </w:rPr>
        <w:t xml:space="preserve"> </w:t>
      </w:r>
      <w:r w:rsidR="00972607">
        <w:rPr>
          <w:rStyle w:val="FootnoteReference"/>
          <w:rFonts w:ascii="Times New Roman" w:eastAsia="Times New Roman" w:hAnsi="Times New Roman" w:cs="Times New Roman"/>
          <w:color w:val="000000"/>
          <w:sz w:val="24"/>
          <w:szCs w:val="24"/>
          <w:lang w:val="en-ID" w:eastAsia="en-ID"/>
        </w:rPr>
        <w:fldChar w:fldCharType="begin" w:fldLock="1"/>
      </w:r>
      <w:r w:rsidR="00C46041">
        <w:rPr>
          <w:rFonts w:ascii="Times New Roman" w:eastAsia="Times New Roman" w:hAnsi="Times New Roman" w:cs="Times New Roman"/>
          <w:color w:val="000000"/>
          <w:sz w:val="24"/>
          <w:szCs w:val="24"/>
          <w:lang w:val="en-ID" w:eastAsia="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eastAsia="en-ID"/>
        </w:rPr>
        <w:fldChar w:fldCharType="separate"/>
      </w:r>
      <w:r w:rsidR="00972607" w:rsidRPr="00972607">
        <w:rPr>
          <w:rFonts w:ascii="Times New Roman" w:eastAsia="Times New Roman" w:hAnsi="Times New Roman" w:cs="Times New Roman"/>
          <w:noProof/>
          <w:color w:val="000000"/>
          <w:sz w:val="24"/>
          <w:szCs w:val="24"/>
          <w:lang w:val="en-ID" w:eastAsia="en-ID"/>
        </w:rPr>
        <w:t>(Karen Heidebrecht Thiessen, 1990)</w:t>
      </w:r>
      <w:r w:rsidR="00972607">
        <w:rPr>
          <w:rStyle w:val="FootnoteReference"/>
          <w:rFonts w:ascii="Times New Roman" w:eastAsia="Times New Roman" w:hAnsi="Times New Roman" w:cs="Times New Roman"/>
          <w:color w:val="000000"/>
          <w:sz w:val="24"/>
          <w:szCs w:val="24"/>
          <w:lang w:val="en-ID" w:eastAsia="en-ID"/>
        </w:rPr>
        <w:fldChar w:fldCharType="end"/>
      </w:r>
      <w:r w:rsidR="00193CF1">
        <w:rPr>
          <w:rFonts w:ascii="Times New Roman" w:eastAsia="Times New Roman" w:hAnsi="Times New Roman" w:cs="Times New Roman"/>
          <w:color w:val="000000"/>
          <w:sz w:val="24"/>
          <w:szCs w:val="24"/>
          <w:lang w:val="en-ID" w:eastAsia="en-ID"/>
        </w:rPr>
        <w:t>.</w:t>
      </w:r>
      <w:r w:rsidR="00B57E82" w:rsidRPr="00940153">
        <w:rPr>
          <w:rFonts w:ascii="Times New Roman" w:eastAsia="Times New Roman" w:hAnsi="Times New Roman" w:cs="Times New Roman"/>
          <w:color w:val="000000"/>
          <w:sz w:val="24"/>
          <w:szCs w:val="24"/>
          <w:lang w:val="en-ID" w:eastAsia="en-ID"/>
        </w:rPr>
        <w:t xml:space="preserve"> </w:t>
      </w:r>
      <w:proofErr w:type="spellStart"/>
      <w:r w:rsidR="009D1F95" w:rsidRPr="00940153">
        <w:rPr>
          <w:rFonts w:ascii="Times New Roman" w:eastAsia="Times New Roman" w:hAnsi="Times New Roman" w:cs="Times New Roman"/>
          <w:color w:val="000000"/>
          <w:sz w:val="24"/>
          <w:szCs w:val="24"/>
          <w:lang w:val="en-ID" w:eastAsia="en-ID"/>
        </w:rPr>
        <w:t>Perhatikan</w:t>
      </w:r>
      <w:proofErr w:type="spellEnd"/>
      <w:r w:rsidR="009D1F95" w:rsidRPr="00940153">
        <w:rPr>
          <w:rFonts w:ascii="Times New Roman" w:eastAsia="Times New Roman" w:hAnsi="Times New Roman" w:cs="Times New Roman"/>
          <w:color w:val="000000"/>
          <w:sz w:val="24"/>
          <w:szCs w:val="24"/>
          <w:lang w:val="en-ID" w:eastAsia="en-ID"/>
        </w:rPr>
        <w:t xml:space="preserve"> </w:t>
      </w:r>
      <w:proofErr w:type="spellStart"/>
      <w:r w:rsidR="009D1F95" w:rsidRPr="00940153">
        <w:rPr>
          <w:rFonts w:ascii="Times New Roman" w:eastAsia="Times New Roman" w:hAnsi="Times New Roman" w:cs="Times New Roman"/>
          <w:color w:val="000000"/>
          <w:sz w:val="24"/>
          <w:szCs w:val="24"/>
          <w:lang w:val="en-ID" w:eastAsia="en-ID"/>
        </w:rPr>
        <w:t>reaksi</w:t>
      </w:r>
      <w:proofErr w:type="spellEnd"/>
      <w:r w:rsidR="009D1F95" w:rsidRPr="00940153">
        <w:rPr>
          <w:rFonts w:ascii="Times New Roman" w:eastAsia="Times New Roman" w:hAnsi="Times New Roman" w:cs="Times New Roman"/>
          <w:color w:val="000000"/>
          <w:sz w:val="24"/>
          <w:szCs w:val="24"/>
          <w:lang w:val="en-ID" w:eastAsia="en-ID"/>
        </w:rPr>
        <w:t xml:space="preserve"> </w:t>
      </w:r>
      <w:proofErr w:type="spellStart"/>
      <w:r w:rsidR="009D1F95" w:rsidRPr="00940153">
        <w:rPr>
          <w:rFonts w:ascii="Times New Roman" w:eastAsia="Times New Roman" w:hAnsi="Times New Roman" w:cs="Times New Roman"/>
          <w:color w:val="000000"/>
          <w:sz w:val="24"/>
          <w:szCs w:val="24"/>
          <w:lang w:val="en-ID" w:eastAsia="en-ID"/>
        </w:rPr>
        <w:t>perempuan</w:t>
      </w:r>
      <w:proofErr w:type="spellEnd"/>
      <w:r w:rsidR="009D1F95" w:rsidRPr="00940153">
        <w:rPr>
          <w:rFonts w:ascii="Times New Roman" w:eastAsia="Times New Roman" w:hAnsi="Times New Roman" w:cs="Times New Roman"/>
          <w:color w:val="000000"/>
          <w:sz w:val="24"/>
          <w:szCs w:val="24"/>
          <w:lang w:val="en-ID" w:eastAsia="en-ID"/>
        </w:rPr>
        <w:t xml:space="preserve"> Samaria di </w:t>
      </w:r>
      <w:proofErr w:type="spellStart"/>
      <w:r w:rsidR="009D1F95" w:rsidRPr="00940153">
        <w:rPr>
          <w:rFonts w:ascii="Times New Roman" w:eastAsia="Times New Roman" w:hAnsi="Times New Roman" w:cs="Times New Roman"/>
          <w:color w:val="000000"/>
          <w:sz w:val="24"/>
          <w:szCs w:val="24"/>
          <w:lang w:val="en-ID" w:eastAsia="en-ID"/>
        </w:rPr>
        <w:t>dalam</w:t>
      </w:r>
      <w:proofErr w:type="spellEnd"/>
      <w:r w:rsidR="009D1F95" w:rsidRPr="00940153">
        <w:rPr>
          <w:rFonts w:ascii="Times New Roman" w:eastAsia="Times New Roman" w:hAnsi="Times New Roman" w:cs="Times New Roman"/>
          <w:color w:val="000000"/>
          <w:sz w:val="24"/>
          <w:szCs w:val="24"/>
          <w:lang w:val="en-ID" w:eastAsia="en-ID"/>
        </w:rPr>
        <w:t xml:space="preserve"> 4:9</w:t>
      </w:r>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ia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kaget</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karena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ada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seorang</w:t>
      </w:r>
      <w:proofErr w:type="spellEnd"/>
      <w:r w:rsidR="00AC02EC" w:rsidRPr="00940153">
        <w:rPr>
          <w:rFonts w:ascii="Times New Roman" w:eastAsia="Times New Roman" w:hAnsi="Times New Roman" w:cs="Times New Roman"/>
          <w:color w:val="000000"/>
          <w:sz w:val="24"/>
          <w:szCs w:val="24"/>
          <w:lang w:val="en-ID" w:eastAsia="en-ID"/>
        </w:rPr>
        <w:t xml:space="preserve"> rabi </w:t>
      </w:r>
      <w:proofErr w:type="spellStart"/>
      <w:r w:rsidR="00AC02EC" w:rsidRPr="00940153">
        <w:rPr>
          <w:rFonts w:ascii="Times New Roman" w:eastAsia="Times New Roman" w:hAnsi="Times New Roman" w:cs="Times New Roman"/>
          <w:color w:val="000000"/>
          <w:sz w:val="24"/>
          <w:szCs w:val="24"/>
          <w:lang w:val="en-ID" w:eastAsia="en-ID"/>
        </w:rPr>
        <w:t>Yahudi</w:t>
      </w:r>
      <w:proofErr w:type="spellEnd"/>
      <w:r w:rsidR="00AC02EC" w:rsidRPr="00940153">
        <w:rPr>
          <w:rFonts w:ascii="Times New Roman" w:eastAsia="Times New Roman" w:hAnsi="Times New Roman" w:cs="Times New Roman"/>
          <w:color w:val="000000"/>
          <w:sz w:val="24"/>
          <w:szCs w:val="24"/>
          <w:lang w:val="en-ID" w:eastAsia="en-ID"/>
        </w:rPr>
        <w:t xml:space="preserve"> yang </w:t>
      </w:r>
      <w:proofErr w:type="spellStart"/>
      <w:r w:rsidR="00AC02EC" w:rsidRPr="00940153">
        <w:rPr>
          <w:rFonts w:ascii="Times New Roman" w:eastAsia="Times New Roman" w:hAnsi="Times New Roman" w:cs="Times New Roman"/>
          <w:color w:val="000000"/>
          <w:sz w:val="24"/>
          <w:szCs w:val="24"/>
          <w:lang w:val="en-ID" w:eastAsia="en-ID"/>
        </w:rPr>
        <w:t>bukan</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hanya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berbincang</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dengan</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dia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namun</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meminta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minum</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dari</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timbanya</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diberi</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keterangan</w:t>
      </w:r>
      <w:proofErr w:type="spellEnd"/>
      <w:r w:rsidR="00AC02EC" w:rsidRPr="00940153">
        <w:rPr>
          <w:rFonts w:ascii="Times New Roman" w:eastAsia="Times New Roman" w:hAnsi="Times New Roman" w:cs="Times New Roman"/>
          <w:color w:val="000000"/>
          <w:sz w:val="24"/>
          <w:szCs w:val="24"/>
          <w:lang w:val="en-ID" w:eastAsia="en-ID"/>
        </w:rPr>
        <w:t xml:space="preserve"> di </w:t>
      </w:r>
      <w:proofErr w:type="spellStart"/>
      <w:r w:rsidR="00AC02EC" w:rsidRPr="00940153">
        <w:rPr>
          <w:rFonts w:ascii="Times New Roman" w:eastAsia="Times New Roman" w:hAnsi="Times New Roman" w:cs="Times New Roman"/>
          <w:color w:val="000000"/>
          <w:sz w:val="24"/>
          <w:szCs w:val="24"/>
          <w:lang w:val="en-ID" w:eastAsia="en-ID"/>
        </w:rPr>
        <w:t>ayat</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ini</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bahwa</w:t>
      </w:r>
      <w:proofErr w:type="spellEnd"/>
      <w:r w:rsidR="00AC02EC" w:rsidRPr="00940153">
        <w:rPr>
          <w:rFonts w:ascii="Times New Roman" w:eastAsia="Times New Roman" w:hAnsi="Times New Roman" w:cs="Times New Roman"/>
          <w:color w:val="000000"/>
          <w:sz w:val="24"/>
          <w:szCs w:val="24"/>
          <w:lang w:val="en-ID" w:eastAsia="en-ID"/>
        </w:rPr>
        <w:t xml:space="preserve"> orang </w:t>
      </w:r>
      <w:proofErr w:type="spellStart"/>
      <w:r w:rsidR="00AC02EC" w:rsidRPr="00940153">
        <w:rPr>
          <w:rFonts w:ascii="Times New Roman" w:eastAsia="Times New Roman" w:hAnsi="Times New Roman" w:cs="Times New Roman"/>
          <w:color w:val="000000"/>
          <w:sz w:val="24"/>
          <w:szCs w:val="24"/>
          <w:lang w:val="en-ID" w:eastAsia="en-ID"/>
        </w:rPr>
        <w:t>Yahudi</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tidak</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berurusan</w:t>
      </w:r>
      <w:proofErr w:type="spellEnd"/>
      <w:r w:rsidR="00AC02EC" w:rsidRPr="00940153">
        <w:rPr>
          <w:rFonts w:ascii="Times New Roman" w:eastAsia="Times New Roman" w:hAnsi="Times New Roman" w:cs="Times New Roman"/>
          <w:color w:val="000000"/>
          <w:sz w:val="24"/>
          <w:szCs w:val="24"/>
          <w:lang w:val="en-ID" w:eastAsia="en-ID"/>
        </w:rPr>
        <w:t xml:space="preserve"> </w:t>
      </w:r>
      <w:proofErr w:type="spellStart"/>
      <w:r w:rsidR="00AC02EC" w:rsidRPr="00940153">
        <w:rPr>
          <w:rFonts w:ascii="Times New Roman" w:eastAsia="Times New Roman" w:hAnsi="Times New Roman" w:cs="Times New Roman"/>
          <w:color w:val="000000"/>
          <w:sz w:val="24"/>
          <w:szCs w:val="24"/>
          <w:lang w:val="en-ID" w:eastAsia="en-ID"/>
        </w:rPr>
        <w:t>dengan</w:t>
      </w:r>
      <w:proofErr w:type="spellEnd"/>
      <w:r w:rsidR="00AC02EC" w:rsidRPr="00940153">
        <w:rPr>
          <w:rFonts w:ascii="Times New Roman" w:eastAsia="Times New Roman" w:hAnsi="Times New Roman" w:cs="Times New Roman"/>
          <w:color w:val="000000"/>
          <w:sz w:val="24"/>
          <w:szCs w:val="24"/>
          <w:lang w:val="en-ID" w:eastAsia="en-ID"/>
        </w:rPr>
        <w:t xml:space="preserve"> orang Samaria. </w:t>
      </w:r>
      <w:r w:rsidR="00CF678C" w:rsidRPr="00940153">
        <w:rPr>
          <w:rFonts w:ascii="Times New Roman" w:eastAsia="Times New Roman" w:hAnsi="Times New Roman" w:cs="Times New Roman"/>
          <w:i/>
          <w:iCs/>
          <w:color w:val="000000"/>
          <w:sz w:val="24"/>
          <w:szCs w:val="24"/>
          <w:lang w:val="en-ID" w:eastAsia="en-ID"/>
        </w:rPr>
        <w:t>New Living Translation</w:t>
      </w:r>
      <w:r w:rsidR="00CF678C" w:rsidRPr="00940153">
        <w:rPr>
          <w:rFonts w:ascii="Times New Roman" w:eastAsia="Times New Roman" w:hAnsi="Times New Roman" w:cs="Times New Roman"/>
          <w:color w:val="000000"/>
          <w:sz w:val="24"/>
          <w:szCs w:val="24"/>
          <w:lang w:val="en-ID" w:eastAsia="en-ID"/>
        </w:rPr>
        <w:t xml:space="preserve"> </w:t>
      </w:r>
      <w:proofErr w:type="spellStart"/>
      <w:r w:rsidR="00CF678C" w:rsidRPr="00940153">
        <w:rPr>
          <w:rFonts w:ascii="Times New Roman" w:eastAsia="Times New Roman" w:hAnsi="Times New Roman" w:cs="Times New Roman"/>
          <w:color w:val="000000"/>
          <w:sz w:val="24"/>
          <w:szCs w:val="24"/>
          <w:lang w:val="en-ID" w:eastAsia="en-ID"/>
        </w:rPr>
        <w:t>menerjemahkannya</w:t>
      </w:r>
      <w:proofErr w:type="spellEnd"/>
      <w:r w:rsidR="00CF678C" w:rsidRPr="00940153">
        <w:rPr>
          <w:rFonts w:ascii="Times New Roman" w:eastAsia="Times New Roman" w:hAnsi="Times New Roman" w:cs="Times New Roman"/>
          <w:color w:val="000000"/>
          <w:sz w:val="24"/>
          <w:szCs w:val="24"/>
          <w:lang w:val="en-ID" w:eastAsia="en-ID"/>
        </w:rPr>
        <w:t xml:space="preserve"> </w:t>
      </w:r>
      <w:proofErr w:type="spellStart"/>
      <w:r w:rsidR="00CF678C" w:rsidRPr="00940153">
        <w:rPr>
          <w:rFonts w:ascii="Times New Roman" w:eastAsia="Times New Roman" w:hAnsi="Times New Roman" w:cs="Times New Roman"/>
          <w:color w:val="000000"/>
          <w:sz w:val="24"/>
          <w:szCs w:val="24"/>
          <w:lang w:val="en-ID" w:eastAsia="en-ID"/>
        </w:rPr>
        <w:t>demikian</w:t>
      </w:r>
      <w:proofErr w:type="spellEnd"/>
      <w:r w:rsidR="00CF678C" w:rsidRPr="00940153">
        <w:rPr>
          <w:rFonts w:ascii="Times New Roman" w:eastAsia="Times New Roman" w:hAnsi="Times New Roman" w:cs="Times New Roman"/>
          <w:color w:val="000000"/>
          <w:sz w:val="24"/>
          <w:szCs w:val="24"/>
          <w:lang w:val="en-ID" w:eastAsia="en-ID"/>
        </w:rPr>
        <w:t>, “</w:t>
      </w:r>
      <w:r w:rsidR="00CF678C" w:rsidRPr="00940153">
        <w:rPr>
          <w:rFonts w:ascii="Times New Roman" w:hAnsi="Times New Roman" w:cs="Times New Roman"/>
          <w:i/>
          <w:iCs/>
          <w:sz w:val="24"/>
          <w:szCs w:val="24"/>
          <w:lang w:val="en-ID" w:bidi="he-IL"/>
        </w:rPr>
        <w:t>The woman was surprised, for Jews refuse to have anything to do with Samaritans. She said to Jesus, "You are a Jew, and I am a Samaritan woman. Why are you asking me for a drink?</w:t>
      </w:r>
      <w:r w:rsidR="00CF678C" w:rsidRPr="00940153">
        <w:rPr>
          <w:rFonts w:ascii="Times New Roman" w:hAnsi="Times New Roman" w:cs="Times New Roman"/>
          <w:sz w:val="24"/>
          <w:szCs w:val="24"/>
          <w:lang w:val="en-ID" w:bidi="he-IL"/>
        </w:rPr>
        <w:t xml:space="preserve">". Kata </w:t>
      </w:r>
      <w:proofErr w:type="spellStart"/>
      <w:r w:rsidR="00CF678C" w:rsidRPr="00940153">
        <w:rPr>
          <w:rFonts w:ascii="Times New Roman" w:hAnsi="Times New Roman" w:cs="Times New Roman"/>
          <w:sz w:val="24"/>
          <w:szCs w:val="24"/>
          <w:lang w:val="en-ID" w:bidi="he-IL"/>
        </w:rPr>
        <w:t>kerja</w:t>
      </w:r>
      <w:proofErr w:type="spellEnd"/>
      <w:r w:rsidR="00CF678C" w:rsidRPr="00940153">
        <w:rPr>
          <w:rFonts w:ascii="Times New Roman" w:hAnsi="Times New Roman" w:cs="Times New Roman"/>
          <w:sz w:val="24"/>
          <w:szCs w:val="24"/>
          <w:lang w:val="en-ID" w:bidi="he-IL"/>
        </w:rPr>
        <w:t xml:space="preserve"> </w:t>
      </w:r>
      <w:r w:rsidR="00CF678C" w:rsidRPr="00940153">
        <w:rPr>
          <w:rFonts w:ascii="Times New Roman" w:hAnsi="Times New Roman" w:cs="Times New Roman"/>
          <w:b/>
          <w:bCs/>
          <w:i/>
          <w:iCs/>
          <w:sz w:val="24"/>
          <w:szCs w:val="24"/>
          <w:lang w:val="el-GR" w:bidi="he-IL"/>
        </w:rPr>
        <w:t>συγχρῶνται</w:t>
      </w:r>
      <w:r w:rsidR="00CF678C" w:rsidRPr="00940153">
        <w:rPr>
          <w:rFonts w:ascii="Times New Roman" w:hAnsi="Times New Roman" w:cs="Times New Roman"/>
          <w:sz w:val="24"/>
          <w:szCs w:val="24"/>
          <w:lang w:val="el-GR" w:bidi="he-IL"/>
        </w:rPr>
        <w:t xml:space="preserve"> </w:t>
      </w:r>
      <w:proofErr w:type="spellStart"/>
      <w:r w:rsidR="00735DBE" w:rsidRPr="00940153">
        <w:rPr>
          <w:rFonts w:ascii="Times New Roman" w:hAnsi="Times New Roman" w:cs="Times New Roman"/>
          <w:sz w:val="24"/>
          <w:szCs w:val="24"/>
          <w:lang w:bidi="he-IL"/>
        </w:rPr>
        <w:t>adalah</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sebuah</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kebiasaan</w:t>
      </w:r>
      <w:proofErr w:type="spellEnd"/>
      <w:r w:rsidR="00735DBE" w:rsidRPr="00940153">
        <w:rPr>
          <w:rFonts w:ascii="Times New Roman" w:hAnsi="Times New Roman" w:cs="Times New Roman"/>
          <w:sz w:val="24"/>
          <w:szCs w:val="24"/>
          <w:lang w:bidi="he-IL"/>
        </w:rPr>
        <w:t xml:space="preserve"> di mana orang </w:t>
      </w:r>
      <w:proofErr w:type="spellStart"/>
      <w:r w:rsidR="00735DBE" w:rsidRPr="00940153">
        <w:rPr>
          <w:rFonts w:ascii="Times New Roman" w:hAnsi="Times New Roman" w:cs="Times New Roman"/>
          <w:sz w:val="24"/>
          <w:szCs w:val="24"/>
          <w:lang w:bidi="he-IL"/>
        </w:rPr>
        <w:t>Yahudi</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dilarang</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untuk</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makan</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atau</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minum</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dari</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kendi</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atau</w:t>
      </w:r>
      <w:proofErr w:type="spellEnd"/>
      <w:r w:rsidR="00735DBE" w:rsidRPr="00940153">
        <w:rPr>
          <w:rFonts w:ascii="Times New Roman" w:hAnsi="Times New Roman" w:cs="Times New Roman"/>
          <w:sz w:val="24"/>
          <w:szCs w:val="24"/>
          <w:lang w:bidi="he-IL"/>
        </w:rPr>
        <w:t xml:space="preserve"> timba orang yang </w:t>
      </w:r>
      <w:proofErr w:type="spellStart"/>
      <w:r w:rsidR="00735DBE" w:rsidRPr="00940153">
        <w:rPr>
          <w:rFonts w:ascii="Times New Roman" w:hAnsi="Times New Roman" w:cs="Times New Roman"/>
          <w:sz w:val="24"/>
          <w:szCs w:val="24"/>
          <w:lang w:bidi="he-IL"/>
        </w:rPr>
        <w:t>najis</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seperti</w:t>
      </w:r>
      <w:proofErr w:type="spellEnd"/>
      <w:r w:rsidR="00735DBE" w:rsidRPr="00940153">
        <w:rPr>
          <w:rFonts w:ascii="Times New Roman" w:hAnsi="Times New Roman" w:cs="Times New Roman"/>
          <w:sz w:val="24"/>
          <w:szCs w:val="24"/>
          <w:lang w:bidi="he-IL"/>
        </w:rPr>
        <w:t xml:space="preserve"> orang Samaria. </w:t>
      </w:r>
      <w:proofErr w:type="spellStart"/>
      <w:r w:rsidR="00735DBE" w:rsidRPr="00940153">
        <w:rPr>
          <w:rFonts w:ascii="Times New Roman" w:hAnsi="Times New Roman" w:cs="Times New Roman"/>
          <w:sz w:val="24"/>
          <w:szCs w:val="24"/>
          <w:lang w:bidi="he-IL"/>
        </w:rPr>
        <w:t>Ketidakbiasaan</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ini</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terlihat</w:t>
      </w:r>
      <w:proofErr w:type="spellEnd"/>
      <w:r w:rsidR="00735DBE" w:rsidRPr="00940153">
        <w:rPr>
          <w:rFonts w:ascii="Times New Roman" w:hAnsi="Times New Roman" w:cs="Times New Roman"/>
          <w:sz w:val="24"/>
          <w:szCs w:val="24"/>
          <w:lang w:bidi="he-IL"/>
        </w:rPr>
        <w:t xml:space="preserve"> juga di </w:t>
      </w:r>
      <w:proofErr w:type="spellStart"/>
      <w:r w:rsidR="00735DBE" w:rsidRPr="00940153">
        <w:rPr>
          <w:rFonts w:ascii="Times New Roman" w:hAnsi="Times New Roman" w:cs="Times New Roman"/>
          <w:sz w:val="24"/>
          <w:szCs w:val="24"/>
          <w:lang w:bidi="he-IL"/>
        </w:rPr>
        <w:t>dalam</w:t>
      </w:r>
      <w:proofErr w:type="spellEnd"/>
      <w:r w:rsidR="00735DBE" w:rsidRPr="00940153">
        <w:rPr>
          <w:rFonts w:ascii="Times New Roman" w:hAnsi="Times New Roman" w:cs="Times New Roman"/>
          <w:sz w:val="24"/>
          <w:szCs w:val="24"/>
          <w:lang w:bidi="he-IL"/>
        </w:rPr>
        <w:t xml:space="preserve"> </w:t>
      </w:r>
      <w:proofErr w:type="spellStart"/>
      <w:r w:rsidR="00735DBE" w:rsidRPr="00940153">
        <w:rPr>
          <w:rFonts w:ascii="Times New Roman" w:hAnsi="Times New Roman" w:cs="Times New Roman"/>
          <w:sz w:val="24"/>
          <w:szCs w:val="24"/>
          <w:lang w:bidi="he-IL"/>
        </w:rPr>
        <w:t>reaksi</w:t>
      </w:r>
      <w:proofErr w:type="spellEnd"/>
      <w:r w:rsidR="00735DBE" w:rsidRPr="00940153">
        <w:rPr>
          <w:rFonts w:ascii="Times New Roman" w:hAnsi="Times New Roman" w:cs="Times New Roman"/>
          <w:sz w:val="24"/>
          <w:szCs w:val="24"/>
          <w:lang w:bidi="he-IL"/>
        </w:rPr>
        <w:t xml:space="preserve"> para murid </w:t>
      </w:r>
      <w:proofErr w:type="spellStart"/>
      <w:r w:rsidR="00735DBE" w:rsidRPr="00940153">
        <w:rPr>
          <w:rFonts w:ascii="Times New Roman" w:hAnsi="Times New Roman" w:cs="Times New Roman"/>
          <w:sz w:val="24"/>
          <w:szCs w:val="24"/>
          <w:lang w:bidi="he-IL"/>
        </w:rPr>
        <w:t>Yesus</w:t>
      </w:r>
      <w:proofErr w:type="spellEnd"/>
      <w:r w:rsidR="00735DBE" w:rsidRPr="00940153">
        <w:rPr>
          <w:rFonts w:ascii="Times New Roman" w:hAnsi="Times New Roman" w:cs="Times New Roman"/>
          <w:sz w:val="24"/>
          <w:szCs w:val="24"/>
          <w:lang w:bidi="he-IL"/>
        </w:rPr>
        <w:t xml:space="preserve"> </w:t>
      </w:r>
      <w:r w:rsidR="00F8360D" w:rsidRPr="00940153">
        <w:rPr>
          <w:rFonts w:ascii="Times New Roman" w:hAnsi="Times New Roman" w:cs="Times New Roman"/>
          <w:sz w:val="24"/>
          <w:szCs w:val="24"/>
          <w:lang w:bidi="he-IL"/>
        </w:rPr>
        <w:t xml:space="preserve">yang </w:t>
      </w:r>
      <w:proofErr w:type="spellStart"/>
      <w:r w:rsidR="00F8360D" w:rsidRPr="00940153">
        <w:rPr>
          <w:rFonts w:ascii="Times New Roman" w:hAnsi="Times New Roman" w:cs="Times New Roman"/>
          <w:sz w:val="24"/>
          <w:szCs w:val="24"/>
          <w:lang w:bidi="he-IL"/>
        </w:rPr>
        <w:t>terkejut</w:t>
      </w:r>
      <w:proofErr w:type="spellEnd"/>
      <w:r w:rsidR="00F8360D" w:rsidRPr="00940153">
        <w:rPr>
          <w:rFonts w:ascii="Times New Roman" w:hAnsi="Times New Roman" w:cs="Times New Roman"/>
          <w:sz w:val="24"/>
          <w:szCs w:val="24"/>
          <w:lang w:bidi="he-IL"/>
        </w:rPr>
        <w:t xml:space="preserve"> </w:t>
      </w:r>
      <w:proofErr w:type="spellStart"/>
      <w:r w:rsidR="001F0AA8" w:rsidRPr="00940153">
        <w:rPr>
          <w:rFonts w:ascii="Times New Roman" w:hAnsi="Times New Roman" w:cs="Times New Roman"/>
          <w:sz w:val="24"/>
          <w:szCs w:val="24"/>
          <w:lang w:bidi="he-IL"/>
        </w:rPr>
        <w:t>melihat</w:t>
      </w:r>
      <w:proofErr w:type="spellEnd"/>
      <w:r w:rsidR="001F0AA8" w:rsidRPr="00940153">
        <w:rPr>
          <w:rFonts w:ascii="Times New Roman" w:hAnsi="Times New Roman" w:cs="Times New Roman"/>
          <w:sz w:val="24"/>
          <w:szCs w:val="24"/>
          <w:lang w:bidi="he-IL"/>
        </w:rPr>
        <w:t xml:space="preserve"> </w:t>
      </w:r>
      <w:proofErr w:type="spellStart"/>
      <w:r w:rsidR="001F0AA8" w:rsidRPr="00940153">
        <w:rPr>
          <w:rFonts w:ascii="Times New Roman" w:hAnsi="Times New Roman" w:cs="Times New Roman"/>
          <w:sz w:val="24"/>
          <w:szCs w:val="24"/>
          <w:lang w:bidi="he-IL"/>
        </w:rPr>
        <w:t>Yesus</w:t>
      </w:r>
      <w:proofErr w:type="spellEnd"/>
      <w:r w:rsidR="001F0AA8" w:rsidRPr="00940153">
        <w:rPr>
          <w:rFonts w:ascii="Times New Roman" w:hAnsi="Times New Roman" w:cs="Times New Roman"/>
          <w:sz w:val="24"/>
          <w:szCs w:val="24"/>
          <w:lang w:bidi="he-IL"/>
        </w:rPr>
        <w:t xml:space="preserve"> dan </w:t>
      </w:r>
      <w:proofErr w:type="spellStart"/>
      <w:r w:rsidR="001F0AA8" w:rsidRPr="00940153">
        <w:rPr>
          <w:rFonts w:ascii="Times New Roman" w:hAnsi="Times New Roman" w:cs="Times New Roman"/>
          <w:sz w:val="24"/>
          <w:szCs w:val="24"/>
          <w:lang w:bidi="he-IL"/>
        </w:rPr>
        <w:t>perempuan</w:t>
      </w:r>
      <w:proofErr w:type="spellEnd"/>
      <w:r w:rsidR="001F0AA8" w:rsidRPr="00940153">
        <w:rPr>
          <w:rFonts w:ascii="Times New Roman" w:hAnsi="Times New Roman" w:cs="Times New Roman"/>
          <w:sz w:val="24"/>
          <w:szCs w:val="24"/>
          <w:lang w:bidi="he-IL"/>
        </w:rPr>
        <w:t xml:space="preserve"> Samaria </w:t>
      </w:r>
      <w:proofErr w:type="spellStart"/>
      <w:r w:rsidR="001F0AA8" w:rsidRPr="00940153">
        <w:rPr>
          <w:rFonts w:ascii="Times New Roman" w:hAnsi="Times New Roman" w:cs="Times New Roman"/>
          <w:sz w:val="24"/>
          <w:szCs w:val="24"/>
          <w:lang w:bidi="he-IL"/>
        </w:rPr>
        <w:t>ini</w:t>
      </w:r>
      <w:proofErr w:type="spellEnd"/>
      <w:r w:rsidR="001F0AA8" w:rsidRPr="00940153">
        <w:rPr>
          <w:rFonts w:ascii="Times New Roman" w:hAnsi="Times New Roman" w:cs="Times New Roman"/>
          <w:sz w:val="24"/>
          <w:szCs w:val="24"/>
          <w:lang w:bidi="he-IL"/>
        </w:rPr>
        <w:t xml:space="preserve"> </w:t>
      </w:r>
      <w:proofErr w:type="spellStart"/>
      <w:r w:rsidR="001F0AA8" w:rsidRPr="00940153">
        <w:rPr>
          <w:rFonts w:ascii="Times New Roman" w:hAnsi="Times New Roman" w:cs="Times New Roman"/>
          <w:sz w:val="24"/>
          <w:szCs w:val="24"/>
          <w:lang w:bidi="he-IL"/>
        </w:rPr>
        <w:t>sedang</w:t>
      </w:r>
      <w:proofErr w:type="spellEnd"/>
      <w:r w:rsidR="001F0AA8" w:rsidRPr="00940153">
        <w:rPr>
          <w:rFonts w:ascii="Times New Roman" w:hAnsi="Times New Roman" w:cs="Times New Roman"/>
          <w:sz w:val="24"/>
          <w:szCs w:val="24"/>
          <w:lang w:bidi="he-IL"/>
        </w:rPr>
        <w:t xml:space="preserve"> </w:t>
      </w:r>
      <w:proofErr w:type="spellStart"/>
      <w:r w:rsidR="001F0AA8" w:rsidRPr="00940153">
        <w:rPr>
          <w:rFonts w:ascii="Times New Roman" w:hAnsi="Times New Roman" w:cs="Times New Roman"/>
          <w:sz w:val="24"/>
          <w:szCs w:val="24"/>
          <w:lang w:bidi="he-IL"/>
        </w:rPr>
        <w:t>bercakap-cakap</w:t>
      </w:r>
      <w:proofErr w:type="spellEnd"/>
      <w:r w:rsidR="001F0AA8" w:rsidRPr="00940153">
        <w:rPr>
          <w:rFonts w:ascii="Times New Roman" w:hAnsi="Times New Roman" w:cs="Times New Roman"/>
          <w:sz w:val="24"/>
          <w:szCs w:val="24"/>
          <w:lang w:bidi="he-IL"/>
        </w:rPr>
        <w:t xml:space="preserve">. </w:t>
      </w:r>
      <w:r w:rsidR="001E1459" w:rsidRPr="00940153">
        <w:rPr>
          <w:rFonts w:ascii="Times New Roman" w:hAnsi="Times New Roman" w:cs="Times New Roman"/>
          <w:sz w:val="24"/>
          <w:szCs w:val="24"/>
          <w:lang w:bidi="he-IL"/>
        </w:rPr>
        <w:t xml:space="preserve">Di </w:t>
      </w:r>
      <w:proofErr w:type="spellStart"/>
      <w:r w:rsidR="001E1459" w:rsidRPr="00940153">
        <w:rPr>
          <w:rFonts w:ascii="Times New Roman" w:hAnsi="Times New Roman" w:cs="Times New Roman"/>
          <w:sz w:val="24"/>
          <w:szCs w:val="24"/>
          <w:lang w:bidi="he-IL"/>
        </w:rPr>
        <w:t>ayat</w:t>
      </w:r>
      <w:proofErr w:type="spellEnd"/>
      <w:r w:rsidR="001E1459" w:rsidRPr="00940153">
        <w:rPr>
          <w:rFonts w:ascii="Times New Roman" w:hAnsi="Times New Roman" w:cs="Times New Roman"/>
          <w:sz w:val="24"/>
          <w:szCs w:val="24"/>
          <w:lang w:bidi="he-IL"/>
        </w:rPr>
        <w:t xml:space="preserve"> 27, </w:t>
      </w:r>
      <w:proofErr w:type="spellStart"/>
      <w:r w:rsidR="001E1459" w:rsidRPr="00940153">
        <w:rPr>
          <w:rFonts w:ascii="Times New Roman" w:hAnsi="Times New Roman" w:cs="Times New Roman"/>
          <w:sz w:val="24"/>
          <w:szCs w:val="24"/>
          <w:lang w:bidi="he-IL"/>
        </w:rPr>
        <w:t>menjelaskan</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bahwa</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kagetnya</w:t>
      </w:r>
      <w:proofErr w:type="spellEnd"/>
      <w:r w:rsidR="001E1459" w:rsidRPr="00940153">
        <w:rPr>
          <w:rFonts w:ascii="Times New Roman" w:hAnsi="Times New Roman" w:cs="Times New Roman"/>
          <w:sz w:val="24"/>
          <w:szCs w:val="24"/>
          <w:lang w:bidi="he-IL"/>
        </w:rPr>
        <w:t xml:space="preserve"> para murid </w:t>
      </w:r>
      <w:proofErr w:type="spellStart"/>
      <w:r w:rsidR="001E1459" w:rsidRPr="00940153">
        <w:rPr>
          <w:rFonts w:ascii="Times New Roman" w:hAnsi="Times New Roman" w:cs="Times New Roman"/>
          <w:sz w:val="24"/>
          <w:szCs w:val="24"/>
          <w:lang w:bidi="he-IL"/>
        </w:rPr>
        <w:t>bukan</w:t>
      </w:r>
      <w:proofErr w:type="spellEnd"/>
      <w:r w:rsidR="001E1459" w:rsidRPr="00940153">
        <w:rPr>
          <w:rFonts w:ascii="Times New Roman" w:hAnsi="Times New Roman" w:cs="Times New Roman"/>
          <w:sz w:val="24"/>
          <w:szCs w:val="24"/>
          <w:lang w:bidi="he-IL"/>
        </w:rPr>
        <w:t xml:space="preserve"> pada </w:t>
      </w:r>
      <w:proofErr w:type="spellStart"/>
      <w:r w:rsidR="001E1459" w:rsidRPr="00940153">
        <w:rPr>
          <w:rFonts w:ascii="Times New Roman" w:hAnsi="Times New Roman" w:cs="Times New Roman"/>
          <w:sz w:val="24"/>
          <w:szCs w:val="24"/>
          <w:lang w:bidi="he-IL"/>
        </w:rPr>
        <w:t>ras</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dari</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perempuan</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ini</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namun</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lebih</w:t>
      </w:r>
      <w:proofErr w:type="spellEnd"/>
      <w:r w:rsidR="001E1459"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kepada</w:t>
      </w:r>
      <w:proofErr w:type="spellEnd"/>
      <w:r w:rsidR="001E1459" w:rsidRPr="00940153">
        <w:rPr>
          <w:rFonts w:ascii="Times New Roman" w:hAnsi="Times New Roman" w:cs="Times New Roman"/>
          <w:sz w:val="24"/>
          <w:szCs w:val="24"/>
          <w:lang w:bidi="he-IL"/>
        </w:rPr>
        <w:t xml:space="preserve"> gender </w:t>
      </w:r>
      <w:proofErr w:type="spellStart"/>
      <w:r w:rsidR="001E1459" w:rsidRPr="00940153">
        <w:rPr>
          <w:rFonts w:ascii="Times New Roman" w:hAnsi="Times New Roman" w:cs="Times New Roman"/>
          <w:sz w:val="24"/>
          <w:szCs w:val="24"/>
          <w:lang w:bidi="he-IL"/>
        </w:rPr>
        <w:t>perem</w:t>
      </w:r>
      <w:r w:rsidR="00B628C6" w:rsidRPr="00940153">
        <w:rPr>
          <w:rFonts w:ascii="Times New Roman" w:hAnsi="Times New Roman" w:cs="Times New Roman"/>
          <w:sz w:val="24"/>
          <w:szCs w:val="24"/>
          <w:lang w:bidi="he-IL"/>
        </w:rPr>
        <w:t>puan</w:t>
      </w:r>
      <w:proofErr w:type="spellEnd"/>
      <w:r w:rsidR="00B628C6" w:rsidRPr="00940153">
        <w:rPr>
          <w:rFonts w:ascii="Times New Roman" w:hAnsi="Times New Roman" w:cs="Times New Roman"/>
          <w:sz w:val="24"/>
          <w:szCs w:val="24"/>
          <w:lang w:bidi="he-IL"/>
        </w:rPr>
        <w:t xml:space="preserve"> </w:t>
      </w:r>
      <w:proofErr w:type="spellStart"/>
      <w:r w:rsidR="001E1459" w:rsidRPr="00940153">
        <w:rPr>
          <w:rFonts w:ascii="Times New Roman" w:hAnsi="Times New Roman" w:cs="Times New Roman"/>
          <w:sz w:val="24"/>
          <w:szCs w:val="24"/>
          <w:lang w:bidi="he-IL"/>
        </w:rPr>
        <w:t>ini</w:t>
      </w:r>
      <w:proofErr w:type="spellEnd"/>
      <w:r w:rsidR="001E1459" w:rsidRPr="00940153">
        <w:rPr>
          <w:rFonts w:ascii="Times New Roman" w:hAnsi="Times New Roman" w:cs="Times New Roman"/>
          <w:sz w:val="24"/>
          <w:szCs w:val="24"/>
          <w:lang w:bidi="he-IL"/>
        </w:rPr>
        <w:t xml:space="preserve">. </w:t>
      </w:r>
      <w:r w:rsidR="00B628C6" w:rsidRPr="00940153">
        <w:rPr>
          <w:rFonts w:ascii="Times New Roman" w:hAnsi="Times New Roman" w:cs="Times New Roman"/>
          <w:sz w:val="24"/>
          <w:szCs w:val="24"/>
          <w:lang w:bidi="he-IL"/>
        </w:rPr>
        <w:t xml:space="preserve"> </w:t>
      </w:r>
      <w:r w:rsidR="007B6C91" w:rsidRPr="00940153">
        <w:rPr>
          <w:rFonts w:ascii="Times New Roman" w:hAnsi="Times New Roman" w:cs="Times New Roman"/>
          <w:sz w:val="24"/>
          <w:szCs w:val="24"/>
          <w:lang w:bidi="he-IL"/>
        </w:rPr>
        <w:t>Karen Thie</w:t>
      </w:r>
      <w:r w:rsidR="00AE3F73" w:rsidRPr="00940153">
        <w:rPr>
          <w:rFonts w:ascii="Times New Roman" w:hAnsi="Times New Roman" w:cs="Times New Roman"/>
          <w:sz w:val="24"/>
          <w:szCs w:val="24"/>
          <w:lang w:bidi="he-IL"/>
        </w:rPr>
        <w:t xml:space="preserve">ssen </w:t>
      </w:r>
      <w:proofErr w:type="spellStart"/>
      <w:r w:rsidR="00AE3F73" w:rsidRPr="00940153">
        <w:rPr>
          <w:rFonts w:ascii="Times New Roman" w:hAnsi="Times New Roman" w:cs="Times New Roman"/>
          <w:sz w:val="24"/>
          <w:szCs w:val="24"/>
          <w:lang w:bidi="he-IL"/>
        </w:rPr>
        <w:t>mengutip</w:t>
      </w:r>
      <w:proofErr w:type="spellEnd"/>
      <w:r w:rsidR="00AE3F73" w:rsidRPr="00940153">
        <w:rPr>
          <w:rFonts w:ascii="Times New Roman" w:hAnsi="Times New Roman" w:cs="Times New Roman"/>
          <w:sz w:val="24"/>
          <w:szCs w:val="24"/>
          <w:lang w:bidi="he-IL"/>
        </w:rPr>
        <w:t xml:space="preserve"> </w:t>
      </w:r>
      <w:proofErr w:type="spellStart"/>
      <w:r w:rsidR="007B6C91" w:rsidRPr="00940153">
        <w:rPr>
          <w:rFonts w:ascii="Times New Roman" w:hAnsi="Times New Roman" w:cs="Times New Roman"/>
          <w:sz w:val="24"/>
          <w:szCs w:val="24"/>
          <w:lang w:bidi="he-IL"/>
        </w:rPr>
        <w:t>Aboth</w:t>
      </w:r>
      <w:proofErr w:type="spellEnd"/>
      <w:r w:rsidR="007B6C91" w:rsidRPr="00940153">
        <w:rPr>
          <w:rFonts w:ascii="Times New Roman" w:hAnsi="Times New Roman" w:cs="Times New Roman"/>
          <w:sz w:val="24"/>
          <w:szCs w:val="24"/>
          <w:lang w:bidi="he-IL"/>
        </w:rPr>
        <w:t xml:space="preserve"> Rabbe Nathan </w:t>
      </w:r>
      <w:r w:rsidR="00AE3F73" w:rsidRPr="00940153">
        <w:rPr>
          <w:rFonts w:ascii="Times New Roman" w:hAnsi="Times New Roman" w:cs="Times New Roman"/>
          <w:sz w:val="24"/>
          <w:szCs w:val="24"/>
          <w:lang w:bidi="he-IL"/>
        </w:rPr>
        <w:t xml:space="preserve">yang </w:t>
      </w:r>
      <w:proofErr w:type="spellStart"/>
      <w:r w:rsidR="00AE3F73" w:rsidRPr="00940153">
        <w:rPr>
          <w:rFonts w:ascii="Times New Roman" w:hAnsi="Times New Roman" w:cs="Times New Roman"/>
          <w:sz w:val="24"/>
          <w:szCs w:val="24"/>
          <w:lang w:bidi="he-IL"/>
        </w:rPr>
        <w:t>mengatakan</w:t>
      </w:r>
      <w:proofErr w:type="spellEnd"/>
      <w:r w:rsidR="00AE3F73" w:rsidRPr="00940153">
        <w:rPr>
          <w:rFonts w:ascii="Times New Roman" w:hAnsi="Times New Roman" w:cs="Times New Roman"/>
          <w:sz w:val="24"/>
          <w:szCs w:val="24"/>
          <w:lang w:bidi="he-IL"/>
        </w:rPr>
        <w:t>, “</w:t>
      </w:r>
      <w:proofErr w:type="spellStart"/>
      <w:r w:rsidR="00AE3F73" w:rsidRPr="00940153">
        <w:rPr>
          <w:rFonts w:ascii="Times New Roman" w:hAnsi="Times New Roman" w:cs="Times New Roman"/>
          <w:sz w:val="24"/>
          <w:szCs w:val="24"/>
          <w:lang w:bidi="he-IL"/>
        </w:rPr>
        <w:t>seorang</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Yahudi</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tidak</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berbicara</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dengan</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seorang</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perempuan</w:t>
      </w:r>
      <w:proofErr w:type="spellEnd"/>
      <w:r w:rsidR="00AE3F73" w:rsidRPr="00940153">
        <w:rPr>
          <w:rFonts w:ascii="Times New Roman" w:hAnsi="Times New Roman" w:cs="Times New Roman"/>
          <w:sz w:val="24"/>
          <w:szCs w:val="24"/>
          <w:lang w:bidi="he-IL"/>
        </w:rPr>
        <w:t xml:space="preserve"> di </w:t>
      </w:r>
      <w:proofErr w:type="spellStart"/>
      <w:r w:rsidR="00AE3F73" w:rsidRPr="00940153">
        <w:rPr>
          <w:rFonts w:ascii="Times New Roman" w:hAnsi="Times New Roman" w:cs="Times New Roman"/>
          <w:sz w:val="24"/>
          <w:szCs w:val="24"/>
          <w:lang w:bidi="he-IL"/>
        </w:rPr>
        <w:t>jalan</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bahkan</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dengan</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istrinya</w:t>
      </w:r>
      <w:proofErr w:type="spellEnd"/>
      <w:r w:rsidR="00AE3F73" w:rsidRPr="00940153">
        <w:rPr>
          <w:rFonts w:ascii="Times New Roman" w:hAnsi="Times New Roman" w:cs="Times New Roman"/>
          <w:sz w:val="24"/>
          <w:szCs w:val="24"/>
          <w:lang w:bidi="he-IL"/>
        </w:rPr>
        <w:t xml:space="preserve"> </w:t>
      </w:r>
      <w:proofErr w:type="spellStart"/>
      <w:r w:rsidR="00AE3F73" w:rsidRPr="00940153">
        <w:rPr>
          <w:rFonts w:ascii="Times New Roman" w:hAnsi="Times New Roman" w:cs="Times New Roman"/>
          <w:sz w:val="24"/>
          <w:szCs w:val="24"/>
          <w:lang w:bidi="he-IL"/>
        </w:rPr>
        <w:t>sendiri</w:t>
      </w:r>
      <w:proofErr w:type="spellEnd"/>
      <w:r w:rsidR="00193CF1">
        <w:rPr>
          <w:rFonts w:ascii="Times New Roman" w:hAnsi="Times New Roman" w:cs="Times New Roman"/>
          <w:sz w:val="24"/>
          <w:szCs w:val="24"/>
          <w:lang w:bidi="he-IL"/>
        </w:rPr>
        <w:t xml:space="preserve"> </w:t>
      </w:r>
      <w:r w:rsidR="00972607">
        <w:rPr>
          <w:rStyle w:val="FootnoteReference"/>
          <w:rFonts w:ascii="Times New Roman" w:hAnsi="Times New Roman" w:cs="Times New Roman"/>
          <w:sz w:val="24"/>
          <w:szCs w:val="24"/>
          <w:lang w:bidi="he-IL"/>
        </w:rPr>
        <w:fldChar w:fldCharType="begin" w:fldLock="1"/>
      </w:r>
      <w:r w:rsidR="00C46041">
        <w:rPr>
          <w:rFonts w:ascii="Times New Roman" w:hAnsi="Times New Roman" w:cs="Times New Roman"/>
          <w:sz w:val="24"/>
          <w:szCs w:val="24"/>
          <w:lang w:bidi="he-IL"/>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hAnsi="Times New Roman" w:cs="Times New Roman"/>
          <w:sz w:val="24"/>
          <w:szCs w:val="24"/>
          <w:lang w:bidi="he-IL"/>
        </w:rPr>
        <w:fldChar w:fldCharType="separate"/>
      </w:r>
      <w:r w:rsidR="00972607" w:rsidRPr="00972607">
        <w:rPr>
          <w:rFonts w:ascii="Times New Roman" w:hAnsi="Times New Roman" w:cs="Times New Roman"/>
          <w:noProof/>
          <w:sz w:val="24"/>
          <w:szCs w:val="24"/>
          <w:lang w:bidi="he-IL"/>
        </w:rPr>
        <w:t>(Karen Heidebrecht Thiessen, 1990)</w:t>
      </w:r>
      <w:r w:rsidR="00972607">
        <w:rPr>
          <w:rStyle w:val="FootnoteReference"/>
          <w:rFonts w:ascii="Times New Roman" w:hAnsi="Times New Roman" w:cs="Times New Roman"/>
          <w:sz w:val="24"/>
          <w:szCs w:val="24"/>
          <w:lang w:bidi="he-IL"/>
        </w:rPr>
        <w:fldChar w:fldCharType="end"/>
      </w:r>
      <w:r w:rsidR="00193CF1">
        <w:rPr>
          <w:rFonts w:ascii="Times New Roman" w:hAnsi="Times New Roman" w:cs="Times New Roman"/>
          <w:sz w:val="24"/>
          <w:szCs w:val="24"/>
          <w:lang w:bidi="he-IL"/>
        </w:rPr>
        <w:t>.</w:t>
      </w:r>
    </w:p>
    <w:p w14:paraId="789361A0" w14:textId="2CCFAD00" w:rsidR="00AE3F73" w:rsidRPr="00940153" w:rsidRDefault="00711FF2" w:rsidP="002561BB">
      <w:pPr>
        <w:pStyle w:val="ListParagraph"/>
        <w:spacing w:line="360" w:lineRule="auto"/>
        <w:ind w:left="0" w:firstLine="851"/>
        <w:rPr>
          <w:rFonts w:ascii="Times New Roman" w:eastAsia="Times New Roman" w:hAnsi="Times New Roman" w:cs="Times New Roman"/>
          <w:color w:val="000000"/>
          <w:sz w:val="24"/>
          <w:szCs w:val="24"/>
          <w:lang w:val="en-ID"/>
        </w:rPr>
      </w:pPr>
      <w:r w:rsidRPr="00940153">
        <w:rPr>
          <w:rFonts w:ascii="Times New Roman" w:eastAsia="Times New Roman" w:hAnsi="Times New Roman" w:cs="Times New Roman"/>
          <w:color w:val="000000"/>
          <w:sz w:val="24"/>
          <w:szCs w:val="24"/>
          <w:lang w:eastAsia="en-ID"/>
        </w:rPr>
        <w:t xml:space="preserve">Yohanes </w:t>
      </w:r>
      <w:proofErr w:type="spellStart"/>
      <w:r w:rsidRPr="00940153">
        <w:rPr>
          <w:rFonts w:ascii="Times New Roman" w:eastAsia="Times New Roman" w:hAnsi="Times New Roman" w:cs="Times New Roman"/>
          <w:color w:val="000000"/>
          <w:sz w:val="24"/>
          <w:szCs w:val="24"/>
          <w:lang w:eastAsia="en-ID"/>
        </w:rPr>
        <w:t>menceritakan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dalam</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narasi</w:t>
      </w:r>
      <w:proofErr w:type="spellEnd"/>
      <w:r w:rsidRPr="00940153">
        <w:rPr>
          <w:rFonts w:ascii="Times New Roman" w:eastAsia="Times New Roman" w:hAnsi="Times New Roman" w:cs="Times New Roman"/>
          <w:color w:val="000000"/>
          <w:sz w:val="24"/>
          <w:szCs w:val="24"/>
          <w:lang w:eastAsia="en-ID"/>
        </w:rPr>
        <w:t xml:space="preserve"> yang </w:t>
      </w:r>
      <w:proofErr w:type="spellStart"/>
      <w:r w:rsidRPr="00940153">
        <w:rPr>
          <w:rFonts w:ascii="Times New Roman" w:eastAsia="Times New Roman" w:hAnsi="Times New Roman" w:cs="Times New Roman"/>
          <w:color w:val="000000"/>
          <w:sz w:val="24"/>
          <w:szCs w:val="24"/>
          <w:lang w:eastAsia="en-ID"/>
        </w:rPr>
        <w:t>cukup</w:t>
      </w:r>
      <w:proofErr w:type="spellEnd"/>
      <w:r w:rsidRPr="00940153">
        <w:rPr>
          <w:rFonts w:ascii="Times New Roman" w:eastAsia="Times New Roman" w:hAnsi="Times New Roman" w:cs="Times New Roman"/>
          <w:color w:val="000000"/>
          <w:sz w:val="24"/>
          <w:szCs w:val="24"/>
          <w:lang w:eastAsia="en-ID"/>
        </w:rPr>
        <w:t xml:space="preserve"> Panjang dan detail </w:t>
      </w:r>
      <w:proofErr w:type="spellStart"/>
      <w:r w:rsidRPr="00940153">
        <w:rPr>
          <w:rFonts w:ascii="Times New Roman" w:eastAsia="Times New Roman" w:hAnsi="Times New Roman" w:cs="Times New Roman"/>
          <w:color w:val="000000"/>
          <w:sz w:val="24"/>
          <w:szCs w:val="24"/>
          <w:lang w:eastAsia="en-ID"/>
        </w:rPr>
        <w:t>bahwa</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setelah</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perjumpaan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Yesus</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dengan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perempuan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itu</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perempuan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ini</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langsung</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percaya</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kepada</w:t>
      </w:r>
      <w:proofErr w:type="spellEnd"/>
      <w:r w:rsidRPr="00940153">
        <w:rPr>
          <w:rFonts w:ascii="Times New Roman" w:eastAsia="Times New Roman" w:hAnsi="Times New Roman" w:cs="Times New Roman"/>
          <w:color w:val="000000"/>
          <w:sz w:val="24"/>
          <w:szCs w:val="24"/>
          <w:lang w:eastAsia="en-ID"/>
        </w:rPr>
        <w:t xml:space="preserve">-Nya </w:t>
      </w:r>
      <w:proofErr w:type="spellStart"/>
      <w:r w:rsidRPr="00940153">
        <w:rPr>
          <w:rFonts w:ascii="Times New Roman" w:eastAsia="Times New Roman" w:hAnsi="Times New Roman" w:cs="Times New Roman"/>
          <w:color w:val="000000"/>
          <w:sz w:val="24"/>
          <w:szCs w:val="24"/>
          <w:lang w:eastAsia="en-ID"/>
        </w:rPr>
        <w:t>sebagai</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mesias</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meninggalkan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tempayannya</w:t>
      </w:r>
      <w:proofErr w:type="spellEnd"/>
      <w:r w:rsidRPr="00940153">
        <w:rPr>
          <w:rFonts w:ascii="Times New Roman" w:eastAsia="Times New Roman" w:hAnsi="Times New Roman" w:cs="Times New Roman"/>
          <w:color w:val="000000"/>
          <w:sz w:val="24"/>
          <w:szCs w:val="24"/>
          <w:lang w:eastAsia="en-ID"/>
        </w:rPr>
        <w:t xml:space="preserve"> dan </w:t>
      </w:r>
      <w:proofErr w:type="spellStart"/>
      <w:r w:rsidRPr="00940153">
        <w:rPr>
          <w:rFonts w:ascii="Times New Roman" w:eastAsia="Times New Roman" w:hAnsi="Times New Roman" w:cs="Times New Roman"/>
          <w:color w:val="000000"/>
          <w:sz w:val="24"/>
          <w:szCs w:val="24"/>
          <w:lang w:eastAsia="en-ID"/>
        </w:rPr>
        <w:t>pergi</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ke</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kota</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untuk</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memberikan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kesaksian</w:t>
      </w:r>
      <w:proofErr w:type="spellEnd"/>
      <w:r w:rsidRPr="00940153">
        <w:rPr>
          <w:rFonts w:ascii="Times New Roman" w:eastAsia="Times New Roman" w:hAnsi="Times New Roman" w:cs="Times New Roman"/>
          <w:color w:val="000000"/>
          <w:sz w:val="24"/>
          <w:szCs w:val="24"/>
          <w:lang w:eastAsia="en-ID"/>
        </w:rPr>
        <w:t xml:space="preserve"> </w:t>
      </w:r>
      <w:proofErr w:type="spellStart"/>
      <w:r w:rsidRPr="00940153">
        <w:rPr>
          <w:rFonts w:ascii="Times New Roman" w:eastAsia="Times New Roman" w:hAnsi="Times New Roman" w:cs="Times New Roman"/>
          <w:color w:val="000000"/>
          <w:sz w:val="24"/>
          <w:szCs w:val="24"/>
          <w:lang w:eastAsia="en-ID"/>
        </w:rPr>
        <w:t>kepada</w:t>
      </w:r>
      <w:proofErr w:type="spellEnd"/>
      <w:r w:rsidRPr="00940153">
        <w:rPr>
          <w:rFonts w:ascii="Times New Roman" w:eastAsia="Times New Roman" w:hAnsi="Times New Roman" w:cs="Times New Roman"/>
          <w:color w:val="000000"/>
          <w:sz w:val="24"/>
          <w:szCs w:val="24"/>
          <w:lang w:eastAsia="en-ID"/>
        </w:rPr>
        <w:t xml:space="preserve"> orang-orang Samaria yang </w:t>
      </w:r>
      <w:proofErr w:type="spellStart"/>
      <w:r w:rsidRPr="00940153">
        <w:rPr>
          <w:rFonts w:ascii="Times New Roman" w:eastAsia="Times New Roman" w:hAnsi="Times New Roman" w:cs="Times New Roman"/>
          <w:color w:val="000000"/>
          <w:sz w:val="24"/>
          <w:szCs w:val="24"/>
          <w:lang w:eastAsia="en-ID"/>
        </w:rPr>
        <w:t>ada</w:t>
      </w:r>
      <w:proofErr w:type="spellEnd"/>
      <w:r w:rsidRPr="00940153">
        <w:rPr>
          <w:rFonts w:ascii="Times New Roman" w:eastAsia="Times New Roman" w:hAnsi="Times New Roman" w:cs="Times New Roman"/>
          <w:color w:val="000000"/>
          <w:sz w:val="24"/>
          <w:szCs w:val="24"/>
          <w:lang w:eastAsia="en-ID"/>
        </w:rPr>
        <w:t xml:space="preserve"> di sana (ay 28). </w:t>
      </w:r>
      <w:proofErr w:type="spellStart"/>
      <w:r w:rsidR="003208F7" w:rsidRPr="00940153">
        <w:rPr>
          <w:rFonts w:ascii="Times New Roman" w:eastAsia="Times New Roman" w:hAnsi="Times New Roman" w:cs="Times New Roman"/>
          <w:color w:val="000000"/>
          <w:sz w:val="24"/>
          <w:szCs w:val="24"/>
          <w:lang w:eastAsia="en-ID"/>
        </w:rPr>
        <w:t>Selanjutnya</w:t>
      </w:r>
      <w:proofErr w:type="spellEnd"/>
      <w:r w:rsidR="003208F7" w:rsidRPr="00940153">
        <w:rPr>
          <w:rFonts w:ascii="Times New Roman" w:eastAsia="Times New Roman" w:hAnsi="Times New Roman" w:cs="Times New Roman"/>
          <w:color w:val="000000"/>
          <w:sz w:val="24"/>
          <w:szCs w:val="24"/>
          <w:lang w:eastAsia="en-ID"/>
        </w:rPr>
        <w:t xml:space="preserve"> Yohanes </w:t>
      </w:r>
      <w:proofErr w:type="spellStart"/>
      <w:r w:rsidR="003208F7" w:rsidRPr="00940153">
        <w:rPr>
          <w:rFonts w:ascii="Times New Roman" w:eastAsia="Times New Roman" w:hAnsi="Times New Roman" w:cs="Times New Roman"/>
          <w:color w:val="000000"/>
          <w:sz w:val="24"/>
          <w:szCs w:val="24"/>
          <w:lang w:eastAsia="en-ID"/>
        </w:rPr>
        <w:t>menceritakan</w:t>
      </w:r>
      <w:proofErr w:type="spellEnd"/>
      <w:r w:rsidR="003208F7" w:rsidRPr="00940153">
        <w:rPr>
          <w:rFonts w:ascii="Times New Roman" w:eastAsia="Times New Roman" w:hAnsi="Times New Roman" w:cs="Times New Roman"/>
          <w:color w:val="000000"/>
          <w:sz w:val="24"/>
          <w:szCs w:val="24"/>
          <w:lang w:eastAsia="en-ID"/>
        </w:rPr>
        <w:t xml:space="preserve"> </w:t>
      </w:r>
      <w:proofErr w:type="spellStart"/>
      <w:r w:rsidR="003208F7" w:rsidRPr="00940153">
        <w:rPr>
          <w:rFonts w:ascii="Times New Roman" w:eastAsia="Times New Roman" w:hAnsi="Times New Roman" w:cs="Times New Roman"/>
          <w:color w:val="000000"/>
          <w:sz w:val="24"/>
          <w:szCs w:val="24"/>
          <w:lang w:eastAsia="en-ID"/>
        </w:rPr>
        <w:t>bagaimana</w:t>
      </w:r>
      <w:proofErr w:type="spellEnd"/>
      <w:r w:rsidR="003208F7" w:rsidRPr="00940153">
        <w:rPr>
          <w:rFonts w:ascii="Times New Roman" w:eastAsia="Times New Roman" w:hAnsi="Times New Roman" w:cs="Times New Roman"/>
          <w:color w:val="000000"/>
          <w:sz w:val="24"/>
          <w:szCs w:val="24"/>
          <w:lang w:eastAsia="en-ID"/>
        </w:rPr>
        <w:t xml:space="preserve"> </w:t>
      </w:r>
      <w:proofErr w:type="spellStart"/>
      <w:r w:rsidR="003208F7" w:rsidRPr="00940153">
        <w:rPr>
          <w:rFonts w:ascii="Times New Roman" w:eastAsia="Times New Roman" w:hAnsi="Times New Roman" w:cs="Times New Roman"/>
          <w:color w:val="000000"/>
          <w:sz w:val="24"/>
          <w:szCs w:val="24"/>
          <w:lang w:eastAsia="en-ID"/>
        </w:rPr>
        <w:t>perempuan</w:t>
      </w:r>
      <w:proofErr w:type="spellEnd"/>
      <w:r w:rsidR="003208F7" w:rsidRPr="00940153">
        <w:rPr>
          <w:rFonts w:ascii="Times New Roman" w:eastAsia="Times New Roman" w:hAnsi="Times New Roman" w:cs="Times New Roman"/>
          <w:color w:val="000000"/>
          <w:sz w:val="24"/>
          <w:szCs w:val="24"/>
          <w:lang w:eastAsia="en-ID"/>
        </w:rPr>
        <w:t xml:space="preserve"> Samaria </w:t>
      </w:r>
      <w:proofErr w:type="spellStart"/>
      <w:r w:rsidR="003208F7" w:rsidRPr="00940153">
        <w:rPr>
          <w:rFonts w:ascii="Times New Roman" w:eastAsia="Times New Roman" w:hAnsi="Times New Roman" w:cs="Times New Roman"/>
          <w:color w:val="000000"/>
          <w:sz w:val="24"/>
          <w:szCs w:val="24"/>
          <w:lang w:eastAsia="en-ID"/>
        </w:rPr>
        <w:t>ini</w:t>
      </w:r>
      <w:proofErr w:type="spellEnd"/>
      <w:r w:rsidR="003208F7" w:rsidRPr="00940153">
        <w:rPr>
          <w:rFonts w:ascii="Times New Roman" w:eastAsia="Times New Roman" w:hAnsi="Times New Roman" w:cs="Times New Roman"/>
          <w:color w:val="000000"/>
          <w:sz w:val="24"/>
          <w:szCs w:val="24"/>
          <w:lang w:eastAsia="en-ID"/>
        </w:rPr>
        <w:t xml:space="preserve"> </w:t>
      </w:r>
      <w:proofErr w:type="spellStart"/>
      <w:r w:rsidR="003208F7" w:rsidRPr="00940153">
        <w:rPr>
          <w:rFonts w:ascii="Times New Roman" w:eastAsia="Times New Roman" w:hAnsi="Times New Roman" w:cs="Times New Roman"/>
          <w:color w:val="000000"/>
          <w:sz w:val="24"/>
          <w:szCs w:val="24"/>
          <w:lang w:eastAsia="en-ID"/>
        </w:rPr>
        <w:t>efektif</w:t>
      </w:r>
      <w:proofErr w:type="spellEnd"/>
      <w:r w:rsidR="003208F7" w:rsidRPr="00940153">
        <w:rPr>
          <w:rFonts w:ascii="Times New Roman" w:eastAsia="Times New Roman" w:hAnsi="Times New Roman" w:cs="Times New Roman"/>
          <w:color w:val="000000"/>
          <w:sz w:val="24"/>
          <w:szCs w:val="24"/>
          <w:lang w:eastAsia="en-ID"/>
        </w:rPr>
        <w:t xml:space="preserve"> di </w:t>
      </w:r>
      <w:proofErr w:type="spellStart"/>
      <w:r w:rsidR="003208F7" w:rsidRPr="00940153">
        <w:rPr>
          <w:rFonts w:ascii="Times New Roman" w:eastAsia="Times New Roman" w:hAnsi="Times New Roman" w:cs="Times New Roman"/>
          <w:color w:val="000000"/>
          <w:sz w:val="24"/>
          <w:szCs w:val="24"/>
          <w:lang w:eastAsia="en-ID"/>
        </w:rPr>
        <w:t>dalam</w:t>
      </w:r>
      <w:proofErr w:type="spellEnd"/>
      <w:r w:rsidR="003208F7" w:rsidRPr="00940153">
        <w:rPr>
          <w:rFonts w:ascii="Times New Roman" w:eastAsia="Times New Roman" w:hAnsi="Times New Roman" w:cs="Times New Roman"/>
          <w:color w:val="000000"/>
          <w:sz w:val="24"/>
          <w:szCs w:val="24"/>
          <w:lang w:eastAsia="en-ID"/>
        </w:rPr>
        <w:t xml:space="preserve"> </w:t>
      </w:r>
      <w:proofErr w:type="spellStart"/>
      <w:r w:rsidR="00702471" w:rsidRPr="00940153">
        <w:rPr>
          <w:rFonts w:ascii="Times New Roman" w:eastAsia="Times New Roman" w:hAnsi="Times New Roman" w:cs="Times New Roman"/>
          <w:color w:val="000000"/>
          <w:sz w:val="24"/>
          <w:szCs w:val="24"/>
          <w:lang w:eastAsia="en-ID"/>
        </w:rPr>
        <w:t>pemberitaan</w:t>
      </w:r>
      <w:proofErr w:type="spellEnd"/>
      <w:r w:rsidR="00702471" w:rsidRPr="00940153">
        <w:rPr>
          <w:rFonts w:ascii="Times New Roman" w:eastAsia="Times New Roman" w:hAnsi="Times New Roman" w:cs="Times New Roman"/>
          <w:color w:val="000000"/>
          <w:sz w:val="24"/>
          <w:szCs w:val="24"/>
          <w:lang w:eastAsia="en-ID"/>
        </w:rPr>
        <w:t xml:space="preserve"> </w:t>
      </w:r>
      <w:proofErr w:type="spellStart"/>
      <w:r w:rsidR="00702471" w:rsidRPr="00940153">
        <w:rPr>
          <w:rFonts w:ascii="Times New Roman" w:eastAsia="Times New Roman" w:hAnsi="Times New Roman" w:cs="Times New Roman"/>
          <w:color w:val="000000"/>
          <w:sz w:val="24"/>
          <w:szCs w:val="24"/>
          <w:lang w:eastAsia="en-ID"/>
        </w:rPr>
        <w:t>Injilnya</w:t>
      </w:r>
      <w:proofErr w:type="spellEnd"/>
      <w:r w:rsidR="00702471" w:rsidRPr="00940153">
        <w:rPr>
          <w:rFonts w:ascii="Times New Roman" w:eastAsia="Times New Roman" w:hAnsi="Times New Roman" w:cs="Times New Roman"/>
          <w:color w:val="000000"/>
          <w:sz w:val="24"/>
          <w:szCs w:val="24"/>
          <w:lang w:eastAsia="en-ID"/>
        </w:rPr>
        <w:t xml:space="preserve">, </w:t>
      </w:r>
      <w:r w:rsidR="00281FD2" w:rsidRPr="00940153">
        <w:rPr>
          <w:rFonts w:ascii="Times New Roman" w:eastAsia="Times New Roman" w:hAnsi="Times New Roman" w:cs="Times New Roman"/>
          <w:color w:val="000000"/>
          <w:sz w:val="24"/>
          <w:szCs w:val="24"/>
          <w:lang w:eastAsia="en-ID"/>
        </w:rPr>
        <w:t xml:space="preserve">Banyak orang Samaria </w:t>
      </w:r>
      <w:proofErr w:type="spellStart"/>
      <w:r w:rsidR="00281FD2" w:rsidRPr="00940153">
        <w:rPr>
          <w:rFonts w:ascii="Times New Roman" w:eastAsia="Times New Roman" w:hAnsi="Times New Roman" w:cs="Times New Roman"/>
          <w:color w:val="000000"/>
          <w:sz w:val="24"/>
          <w:szCs w:val="24"/>
          <w:lang w:eastAsia="en-ID"/>
        </w:rPr>
        <w:t>datang</w:t>
      </w:r>
      <w:proofErr w:type="spellEnd"/>
      <w:r w:rsidR="00281FD2" w:rsidRPr="00940153">
        <w:rPr>
          <w:rFonts w:ascii="Times New Roman" w:eastAsia="Times New Roman" w:hAnsi="Times New Roman" w:cs="Times New Roman"/>
          <w:color w:val="000000"/>
          <w:sz w:val="24"/>
          <w:szCs w:val="24"/>
          <w:lang w:eastAsia="en-ID"/>
        </w:rPr>
        <w:t xml:space="preserve"> </w:t>
      </w:r>
      <w:proofErr w:type="spellStart"/>
      <w:r w:rsidR="00281FD2" w:rsidRPr="00940153">
        <w:rPr>
          <w:rFonts w:ascii="Times New Roman" w:eastAsia="Times New Roman" w:hAnsi="Times New Roman" w:cs="Times New Roman"/>
          <w:color w:val="000000"/>
          <w:sz w:val="24"/>
          <w:szCs w:val="24"/>
          <w:lang w:eastAsia="en-ID"/>
        </w:rPr>
        <w:t>kepada</w:t>
      </w:r>
      <w:proofErr w:type="spellEnd"/>
      <w:r w:rsidR="00281FD2" w:rsidRPr="00940153">
        <w:rPr>
          <w:rFonts w:ascii="Times New Roman" w:eastAsia="Times New Roman" w:hAnsi="Times New Roman" w:cs="Times New Roman"/>
          <w:color w:val="000000"/>
          <w:sz w:val="24"/>
          <w:szCs w:val="24"/>
          <w:lang w:eastAsia="en-ID"/>
        </w:rPr>
        <w:t xml:space="preserve"> </w:t>
      </w:r>
      <w:proofErr w:type="spellStart"/>
      <w:r w:rsidR="00281FD2" w:rsidRPr="00940153">
        <w:rPr>
          <w:rFonts w:ascii="Times New Roman" w:eastAsia="Times New Roman" w:hAnsi="Times New Roman" w:cs="Times New Roman"/>
          <w:color w:val="000000"/>
          <w:sz w:val="24"/>
          <w:szCs w:val="24"/>
          <w:lang w:eastAsia="en-ID"/>
        </w:rPr>
        <w:t>Yesus</w:t>
      </w:r>
      <w:proofErr w:type="spellEnd"/>
      <w:r w:rsidR="00281FD2" w:rsidRPr="00940153">
        <w:rPr>
          <w:rFonts w:ascii="Times New Roman" w:eastAsia="Times New Roman" w:hAnsi="Times New Roman" w:cs="Times New Roman"/>
          <w:color w:val="000000"/>
          <w:sz w:val="24"/>
          <w:szCs w:val="24"/>
          <w:lang w:eastAsia="en-ID"/>
        </w:rPr>
        <w:t xml:space="preserve"> dan </w:t>
      </w:r>
      <w:proofErr w:type="spellStart"/>
      <w:r w:rsidR="00281FD2" w:rsidRPr="00940153">
        <w:rPr>
          <w:rFonts w:ascii="Times New Roman" w:eastAsia="Times New Roman" w:hAnsi="Times New Roman" w:cs="Times New Roman"/>
          <w:color w:val="000000"/>
          <w:sz w:val="24"/>
          <w:szCs w:val="24"/>
          <w:lang w:eastAsia="en-ID"/>
        </w:rPr>
        <w:t>menjadi</w:t>
      </w:r>
      <w:proofErr w:type="spellEnd"/>
      <w:r w:rsidR="00281FD2" w:rsidRPr="00940153">
        <w:rPr>
          <w:rFonts w:ascii="Times New Roman" w:eastAsia="Times New Roman" w:hAnsi="Times New Roman" w:cs="Times New Roman"/>
          <w:color w:val="000000"/>
          <w:sz w:val="24"/>
          <w:szCs w:val="24"/>
          <w:lang w:eastAsia="en-ID"/>
        </w:rPr>
        <w:t xml:space="preserve"> </w:t>
      </w:r>
      <w:proofErr w:type="spellStart"/>
      <w:r w:rsidR="00281FD2" w:rsidRPr="00940153">
        <w:rPr>
          <w:rFonts w:ascii="Times New Roman" w:eastAsia="Times New Roman" w:hAnsi="Times New Roman" w:cs="Times New Roman"/>
          <w:color w:val="000000"/>
          <w:sz w:val="24"/>
          <w:szCs w:val="24"/>
          <w:lang w:eastAsia="en-ID"/>
        </w:rPr>
        <w:t>percaya</w:t>
      </w:r>
      <w:proofErr w:type="spellEnd"/>
      <w:r w:rsidR="00281FD2" w:rsidRPr="00940153">
        <w:rPr>
          <w:rFonts w:ascii="Times New Roman" w:eastAsia="Times New Roman" w:hAnsi="Times New Roman" w:cs="Times New Roman"/>
          <w:color w:val="000000"/>
          <w:sz w:val="24"/>
          <w:szCs w:val="24"/>
          <w:lang w:eastAsia="en-ID"/>
        </w:rPr>
        <w:t xml:space="preserve"> </w:t>
      </w:r>
      <w:proofErr w:type="spellStart"/>
      <w:r w:rsidR="00281FD2" w:rsidRPr="00940153">
        <w:rPr>
          <w:rFonts w:ascii="Times New Roman" w:eastAsia="Times New Roman" w:hAnsi="Times New Roman" w:cs="Times New Roman"/>
          <w:color w:val="000000"/>
          <w:sz w:val="24"/>
          <w:szCs w:val="24"/>
          <w:lang w:eastAsia="en-ID"/>
        </w:rPr>
        <w:t>kepada</w:t>
      </w:r>
      <w:proofErr w:type="spellEnd"/>
      <w:r w:rsidR="00281FD2" w:rsidRPr="00940153">
        <w:rPr>
          <w:rFonts w:ascii="Times New Roman" w:eastAsia="Times New Roman" w:hAnsi="Times New Roman" w:cs="Times New Roman"/>
          <w:color w:val="000000"/>
          <w:sz w:val="24"/>
          <w:szCs w:val="24"/>
          <w:lang w:eastAsia="en-ID"/>
        </w:rPr>
        <w:t xml:space="preserve">-Nya (ay. 39-42). </w:t>
      </w:r>
      <w:proofErr w:type="spellStart"/>
      <w:r w:rsidR="00A24BD9" w:rsidRPr="00940153">
        <w:rPr>
          <w:rFonts w:ascii="Times New Roman" w:eastAsia="Times New Roman" w:hAnsi="Times New Roman" w:cs="Times New Roman"/>
          <w:color w:val="000000"/>
          <w:sz w:val="24"/>
          <w:szCs w:val="24"/>
          <w:lang w:eastAsia="en-ID"/>
        </w:rPr>
        <w:t>Efektifitas</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kesaksian</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perempuan</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ini</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diteguhkan</w:t>
      </w:r>
      <w:proofErr w:type="spellEnd"/>
      <w:r w:rsidR="00A24BD9" w:rsidRPr="00940153">
        <w:rPr>
          <w:rFonts w:ascii="Times New Roman" w:eastAsia="Times New Roman" w:hAnsi="Times New Roman" w:cs="Times New Roman"/>
          <w:color w:val="000000"/>
          <w:sz w:val="24"/>
          <w:szCs w:val="24"/>
          <w:lang w:eastAsia="en-ID"/>
        </w:rPr>
        <w:t xml:space="preserve"> oleh </w:t>
      </w:r>
      <w:proofErr w:type="spellStart"/>
      <w:r w:rsidR="00A24BD9" w:rsidRPr="00940153">
        <w:rPr>
          <w:rFonts w:ascii="Times New Roman" w:eastAsia="Times New Roman" w:hAnsi="Times New Roman" w:cs="Times New Roman"/>
          <w:color w:val="000000"/>
          <w:sz w:val="24"/>
          <w:szCs w:val="24"/>
          <w:lang w:eastAsia="en-ID"/>
        </w:rPr>
        <w:t>Yesus</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ketika</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Ia</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berbicara</w:t>
      </w:r>
      <w:proofErr w:type="spellEnd"/>
      <w:r w:rsidR="00A24BD9" w:rsidRPr="00940153">
        <w:rPr>
          <w:rFonts w:ascii="Times New Roman" w:eastAsia="Times New Roman" w:hAnsi="Times New Roman" w:cs="Times New Roman"/>
          <w:color w:val="000000"/>
          <w:sz w:val="24"/>
          <w:szCs w:val="24"/>
          <w:lang w:eastAsia="en-ID"/>
        </w:rPr>
        <w:t xml:space="preserve"> </w:t>
      </w:r>
      <w:proofErr w:type="spellStart"/>
      <w:r w:rsidR="00A24BD9" w:rsidRPr="00940153">
        <w:rPr>
          <w:rFonts w:ascii="Times New Roman" w:eastAsia="Times New Roman" w:hAnsi="Times New Roman" w:cs="Times New Roman"/>
          <w:color w:val="000000"/>
          <w:sz w:val="24"/>
          <w:szCs w:val="24"/>
          <w:lang w:eastAsia="en-ID"/>
        </w:rPr>
        <w:t>dengan</w:t>
      </w:r>
      <w:proofErr w:type="spellEnd"/>
      <w:r w:rsidR="00A24BD9" w:rsidRPr="00940153">
        <w:rPr>
          <w:rFonts w:ascii="Times New Roman" w:eastAsia="Times New Roman" w:hAnsi="Times New Roman" w:cs="Times New Roman"/>
          <w:color w:val="000000"/>
          <w:sz w:val="24"/>
          <w:szCs w:val="24"/>
          <w:lang w:eastAsia="en-ID"/>
        </w:rPr>
        <w:t xml:space="preserve"> para murid </w:t>
      </w:r>
      <w:proofErr w:type="spellStart"/>
      <w:r w:rsidR="00A24BD9" w:rsidRPr="00940153">
        <w:rPr>
          <w:rFonts w:ascii="Times New Roman" w:eastAsia="Times New Roman" w:hAnsi="Times New Roman" w:cs="Times New Roman"/>
          <w:color w:val="000000"/>
          <w:sz w:val="24"/>
          <w:szCs w:val="24"/>
          <w:lang w:eastAsia="en-ID"/>
        </w:rPr>
        <w:t>demikian</w:t>
      </w:r>
      <w:proofErr w:type="spellEnd"/>
      <w:r w:rsidR="00A24BD9" w:rsidRPr="00940153">
        <w:rPr>
          <w:rFonts w:ascii="Times New Roman" w:eastAsia="Times New Roman" w:hAnsi="Times New Roman" w:cs="Times New Roman"/>
          <w:color w:val="000000"/>
          <w:sz w:val="24"/>
          <w:szCs w:val="24"/>
          <w:lang w:eastAsia="en-ID"/>
        </w:rPr>
        <w:t>, “</w:t>
      </w:r>
      <w:r w:rsidR="00A24BD9" w:rsidRPr="00940153">
        <w:rPr>
          <w:rFonts w:ascii="Times New Roman" w:hAnsi="Times New Roman" w:cs="Times New Roman"/>
          <w:sz w:val="24"/>
          <w:szCs w:val="24"/>
          <w:lang w:val="en-ID" w:bidi="he-IL"/>
        </w:rPr>
        <w:t xml:space="preserve">Aku </w:t>
      </w:r>
      <w:proofErr w:type="spellStart"/>
      <w:r w:rsidR="00A24BD9" w:rsidRPr="00940153">
        <w:rPr>
          <w:rFonts w:ascii="Times New Roman" w:hAnsi="Times New Roman" w:cs="Times New Roman"/>
          <w:sz w:val="24"/>
          <w:szCs w:val="24"/>
          <w:lang w:val="en-ID" w:bidi="he-IL"/>
        </w:rPr>
        <w:t>mengutus</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kamu</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lastRenderedPageBreak/>
        <w:t>untuk</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menuai</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apa</w:t>
      </w:r>
      <w:proofErr w:type="spellEnd"/>
      <w:r w:rsidR="00A24BD9" w:rsidRPr="00940153">
        <w:rPr>
          <w:rFonts w:ascii="Times New Roman" w:hAnsi="Times New Roman" w:cs="Times New Roman"/>
          <w:sz w:val="24"/>
          <w:szCs w:val="24"/>
          <w:lang w:val="en-ID" w:bidi="he-IL"/>
        </w:rPr>
        <w:t xml:space="preserve"> yang </w:t>
      </w:r>
      <w:proofErr w:type="spellStart"/>
      <w:r w:rsidR="00A24BD9" w:rsidRPr="00940153">
        <w:rPr>
          <w:rFonts w:ascii="Times New Roman" w:hAnsi="Times New Roman" w:cs="Times New Roman"/>
          <w:sz w:val="24"/>
          <w:szCs w:val="24"/>
          <w:lang w:val="en-ID" w:bidi="he-IL"/>
        </w:rPr>
        <w:t>tidak</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kamu</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usahakan</w:t>
      </w:r>
      <w:proofErr w:type="spellEnd"/>
      <w:r w:rsidR="00A24BD9" w:rsidRPr="00940153">
        <w:rPr>
          <w:rFonts w:ascii="Times New Roman" w:hAnsi="Times New Roman" w:cs="Times New Roman"/>
          <w:sz w:val="24"/>
          <w:szCs w:val="24"/>
          <w:lang w:val="en-ID" w:bidi="he-IL"/>
        </w:rPr>
        <w:t xml:space="preserve">; orang-orang lain </w:t>
      </w:r>
      <w:proofErr w:type="spellStart"/>
      <w:r w:rsidR="00A24BD9" w:rsidRPr="00940153">
        <w:rPr>
          <w:rFonts w:ascii="Times New Roman" w:hAnsi="Times New Roman" w:cs="Times New Roman"/>
          <w:sz w:val="24"/>
          <w:szCs w:val="24"/>
          <w:lang w:val="en-ID" w:bidi="he-IL"/>
        </w:rPr>
        <w:t>berusaha</w:t>
      </w:r>
      <w:proofErr w:type="spellEnd"/>
      <w:r w:rsidR="00A24BD9" w:rsidRPr="00940153">
        <w:rPr>
          <w:rFonts w:ascii="Times New Roman" w:hAnsi="Times New Roman" w:cs="Times New Roman"/>
          <w:sz w:val="24"/>
          <w:szCs w:val="24"/>
          <w:lang w:val="en-ID" w:bidi="he-IL"/>
        </w:rPr>
        <w:t xml:space="preserve"> dan </w:t>
      </w:r>
      <w:proofErr w:type="spellStart"/>
      <w:r w:rsidR="00A24BD9" w:rsidRPr="00940153">
        <w:rPr>
          <w:rFonts w:ascii="Times New Roman" w:hAnsi="Times New Roman" w:cs="Times New Roman"/>
          <w:sz w:val="24"/>
          <w:szCs w:val="24"/>
          <w:lang w:val="en-ID" w:bidi="he-IL"/>
        </w:rPr>
        <w:t>kamu</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datang</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memetik</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hasil</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usaha</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mereka</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Yesus</w:t>
      </w:r>
      <w:proofErr w:type="spellEnd"/>
      <w:r w:rsidR="00A24BD9" w:rsidRPr="00940153">
        <w:rPr>
          <w:rFonts w:ascii="Times New Roman" w:hAnsi="Times New Roman" w:cs="Times New Roman"/>
          <w:sz w:val="24"/>
          <w:szCs w:val="24"/>
          <w:lang w:val="en-ID" w:bidi="he-IL"/>
        </w:rPr>
        <w:t xml:space="preserve"> </w:t>
      </w:r>
      <w:proofErr w:type="spellStart"/>
      <w:r w:rsidR="00A24BD9" w:rsidRPr="00940153">
        <w:rPr>
          <w:rFonts w:ascii="Times New Roman" w:hAnsi="Times New Roman" w:cs="Times New Roman"/>
          <w:sz w:val="24"/>
          <w:szCs w:val="24"/>
          <w:lang w:val="en-ID" w:bidi="he-IL"/>
        </w:rPr>
        <w:t>menggunakan</w:t>
      </w:r>
      <w:proofErr w:type="spellEnd"/>
      <w:r w:rsidR="00A24BD9" w:rsidRPr="00940153">
        <w:rPr>
          <w:rFonts w:ascii="Times New Roman" w:hAnsi="Times New Roman" w:cs="Times New Roman"/>
          <w:sz w:val="24"/>
          <w:szCs w:val="24"/>
          <w:lang w:val="en-ID" w:bidi="he-IL"/>
        </w:rPr>
        <w:t xml:space="preserve"> kata </w:t>
      </w:r>
      <w:r w:rsidR="00A24BD9" w:rsidRPr="00940153">
        <w:rPr>
          <w:rFonts w:ascii="Times New Roman" w:hAnsi="Times New Roman" w:cs="Times New Roman"/>
          <w:sz w:val="24"/>
          <w:szCs w:val="24"/>
          <w:lang w:val="el-GR" w:bidi="he-IL"/>
        </w:rPr>
        <w:t xml:space="preserve"> </w:t>
      </w:r>
      <w:r w:rsidR="00A24BD9" w:rsidRPr="00940153">
        <w:rPr>
          <w:rFonts w:ascii="Times New Roman" w:hAnsi="Times New Roman" w:cs="Times New Roman"/>
          <w:b/>
          <w:bCs/>
          <w:i/>
          <w:iCs/>
          <w:sz w:val="24"/>
          <w:szCs w:val="24"/>
          <w:lang w:val="el-GR" w:bidi="he-IL"/>
        </w:rPr>
        <w:t>ἀπέστειλα</w:t>
      </w:r>
      <w:r w:rsidR="00A24BD9" w:rsidRPr="00940153">
        <w:rPr>
          <w:rFonts w:ascii="Times New Roman" w:hAnsi="Times New Roman" w:cs="Times New Roman"/>
          <w:sz w:val="24"/>
          <w:szCs w:val="24"/>
          <w:lang w:val="el-GR" w:bidi="he-IL"/>
        </w:rPr>
        <w:t xml:space="preserve"> </w:t>
      </w:r>
      <w:r w:rsidR="00A24BD9" w:rsidRPr="00940153">
        <w:rPr>
          <w:rFonts w:ascii="Times New Roman" w:hAnsi="Times New Roman" w:cs="Times New Roman"/>
          <w:sz w:val="24"/>
          <w:szCs w:val="24"/>
          <w:lang w:val="en-ID" w:bidi="he-IL"/>
        </w:rPr>
        <w:t xml:space="preserve"> (Jn. 4:38 BGT), </w:t>
      </w:r>
      <w:r w:rsidR="00723F02" w:rsidRPr="00940153">
        <w:rPr>
          <w:rFonts w:ascii="Times New Roman" w:hAnsi="Times New Roman" w:cs="Times New Roman"/>
          <w:sz w:val="24"/>
          <w:szCs w:val="24"/>
          <w:lang w:val="en-ID" w:bidi="he-IL"/>
        </w:rPr>
        <w:t xml:space="preserve">Dia </w:t>
      </w:r>
      <w:proofErr w:type="spellStart"/>
      <w:r w:rsidR="00723F02" w:rsidRPr="00940153">
        <w:rPr>
          <w:rFonts w:ascii="Times New Roman" w:hAnsi="Times New Roman" w:cs="Times New Roman"/>
          <w:sz w:val="24"/>
          <w:szCs w:val="24"/>
          <w:lang w:val="en-ID" w:bidi="he-IL"/>
        </w:rPr>
        <w:t>mengutus</w:t>
      </w:r>
      <w:proofErr w:type="spellEnd"/>
      <w:r w:rsidR="00723F02" w:rsidRPr="00940153">
        <w:rPr>
          <w:rFonts w:ascii="Times New Roman" w:hAnsi="Times New Roman" w:cs="Times New Roman"/>
          <w:sz w:val="24"/>
          <w:szCs w:val="24"/>
          <w:lang w:val="en-ID" w:bidi="he-IL"/>
        </w:rPr>
        <w:t xml:space="preserve"> para murid </w:t>
      </w:r>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untuk</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bergabung</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dengan</w:t>
      </w:r>
      <w:proofErr w:type="spellEnd"/>
      <w:r w:rsidR="004760FA" w:rsidRPr="00940153">
        <w:rPr>
          <w:rFonts w:ascii="Times New Roman" w:hAnsi="Times New Roman" w:cs="Times New Roman"/>
          <w:sz w:val="24"/>
          <w:szCs w:val="24"/>
          <w:lang w:val="en-ID" w:bidi="he-IL"/>
        </w:rPr>
        <w:t xml:space="preserve"> sang </w:t>
      </w:r>
      <w:proofErr w:type="spellStart"/>
      <w:r w:rsidR="004760FA" w:rsidRPr="00940153">
        <w:rPr>
          <w:rFonts w:ascii="Times New Roman" w:hAnsi="Times New Roman" w:cs="Times New Roman"/>
          <w:sz w:val="24"/>
          <w:szCs w:val="24"/>
          <w:lang w:val="en-ID" w:bidi="he-IL"/>
        </w:rPr>
        <w:t>misionaris</w:t>
      </w:r>
      <w:proofErr w:type="spellEnd"/>
      <w:r w:rsidR="004760FA" w:rsidRPr="00940153">
        <w:rPr>
          <w:rFonts w:ascii="Times New Roman" w:hAnsi="Times New Roman" w:cs="Times New Roman"/>
          <w:sz w:val="24"/>
          <w:szCs w:val="24"/>
          <w:lang w:val="en-ID" w:bidi="he-IL"/>
        </w:rPr>
        <w:t xml:space="preserve"> yang </w:t>
      </w:r>
      <w:proofErr w:type="spellStart"/>
      <w:r w:rsidR="004760FA" w:rsidRPr="00940153">
        <w:rPr>
          <w:rFonts w:ascii="Times New Roman" w:hAnsi="Times New Roman" w:cs="Times New Roman"/>
          <w:sz w:val="24"/>
          <w:szCs w:val="24"/>
          <w:lang w:val="en-ID" w:bidi="he-IL"/>
        </w:rPr>
        <w:t>sudah</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bekerja</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keras</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sebelumnya</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yaitu</w:t>
      </w:r>
      <w:proofErr w:type="spellEnd"/>
      <w:r w:rsidR="004760FA" w:rsidRPr="00940153">
        <w:rPr>
          <w:rFonts w:ascii="Times New Roman" w:hAnsi="Times New Roman" w:cs="Times New Roman"/>
          <w:sz w:val="24"/>
          <w:szCs w:val="24"/>
          <w:lang w:val="en-ID" w:bidi="he-IL"/>
        </w:rPr>
        <w:t xml:space="preserve"> </w:t>
      </w:r>
      <w:proofErr w:type="spellStart"/>
      <w:r w:rsidR="004760FA" w:rsidRPr="00940153">
        <w:rPr>
          <w:rFonts w:ascii="Times New Roman" w:hAnsi="Times New Roman" w:cs="Times New Roman"/>
          <w:sz w:val="24"/>
          <w:szCs w:val="24"/>
          <w:lang w:val="en-ID" w:bidi="he-IL"/>
        </w:rPr>
        <w:t>perempuan</w:t>
      </w:r>
      <w:proofErr w:type="spellEnd"/>
      <w:r w:rsidR="004760FA" w:rsidRPr="00940153">
        <w:rPr>
          <w:rFonts w:ascii="Times New Roman" w:hAnsi="Times New Roman" w:cs="Times New Roman"/>
          <w:sz w:val="24"/>
          <w:szCs w:val="24"/>
          <w:lang w:val="en-ID" w:bidi="he-IL"/>
        </w:rPr>
        <w:t xml:space="preserve"> Samaria </w:t>
      </w:r>
      <w:proofErr w:type="spellStart"/>
      <w:r w:rsidR="004760FA" w:rsidRPr="00940153">
        <w:rPr>
          <w:rFonts w:ascii="Times New Roman" w:hAnsi="Times New Roman" w:cs="Times New Roman"/>
          <w:sz w:val="24"/>
          <w:szCs w:val="24"/>
          <w:lang w:val="en-ID" w:bidi="he-IL"/>
        </w:rPr>
        <w:t>ini</w:t>
      </w:r>
      <w:proofErr w:type="spellEnd"/>
      <w:r w:rsidR="004760FA" w:rsidRPr="00940153">
        <w:rPr>
          <w:rFonts w:ascii="Times New Roman" w:hAnsi="Times New Roman" w:cs="Times New Roman"/>
          <w:sz w:val="24"/>
          <w:szCs w:val="24"/>
          <w:lang w:val="en-ID" w:bidi="he-IL"/>
        </w:rPr>
        <w:t xml:space="preserve">. </w:t>
      </w:r>
      <w:r w:rsidR="00CA3293" w:rsidRPr="00940153">
        <w:rPr>
          <w:rFonts w:ascii="Times New Roman" w:hAnsi="Times New Roman" w:cs="Times New Roman"/>
          <w:sz w:val="24"/>
          <w:szCs w:val="24"/>
          <w:lang w:val="en-ID" w:bidi="he-IL"/>
        </w:rPr>
        <w:t xml:space="preserve">Orang-orang Samaria </w:t>
      </w:r>
      <w:proofErr w:type="spellStart"/>
      <w:r w:rsidR="00CA3293" w:rsidRPr="00940153">
        <w:rPr>
          <w:rFonts w:ascii="Times New Roman" w:hAnsi="Times New Roman" w:cs="Times New Roman"/>
          <w:sz w:val="24"/>
          <w:szCs w:val="24"/>
          <w:lang w:val="en-ID" w:bidi="he-IL"/>
        </w:rPr>
        <w:t>percaya</w:t>
      </w:r>
      <w:proofErr w:type="spellEnd"/>
      <w:r w:rsidR="00CA3293" w:rsidRPr="00940153">
        <w:rPr>
          <w:rFonts w:ascii="Times New Roman" w:hAnsi="Times New Roman" w:cs="Times New Roman"/>
          <w:sz w:val="24"/>
          <w:szCs w:val="24"/>
          <w:lang w:val="en-ID" w:bidi="he-IL"/>
        </w:rPr>
        <w:t xml:space="preserve"> </w:t>
      </w:r>
      <w:proofErr w:type="spellStart"/>
      <w:r w:rsidR="00CA3293" w:rsidRPr="00940153">
        <w:rPr>
          <w:rFonts w:ascii="Times New Roman" w:hAnsi="Times New Roman" w:cs="Times New Roman"/>
          <w:sz w:val="24"/>
          <w:szCs w:val="24"/>
          <w:lang w:val="en-ID" w:bidi="he-IL"/>
        </w:rPr>
        <w:t>karena</w:t>
      </w:r>
      <w:proofErr w:type="spellEnd"/>
      <w:r w:rsidR="00CA3293" w:rsidRPr="00940153">
        <w:rPr>
          <w:rFonts w:ascii="Times New Roman" w:hAnsi="Times New Roman" w:cs="Times New Roman"/>
          <w:sz w:val="24"/>
          <w:szCs w:val="24"/>
          <w:lang w:val="en-ID" w:bidi="he-IL"/>
        </w:rPr>
        <w:t xml:space="preserve"> </w:t>
      </w:r>
      <w:proofErr w:type="spellStart"/>
      <w:r w:rsidR="00CA3293" w:rsidRPr="00940153">
        <w:rPr>
          <w:rFonts w:ascii="Times New Roman" w:hAnsi="Times New Roman" w:cs="Times New Roman"/>
          <w:sz w:val="24"/>
          <w:szCs w:val="24"/>
          <w:lang w:val="en-ID" w:bidi="he-IL"/>
        </w:rPr>
        <w:t>apa</w:t>
      </w:r>
      <w:proofErr w:type="spellEnd"/>
      <w:r w:rsidR="00CA3293" w:rsidRPr="00940153">
        <w:rPr>
          <w:rFonts w:ascii="Times New Roman" w:hAnsi="Times New Roman" w:cs="Times New Roman"/>
          <w:sz w:val="24"/>
          <w:szCs w:val="24"/>
          <w:lang w:val="en-ID" w:bidi="he-IL"/>
        </w:rPr>
        <w:t xml:space="preserve"> yang </w:t>
      </w:r>
      <w:proofErr w:type="spellStart"/>
      <w:r w:rsidR="00CA3293" w:rsidRPr="00940153">
        <w:rPr>
          <w:rFonts w:ascii="Times New Roman" w:hAnsi="Times New Roman" w:cs="Times New Roman"/>
          <w:sz w:val="24"/>
          <w:szCs w:val="24"/>
          <w:lang w:val="en-ID" w:bidi="he-IL"/>
        </w:rPr>
        <w:t>dikatakannya</w:t>
      </w:r>
      <w:proofErr w:type="spellEnd"/>
      <w:r w:rsidR="00CA3293" w:rsidRPr="00940153">
        <w:rPr>
          <w:rFonts w:ascii="Times New Roman" w:hAnsi="Times New Roman" w:cs="Times New Roman"/>
          <w:sz w:val="24"/>
          <w:szCs w:val="24"/>
          <w:lang w:val="en-ID" w:bidi="he-IL"/>
        </w:rPr>
        <w:t xml:space="preserve">, </w:t>
      </w:r>
      <w:r w:rsidR="00CA3293" w:rsidRPr="00940153">
        <w:rPr>
          <w:rFonts w:ascii="Times New Roman" w:hAnsi="Times New Roman" w:cs="Times New Roman"/>
          <w:b/>
          <w:bCs/>
          <w:i/>
          <w:iCs/>
          <w:sz w:val="24"/>
          <w:szCs w:val="24"/>
          <w:lang w:val="el-GR" w:bidi="he-IL"/>
        </w:rPr>
        <w:t>διὰ τὸν λόγον</w:t>
      </w:r>
      <w:r w:rsidR="00CA3293" w:rsidRPr="00940153">
        <w:rPr>
          <w:rFonts w:ascii="Times New Roman" w:hAnsi="Times New Roman" w:cs="Times New Roman"/>
          <w:b/>
          <w:bCs/>
          <w:i/>
          <w:iCs/>
          <w:sz w:val="24"/>
          <w:szCs w:val="24"/>
          <w:lang w:val="en-ID" w:bidi="he-IL"/>
        </w:rPr>
        <w:t xml:space="preserve"> (Jn. 4:39 BGT). </w:t>
      </w:r>
      <w:r w:rsidR="005175AD" w:rsidRPr="00940153">
        <w:rPr>
          <w:rFonts w:ascii="Times New Roman" w:hAnsi="Times New Roman" w:cs="Times New Roman"/>
          <w:b/>
          <w:bCs/>
          <w:i/>
          <w:iCs/>
          <w:sz w:val="24"/>
          <w:szCs w:val="24"/>
          <w:lang w:val="en-ID" w:bidi="he-IL"/>
        </w:rPr>
        <w:t>‘Dia ton logon’</w:t>
      </w:r>
      <w:r w:rsidR="005175AD" w:rsidRPr="00940153">
        <w:rPr>
          <w:rFonts w:ascii="Times New Roman" w:hAnsi="Times New Roman" w:cs="Times New Roman"/>
          <w:sz w:val="24"/>
          <w:szCs w:val="24"/>
          <w:lang w:val="en-ID" w:bidi="he-IL"/>
        </w:rPr>
        <w:t xml:space="preserve"> di </w:t>
      </w:r>
      <w:proofErr w:type="spellStart"/>
      <w:r w:rsidR="005175AD" w:rsidRPr="00940153">
        <w:rPr>
          <w:rFonts w:ascii="Times New Roman" w:hAnsi="Times New Roman" w:cs="Times New Roman"/>
          <w:sz w:val="24"/>
          <w:szCs w:val="24"/>
          <w:lang w:val="en-ID" w:bidi="he-IL"/>
        </w:rPr>
        <w:t>ayat</w:t>
      </w:r>
      <w:proofErr w:type="spellEnd"/>
      <w:r w:rsidR="005175AD" w:rsidRPr="00940153">
        <w:rPr>
          <w:rFonts w:ascii="Times New Roman" w:hAnsi="Times New Roman" w:cs="Times New Roman"/>
          <w:sz w:val="24"/>
          <w:szCs w:val="24"/>
          <w:lang w:val="en-ID" w:bidi="he-IL"/>
        </w:rPr>
        <w:t xml:space="preserve"> 39 </w:t>
      </w:r>
      <w:proofErr w:type="spellStart"/>
      <w:r w:rsidR="005175AD" w:rsidRPr="00940153">
        <w:rPr>
          <w:rFonts w:ascii="Times New Roman" w:hAnsi="Times New Roman" w:cs="Times New Roman"/>
          <w:sz w:val="24"/>
          <w:szCs w:val="24"/>
          <w:lang w:val="en-ID" w:bidi="he-IL"/>
        </w:rPr>
        <w:t>ini</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adalah</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penting</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untuk</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diperhatikan</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karena</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frase</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ini</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diulang-ulang</w:t>
      </w:r>
      <w:proofErr w:type="spellEnd"/>
      <w:r w:rsidR="005175AD" w:rsidRPr="00940153">
        <w:rPr>
          <w:rFonts w:ascii="Times New Roman" w:hAnsi="Times New Roman" w:cs="Times New Roman"/>
          <w:sz w:val="24"/>
          <w:szCs w:val="24"/>
          <w:lang w:val="en-ID" w:bidi="he-IL"/>
        </w:rPr>
        <w:t xml:space="preserve"> oleh Tuhan </w:t>
      </w:r>
      <w:proofErr w:type="spellStart"/>
      <w:r w:rsidR="005175AD" w:rsidRPr="00940153">
        <w:rPr>
          <w:rFonts w:ascii="Times New Roman" w:hAnsi="Times New Roman" w:cs="Times New Roman"/>
          <w:sz w:val="24"/>
          <w:szCs w:val="24"/>
          <w:lang w:val="en-ID" w:bidi="he-IL"/>
        </w:rPr>
        <w:t>Yesus</w:t>
      </w:r>
      <w:proofErr w:type="spellEnd"/>
      <w:r w:rsidR="005175AD" w:rsidRPr="00940153">
        <w:rPr>
          <w:rFonts w:ascii="Times New Roman" w:hAnsi="Times New Roman" w:cs="Times New Roman"/>
          <w:sz w:val="24"/>
          <w:szCs w:val="24"/>
          <w:lang w:val="en-ID" w:bidi="he-IL"/>
        </w:rPr>
        <w:t xml:space="preserve"> di </w:t>
      </w:r>
      <w:proofErr w:type="spellStart"/>
      <w:r w:rsidR="005175AD" w:rsidRPr="00940153">
        <w:rPr>
          <w:rFonts w:ascii="Times New Roman" w:hAnsi="Times New Roman" w:cs="Times New Roman"/>
          <w:sz w:val="24"/>
          <w:szCs w:val="24"/>
          <w:lang w:val="en-ID" w:bidi="he-IL"/>
        </w:rPr>
        <w:t>dalam</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doa-doanya</w:t>
      </w:r>
      <w:proofErr w:type="spellEnd"/>
      <w:r w:rsidR="005175AD" w:rsidRPr="00940153">
        <w:rPr>
          <w:rFonts w:ascii="Times New Roman" w:hAnsi="Times New Roman" w:cs="Times New Roman"/>
          <w:sz w:val="24"/>
          <w:szCs w:val="24"/>
          <w:lang w:val="en-ID" w:bidi="he-IL"/>
        </w:rPr>
        <w:t xml:space="preserve">, “Dan </w:t>
      </w:r>
      <w:proofErr w:type="spellStart"/>
      <w:r w:rsidR="005175AD" w:rsidRPr="00940153">
        <w:rPr>
          <w:rFonts w:ascii="Times New Roman" w:hAnsi="Times New Roman" w:cs="Times New Roman"/>
          <w:sz w:val="24"/>
          <w:szCs w:val="24"/>
          <w:lang w:val="en-ID" w:bidi="he-IL"/>
        </w:rPr>
        <w:t>bukan</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untuk</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mereka</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ini</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saja</w:t>
      </w:r>
      <w:proofErr w:type="spellEnd"/>
      <w:r w:rsidR="005175AD" w:rsidRPr="00940153">
        <w:rPr>
          <w:rFonts w:ascii="Times New Roman" w:hAnsi="Times New Roman" w:cs="Times New Roman"/>
          <w:sz w:val="24"/>
          <w:szCs w:val="24"/>
          <w:lang w:val="en-ID" w:bidi="he-IL"/>
        </w:rPr>
        <w:t xml:space="preserve"> Aku </w:t>
      </w:r>
      <w:proofErr w:type="spellStart"/>
      <w:r w:rsidR="005175AD" w:rsidRPr="00940153">
        <w:rPr>
          <w:rFonts w:ascii="Times New Roman" w:hAnsi="Times New Roman" w:cs="Times New Roman"/>
          <w:sz w:val="24"/>
          <w:szCs w:val="24"/>
          <w:lang w:val="en-ID" w:bidi="he-IL"/>
        </w:rPr>
        <w:t>berdoa</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tetapi</w:t>
      </w:r>
      <w:proofErr w:type="spellEnd"/>
      <w:r w:rsidR="005175AD" w:rsidRPr="00940153">
        <w:rPr>
          <w:rFonts w:ascii="Times New Roman" w:hAnsi="Times New Roman" w:cs="Times New Roman"/>
          <w:sz w:val="24"/>
          <w:szCs w:val="24"/>
          <w:lang w:val="en-ID" w:bidi="he-IL"/>
        </w:rPr>
        <w:t xml:space="preserve"> juga </w:t>
      </w:r>
      <w:proofErr w:type="spellStart"/>
      <w:r w:rsidR="005175AD" w:rsidRPr="00940153">
        <w:rPr>
          <w:rFonts w:ascii="Times New Roman" w:hAnsi="Times New Roman" w:cs="Times New Roman"/>
          <w:sz w:val="24"/>
          <w:szCs w:val="24"/>
          <w:lang w:val="en-ID" w:bidi="he-IL"/>
        </w:rPr>
        <w:t>untuk</w:t>
      </w:r>
      <w:proofErr w:type="spellEnd"/>
      <w:r w:rsidR="005175AD" w:rsidRPr="00940153">
        <w:rPr>
          <w:rFonts w:ascii="Times New Roman" w:hAnsi="Times New Roman" w:cs="Times New Roman"/>
          <w:sz w:val="24"/>
          <w:szCs w:val="24"/>
          <w:lang w:val="en-ID" w:bidi="he-IL"/>
        </w:rPr>
        <w:t xml:space="preserve"> orang-orang, yang </w:t>
      </w:r>
      <w:proofErr w:type="spellStart"/>
      <w:r w:rsidR="005175AD" w:rsidRPr="00940153">
        <w:rPr>
          <w:rFonts w:ascii="Times New Roman" w:hAnsi="Times New Roman" w:cs="Times New Roman"/>
          <w:sz w:val="24"/>
          <w:szCs w:val="24"/>
          <w:lang w:val="en-ID" w:bidi="he-IL"/>
        </w:rPr>
        <w:t>percaya</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kepada</w:t>
      </w:r>
      <w:proofErr w:type="spellEnd"/>
      <w:r w:rsidR="005175AD" w:rsidRPr="00940153">
        <w:rPr>
          <w:rFonts w:ascii="Times New Roman" w:hAnsi="Times New Roman" w:cs="Times New Roman"/>
          <w:sz w:val="24"/>
          <w:szCs w:val="24"/>
          <w:lang w:val="en-ID" w:bidi="he-IL"/>
        </w:rPr>
        <w:t xml:space="preserve">-Ku oleh </w:t>
      </w:r>
      <w:proofErr w:type="spellStart"/>
      <w:r w:rsidR="005175AD" w:rsidRPr="00940153">
        <w:rPr>
          <w:rFonts w:ascii="Times New Roman" w:hAnsi="Times New Roman" w:cs="Times New Roman"/>
          <w:sz w:val="24"/>
          <w:szCs w:val="24"/>
          <w:lang w:val="en-ID" w:bidi="he-IL"/>
        </w:rPr>
        <w:t>pemberitaan</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mereka</w:t>
      </w:r>
      <w:proofErr w:type="spellEnd"/>
      <w:r w:rsidR="005175AD" w:rsidRPr="00940153">
        <w:rPr>
          <w:rFonts w:ascii="Times New Roman" w:hAnsi="Times New Roman" w:cs="Times New Roman"/>
          <w:sz w:val="24"/>
          <w:szCs w:val="24"/>
          <w:lang w:val="en-ID" w:bidi="he-IL"/>
        </w:rPr>
        <w:t xml:space="preserve">” kata yang </w:t>
      </w:r>
      <w:proofErr w:type="spellStart"/>
      <w:r w:rsidR="005175AD" w:rsidRPr="00940153">
        <w:rPr>
          <w:rFonts w:ascii="Times New Roman" w:hAnsi="Times New Roman" w:cs="Times New Roman"/>
          <w:sz w:val="24"/>
          <w:szCs w:val="24"/>
          <w:lang w:val="en-ID" w:bidi="he-IL"/>
        </w:rPr>
        <w:t>muncul</w:t>
      </w:r>
      <w:proofErr w:type="spellEnd"/>
      <w:r w:rsidR="005175AD" w:rsidRPr="00940153">
        <w:rPr>
          <w:rFonts w:ascii="Times New Roman" w:hAnsi="Times New Roman" w:cs="Times New Roman"/>
          <w:sz w:val="24"/>
          <w:szCs w:val="24"/>
          <w:lang w:val="en-ID" w:bidi="he-IL"/>
        </w:rPr>
        <w:t xml:space="preserve"> di </w:t>
      </w:r>
      <w:proofErr w:type="spellStart"/>
      <w:r w:rsidR="005175AD" w:rsidRPr="00940153">
        <w:rPr>
          <w:rFonts w:ascii="Times New Roman" w:hAnsi="Times New Roman" w:cs="Times New Roman"/>
          <w:sz w:val="24"/>
          <w:szCs w:val="24"/>
          <w:lang w:val="en-ID" w:bidi="he-IL"/>
        </w:rPr>
        <w:t>sini</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hAnsi="Times New Roman" w:cs="Times New Roman"/>
          <w:sz w:val="24"/>
          <w:szCs w:val="24"/>
          <w:lang w:val="en-ID" w:bidi="he-IL"/>
        </w:rPr>
        <w:t>adalah</w:t>
      </w:r>
      <w:proofErr w:type="spellEnd"/>
      <w:r w:rsidR="005175AD" w:rsidRPr="00940153">
        <w:rPr>
          <w:rFonts w:ascii="Times New Roman" w:hAnsi="Times New Roman" w:cs="Times New Roman"/>
          <w:sz w:val="24"/>
          <w:szCs w:val="24"/>
          <w:lang w:val="en-ID" w:bidi="he-IL"/>
        </w:rPr>
        <w:t xml:space="preserve"> ‘</w:t>
      </w:r>
      <w:proofErr w:type="spellStart"/>
      <w:r w:rsidR="005175AD" w:rsidRPr="00940153">
        <w:rPr>
          <w:rFonts w:ascii="Times New Roman" w:eastAsia="Times New Roman" w:hAnsi="Times New Roman" w:cs="Times New Roman"/>
          <w:b/>
          <w:bCs/>
          <w:i/>
          <w:iCs/>
          <w:color w:val="000000"/>
          <w:sz w:val="24"/>
          <w:szCs w:val="24"/>
          <w:lang w:val="en-ID"/>
        </w:rPr>
        <w:t>dia</w:t>
      </w:r>
      <w:proofErr w:type="spellEnd"/>
      <w:r w:rsidR="005175AD" w:rsidRPr="00940153">
        <w:rPr>
          <w:rFonts w:ascii="Times New Roman" w:eastAsia="Times New Roman" w:hAnsi="Times New Roman" w:cs="Times New Roman"/>
          <w:b/>
          <w:bCs/>
          <w:i/>
          <w:iCs/>
          <w:color w:val="000000"/>
          <w:sz w:val="24"/>
          <w:szCs w:val="24"/>
          <w:lang w:val="en-ID"/>
        </w:rPr>
        <w:t xml:space="preserve"> </w:t>
      </w:r>
      <w:proofErr w:type="spellStart"/>
      <w:r w:rsidR="005175AD" w:rsidRPr="00940153">
        <w:rPr>
          <w:rFonts w:ascii="Times New Roman" w:eastAsia="Times New Roman" w:hAnsi="Times New Roman" w:cs="Times New Roman"/>
          <w:b/>
          <w:bCs/>
          <w:i/>
          <w:iCs/>
          <w:color w:val="000000"/>
          <w:sz w:val="24"/>
          <w:szCs w:val="24"/>
          <w:lang w:val="en-ID"/>
        </w:rPr>
        <w:t>tou</w:t>
      </w:r>
      <w:proofErr w:type="spellEnd"/>
      <w:r w:rsidR="005175AD" w:rsidRPr="00940153">
        <w:rPr>
          <w:rFonts w:ascii="Times New Roman" w:eastAsia="Times New Roman" w:hAnsi="Times New Roman" w:cs="Times New Roman"/>
          <w:b/>
          <w:bCs/>
          <w:i/>
          <w:iCs/>
          <w:color w:val="000000"/>
          <w:sz w:val="24"/>
          <w:szCs w:val="24"/>
          <w:lang w:val="en-ID"/>
        </w:rPr>
        <w:t xml:space="preserve"> </w:t>
      </w:r>
      <w:proofErr w:type="spellStart"/>
      <w:r w:rsidR="005175AD" w:rsidRPr="00940153">
        <w:rPr>
          <w:rFonts w:ascii="Times New Roman" w:eastAsia="Times New Roman" w:hAnsi="Times New Roman" w:cs="Times New Roman"/>
          <w:b/>
          <w:bCs/>
          <w:i/>
          <w:iCs/>
          <w:color w:val="000000"/>
          <w:sz w:val="24"/>
          <w:szCs w:val="24"/>
          <w:lang w:val="en-ID"/>
        </w:rPr>
        <w:t>logou</w:t>
      </w:r>
      <w:proofErr w:type="spellEnd"/>
      <w:r w:rsidR="005175AD" w:rsidRPr="00940153">
        <w:rPr>
          <w:rFonts w:ascii="Times New Roman" w:eastAsia="Times New Roman" w:hAnsi="Times New Roman" w:cs="Times New Roman"/>
          <w:b/>
          <w:bCs/>
          <w:i/>
          <w:iCs/>
          <w:color w:val="000000"/>
          <w:sz w:val="24"/>
          <w:szCs w:val="24"/>
          <w:lang w:val="en-ID"/>
        </w:rPr>
        <w:t>’</w:t>
      </w:r>
      <w:r w:rsidR="005175AD" w:rsidRPr="00940153">
        <w:rPr>
          <w:rFonts w:ascii="Times New Roman" w:eastAsia="Times New Roman" w:hAnsi="Times New Roman" w:cs="Times New Roman"/>
          <w:color w:val="000000"/>
          <w:sz w:val="24"/>
          <w:szCs w:val="24"/>
          <w:lang w:val="en-ID"/>
        </w:rPr>
        <w:t xml:space="preserve"> . </w:t>
      </w:r>
      <w:proofErr w:type="spellStart"/>
      <w:r w:rsidR="005175AD" w:rsidRPr="00940153">
        <w:rPr>
          <w:rFonts w:ascii="Times New Roman" w:eastAsia="Times New Roman" w:hAnsi="Times New Roman" w:cs="Times New Roman"/>
          <w:color w:val="000000"/>
          <w:sz w:val="24"/>
          <w:szCs w:val="24"/>
          <w:lang w:val="en-ID"/>
        </w:rPr>
        <w:t>Dengan</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demikian</w:t>
      </w:r>
      <w:proofErr w:type="spellEnd"/>
      <w:r w:rsidR="005175AD" w:rsidRPr="00940153">
        <w:rPr>
          <w:rFonts w:ascii="Times New Roman" w:eastAsia="Times New Roman" w:hAnsi="Times New Roman" w:cs="Times New Roman"/>
          <w:color w:val="000000"/>
          <w:sz w:val="24"/>
          <w:szCs w:val="24"/>
          <w:lang w:val="en-ID"/>
        </w:rPr>
        <w:t xml:space="preserve"> Yohanes </w:t>
      </w:r>
      <w:proofErr w:type="spellStart"/>
      <w:r w:rsidR="005175AD" w:rsidRPr="00940153">
        <w:rPr>
          <w:rFonts w:ascii="Times New Roman" w:eastAsia="Times New Roman" w:hAnsi="Times New Roman" w:cs="Times New Roman"/>
          <w:color w:val="000000"/>
          <w:sz w:val="24"/>
          <w:szCs w:val="24"/>
          <w:lang w:val="en-ID"/>
        </w:rPr>
        <w:t>menggambarkan</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perempuan</w:t>
      </w:r>
      <w:proofErr w:type="spellEnd"/>
      <w:r w:rsidR="005175AD" w:rsidRPr="00940153">
        <w:rPr>
          <w:rFonts w:ascii="Times New Roman" w:eastAsia="Times New Roman" w:hAnsi="Times New Roman" w:cs="Times New Roman"/>
          <w:color w:val="000000"/>
          <w:sz w:val="24"/>
          <w:szCs w:val="24"/>
          <w:lang w:val="en-ID"/>
        </w:rPr>
        <w:t xml:space="preserve"> Samaria </w:t>
      </w:r>
      <w:proofErr w:type="spellStart"/>
      <w:r w:rsidR="005175AD" w:rsidRPr="00940153">
        <w:rPr>
          <w:rFonts w:ascii="Times New Roman" w:eastAsia="Times New Roman" w:hAnsi="Times New Roman" w:cs="Times New Roman"/>
          <w:color w:val="000000"/>
          <w:sz w:val="24"/>
          <w:szCs w:val="24"/>
          <w:lang w:val="en-ID"/>
        </w:rPr>
        <w:t>ini</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dengan</w:t>
      </w:r>
      <w:proofErr w:type="spellEnd"/>
      <w:r w:rsidR="005175AD" w:rsidRPr="00940153">
        <w:rPr>
          <w:rFonts w:ascii="Times New Roman" w:eastAsia="Times New Roman" w:hAnsi="Times New Roman" w:cs="Times New Roman"/>
          <w:color w:val="000000"/>
          <w:sz w:val="24"/>
          <w:szCs w:val="24"/>
          <w:lang w:val="en-ID"/>
        </w:rPr>
        <w:t xml:space="preserve"> Bahasa yang </w:t>
      </w:r>
      <w:proofErr w:type="spellStart"/>
      <w:r w:rsidR="005175AD" w:rsidRPr="00940153">
        <w:rPr>
          <w:rFonts w:ascii="Times New Roman" w:eastAsia="Times New Roman" w:hAnsi="Times New Roman" w:cs="Times New Roman"/>
          <w:color w:val="000000"/>
          <w:sz w:val="24"/>
          <w:szCs w:val="24"/>
          <w:lang w:val="en-ID"/>
        </w:rPr>
        <w:t>sama</w:t>
      </w:r>
      <w:proofErr w:type="spellEnd"/>
      <w:r w:rsidR="005175AD" w:rsidRPr="00940153">
        <w:rPr>
          <w:rFonts w:ascii="Times New Roman" w:eastAsia="Times New Roman" w:hAnsi="Times New Roman" w:cs="Times New Roman"/>
          <w:color w:val="000000"/>
          <w:sz w:val="24"/>
          <w:szCs w:val="24"/>
          <w:lang w:val="en-ID"/>
        </w:rPr>
        <w:t xml:space="preserve"> yang </w:t>
      </w:r>
      <w:proofErr w:type="spellStart"/>
      <w:r w:rsidR="005175AD" w:rsidRPr="00940153">
        <w:rPr>
          <w:rFonts w:ascii="Times New Roman" w:eastAsia="Times New Roman" w:hAnsi="Times New Roman" w:cs="Times New Roman"/>
          <w:color w:val="000000"/>
          <w:sz w:val="24"/>
          <w:szCs w:val="24"/>
          <w:lang w:val="en-ID"/>
        </w:rPr>
        <w:t>ia</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gunakan</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untuk</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menggambarkan</w:t>
      </w:r>
      <w:proofErr w:type="spellEnd"/>
      <w:r w:rsidR="005175AD" w:rsidRPr="00940153">
        <w:rPr>
          <w:rFonts w:ascii="Times New Roman" w:eastAsia="Times New Roman" w:hAnsi="Times New Roman" w:cs="Times New Roman"/>
          <w:color w:val="000000"/>
          <w:sz w:val="24"/>
          <w:szCs w:val="24"/>
          <w:lang w:val="en-ID"/>
        </w:rPr>
        <w:t xml:space="preserve"> </w:t>
      </w:r>
      <w:proofErr w:type="spellStart"/>
      <w:r w:rsidR="005175AD" w:rsidRPr="00940153">
        <w:rPr>
          <w:rFonts w:ascii="Times New Roman" w:eastAsia="Times New Roman" w:hAnsi="Times New Roman" w:cs="Times New Roman"/>
          <w:color w:val="000000"/>
          <w:sz w:val="24"/>
          <w:szCs w:val="24"/>
          <w:lang w:val="en-ID"/>
        </w:rPr>
        <w:t>pelayanan</w:t>
      </w:r>
      <w:proofErr w:type="spellEnd"/>
      <w:r w:rsidR="005175AD" w:rsidRPr="00940153">
        <w:rPr>
          <w:rFonts w:ascii="Times New Roman" w:eastAsia="Times New Roman" w:hAnsi="Times New Roman" w:cs="Times New Roman"/>
          <w:color w:val="000000"/>
          <w:sz w:val="24"/>
          <w:szCs w:val="24"/>
          <w:lang w:val="en-ID"/>
        </w:rPr>
        <w:t xml:space="preserve"> para murid.</w:t>
      </w:r>
    </w:p>
    <w:p w14:paraId="362CAC9F" w14:textId="42E7DEE7" w:rsidR="005175AD" w:rsidRPr="00940153" w:rsidRDefault="005175AD" w:rsidP="002561BB">
      <w:pPr>
        <w:pStyle w:val="ListParagraph"/>
        <w:spacing w:line="360" w:lineRule="auto"/>
        <w:ind w:left="0" w:firstLine="851"/>
        <w:rPr>
          <w:rFonts w:ascii="Times New Roman" w:eastAsia="Times New Roman" w:hAnsi="Times New Roman" w:cs="Times New Roman"/>
          <w:color w:val="000000"/>
          <w:sz w:val="24"/>
          <w:szCs w:val="24"/>
          <w:lang w:val="en-ID"/>
        </w:rPr>
      </w:pPr>
      <w:proofErr w:type="spellStart"/>
      <w:r w:rsidRPr="00940153">
        <w:rPr>
          <w:rFonts w:ascii="Times New Roman" w:eastAsia="Times New Roman" w:hAnsi="Times New Roman" w:cs="Times New Roman"/>
          <w:color w:val="000000"/>
          <w:sz w:val="24"/>
          <w:szCs w:val="24"/>
          <w:lang w:val="en-ID"/>
        </w:rPr>
        <w:t>Tafsiran-tafsiran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tradisional</w:t>
      </w:r>
      <w:proofErr w:type="spellEnd"/>
      <w:r w:rsidRPr="00940153">
        <w:rPr>
          <w:rFonts w:ascii="Times New Roman" w:eastAsia="Times New Roman" w:hAnsi="Times New Roman" w:cs="Times New Roman"/>
          <w:color w:val="000000"/>
          <w:sz w:val="24"/>
          <w:szCs w:val="24"/>
          <w:lang w:val="en-ID"/>
        </w:rPr>
        <w:t xml:space="preserve"> </w:t>
      </w:r>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memberikan</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porsi</w:t>
      </w:r>
      <w:proofErr w:type="spellEnd"/>
      <w:r w:rsidR="00F97D17" w:rsidRPr="00940153">
        <w:rPr>
          <w:rFonts w:ascii="Times New Roman" w:eastAsia="Times New Roman" w:hAnsi="Times New Roman" w:cs="Times New Roman"/>
          <w:color w:val="000000"/>
          <w:sz w:val="24"/>
          <w:szCs w:val="24"/>
          <w:lang w:val="en-ID"/>
        </w:rPr>
        <w:t xml:space="preserve"> yang </w:t>
      </w:r>
      <w:proofErr w:type="spellStart"/>
      <w:r w:rsidR="00F97D17" w:rsidRPr="00940153">
        <w:rPr>
          <w:rFonts w:ascii="Times New Roman" w:eastAsia="Times New Roman" w:hAnsi="Times New Roman" w:cs="Times New Roman"/>
          <w:color w:val="000000"/>
          <w:sz w:val="24"/>
          <w:szCs w:val="24"/>
          <w:lang w:val="en-ID"/>
        </w:rPr>
        <w:t>begitu</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besar</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bagi</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persoalan</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perkawinan</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perempuan</w:t>
      </w:r>
      <w:proofErr w:type="spellEnd"/>
      <w:r w:rsidR="00F97D17" w:rsidRPr="00940153">
        <w:rPr>
          <w:rFonts w:ascii="Times New Roman" w:eastAsia="Times New Roman" w:hAnsi="Times New Roman" w:cs="Times New Roman"/>
          <w:color w:val="000000"/>
          <w:sz w:val="24"/>
          <w:szCs w:val="24"/>
          <w:lang w:val="en-ID"/>
        </w:rPr>
        <w:t xml:space="preserve"> </w:t>
      </w:r>
      <w:proofErr w:type="spellStart"/>
      <w:r w:rsidR="00F97D17" w:rsidRPr="00940153">
        <w:rPr>
          <w:rFonts w:ascii="Times New Roman" w:eastAsia="Times New Roman" w:hAnsi="Times New Roman" w:cs="Times New Roman"/>
          <w:color w:val="000000"/>
          <w:sz w:val="24"/>
          <w:szCs w:val="24"/>
          <w:lang w:val="en-ID"/>
        </w:rPr>
        <w:t>ini</w:t>
      </w:r>
      <w:proofErr w:type="spellEnd"/>
      <w:r w:rsidR="00F97D17" w:rsidRPr="00940153">
        <w:rPr>
          <w:rFonts w:ascii="Times New Roman" w:eastAsia="Times New Roman" w:hAnsi="Times New Roman" w:cs="Times New Roman"/>
          <w:color w:val="000000"/>
          <w:sz w:val="24"/>
          <w:szCs w:val="24"/>
          <w:lang w:val="en-ID"/>
        </w:rPr>
        <w:t xml:space="preserve"> </w:t>
      </w:r>
      <w:r w:rsidR="00633BC0" w:rsidRPr="00940153">
        <w:rPr>
          <w:rFonts w:ascii="Times New Roman" w:eastAsia="Times New Roman" w:hAnsi="Times New Roman" w:cs="Times New Roman"/>
          <w:color w:val="000000"/>
          <w:sz w:val="24"/>
          <w:szCs w:val="24"/>
          <w:lang w:val="en-ID"/>
        </w:rPr>
        <w:t xml:space="preserve">dan </w:t>
      </w:r>
      <w:proofErr w:type="spellStart"/>
      <w:r w:rsidR="00633BC0" w:rsidRPr="00940153">
        <w:rPr>
          <w:rFonts w:ascii="Times New Roman" w:eastAsia="Times New Roman" w:hAnsi="Times New Roman" w:cs="Times New Roman"/>
          <w:color w:val="000000"/>
          <w:sz w:val="24"/>
          <w:szCs w:val="24"/>
          <w:lang w:val="en-ID"/>
        </w:rPr>
        <w:t>mengabaikan</w:t>
      </w:r>
      <w:proofErr w:type="spellEnd"/>
      <w:r w:rsidR="00633BC0" w:rsidRPr="00940153">
        <w:rPr>
          <w:rFonts w:ascii="Times New Roman" w:eastAsia="Times New Roman" w:hAnsi="Times New Roman" w:cs="Times New Roman"/>
          <w:color w:val="000000"/>
          <w:sz w:val="24"/>
          <w:szCs w:val="24"/>
          <w:lang w:val="en-ID"/>
        </w:rPr>
        <w:t xml:space="preserve"> </w:t>
      </w:r>
      <w:proofErr w:type="spellStart"/>
      <w:r w:rsidR="00360A78" w:rsidRPr="00940153">
        <w:rPr>
          <w:rFonts w:ascii="Times New Roman" w:eastAsia="Times New Roman" w:hAnsi="Times New Roman" w:cs="Times New Roman"/>
          <w:color w:val="000000"/>
          <w:sz w:val="24"/>
          <w:szCs w:val="24"/>
          <w:lang w:val="en-ID"/>
        </w:rPr>
        <w:t>perannya</w:t>
      </w:r>
      <w:proofErr w:type="spellEnd"/>
      <w:r w:rsidR="00360A78" w:rsidRPr="00940153">
        <w:rPr>
          <w:rFonts w:ascii="Times New Roman" w:eastAsia="Times New Roman" w:hAnsi="Times New Roman" w:cs="Times New Roman"/>
          <w:color w:val="000000"/>
          <w:sz w:val="24"/>
          <w:szCs w:val="24"/>
          <w:lang w:val="en-ID"/>
        </w:rPr>
        <w:t xml:space="preserve"> </w:t>
      </w:r>
      <w:proofErr w:type="spellStart"/>
      <w:r w:rsidR="00360A78" w:rsidRPr="00940153">
        <w:rPr>
          <w:rFonts w:ascii="Times New Roman" w:eastAsia="Times New Roman" w:hAnsi="Times New Roman" w:cs="Times New Roman"/>
          <w:color w:val="000000"/>
          <w:sz w:val="24"/>
          <w:szCs w:val="24"/>
          <w:lang w:val="en-ID"/>
        </w:rPr>
        <w:t>sebagai</w:t>
      </w:r>
      <w:proofErr w:type="spellEnd"/>
      <w:r w:rsidR="00360A78" w:rsidRPr="00940153">
        <w:rPr>
          <w:rFonts w:ascii="Times New Roman" w:eastAsia="Times New Roman" w:hAnsi="Times New Roman" w:cs="Times New Roman"/>
          <w:color w:val="000000"/>
          <w:sz w:val="24"/>
          <w:szCs w:val="24"/>
          <w:lang w:val="en-ID"/>
        </w:rPr>
        <w:t xml:space="preserve"> orang </w:t>
      </w:r>
      <w:proofErr w:type="spellStart"/>
      <w:r w:rsidR="00360A78" w:rsidRPr="00940153">
        <w:rPr>
          <w:rFonts w:ascii="Times New Roman" w:eastAsia="Times New Roman" w:hAnsi="Times New Roman" w:cs="Times New Roman"/>
          <w:color w:val="000000"/>
          <w:sz w:val="24"/>
          <w:szCs w:val="24"/>
          <w:lang w:val="en-ID"/>
        </w:rPr>
        <w:t>pertama</w:t>
      </w:r>
      <w:proofErr w:type="spellEnd"/>
      <w:r w:rsidR="00360A78" w:rsidRPr="00940153">
        <w:rPr>
          <w:rFonts w:ascii="Times New Roman" w:eastAsia="Times New Roman" w:hAnsi="Times New Roman" w:cs="Times New Roman"/>
          <w:color w:val="000000"/>
          <w:sz w:val="24"/>
          <w:szCs w:val="24"/>
          <w:lang w:val="en-ID"/>
        </w:rPr>
        <w:t xml:space="preserve"> di </w:t>
      </w:r>
      <w:proofErr w:type="spellStart"/>
      <w:r w:rsidR="00360A78" w:rsidRPr="00940153">
        <w:rPr>
          <w:rFonts w:ascii="Times New Roman" w:eastAsia="Times New Roman" w:hAnsi="Times New Roman" w:cs="Times New Roman"/>
          <w:color w:val="000000"/>
          <w:sz w:val="24"/>
          <w:szCs w:val="24"/>
          <w:lang w:val="en-ID"/>
        </w:rPr>
        <w:t>dalam</w:t>
      </w:r>
      <w:proofErr w:type="spellEnd"/>
      <w:r w:rsidR="00360A78" w:rsidRPr="00940153">
        <w:rPr>
          <w:rFonts w:ascii="Times New Roman" w:eastAsia="Times New Roman" w:hAnsi="Times New Roman" w:cs="Times New Roman"/>
          <w:color w:val="000000"/>
          <w:sz w:val="24"/>
          <w:szCs w:val="24"/>
          <w:lang w:val="en-ID"/>
        </w:rPr>
        <w:t xml:space="preserve"> </w:t>
      </w:r>
      <w:proofErr w:type="spellStart"/>
      <w:r w:rsidR="00360A78" w:rsidRPr="00940153">
        <w:rPr>
          <w:rFonts w:ascii="Times New Roman" w:eastAsia="Times New Roman" w:hAnsi="Times New Roman" w:cs="Times New Roman"/>
          <w:color w:val="000000"/>
          <w:sz w:val="24"/>
          <w:szCs w:val="24"/>
          <w:lang w:val="en-ID"/>
        </w:rPr>
        <w:t>Injil</w:t>
      </w:r>
      <w:proofErr w:type="spellEnd"/>
      <w:r w:rsidR="00360A78" w:rsidRPr="00940153">
        <w:rPr>
          <w:rFonts w:ascii="Times New Roman" w:eastAsia="Times New Roman" w:hAnsi="Times New Roman" w:cs="Times New Roman"/>
          <w:color w:val="000000"/>
          <w:sz w:val="24"/>
          <w:szCs w:val="24"/>
          <w:lang w:val="en-ID"/>
        </w:rPr>
        <w:t xml:space="preserve"> Yohanes, di mana </w:t>
      </w:r>
      <w:proofErr w:type="spellStart"/>
      <w:r w:rsidR="00360A78" w:rsidRPr="00940153">
        <w:rPr>
          <w:rFonts w:ascii="Times New Roman" w:eastAsia="Times New Roman" w:hAnsi="Times New Roman" w:cs="Times New Roman"/>
          <w:color w:val="000000"/>
          <w:sz w:val="24"/>
          <w:szCs w:val="24"/>
          <w:lang w:val="en-ID"/>
        </w:rPr>
        <w:t>Yesus</w:t>
      </w:r>
      <w:proofErr w:type="spellEnd"/>
      <w:r w:rsidR="00360A78" w:rsidRPr="00940153">
        <w:rPr>
          <w:rFonts w:ascii="Times New Roman" w:eastAsia="Times New Roman" w:hAnsi="Times New Roman" w:cs="Times New Roman"/>
          <w:color w:val="000000"/>
          <w:sz w:val="24"/>
          <w:szCs w:val="24"/>
          <w:lang w:val="en-ID"/>
        </w:rPr>
        <w:t xml:space="preserve"> </w:t>
      </w:r>
      <w:proofErr w:type="spellStart"/>
      <w:r w:rsidR="00360A78" w:rsidRPr="00940153">
        <w:rPr>
          <w:rFonts w:ascii="Times New Roman" w:eastAsia="Times New Roman" w:hAnsi="Times New Roman" w:cs="Times New Roman"/>
          <w:color w:val="000000"/>
          <w:sz w:val="24"/>
          <w:szCs w:val="24"/>
          <w:lang w:val="en-ID"/>
        </w:rPr>
        <w:t>mengungkapkan</w:t>
      </w:r>
      <w:proofErr w:type="spellEnd"/>
      <w:r w:rsidR="00360A78" w:rsidRPr="00940153">
        <w:rPr>
          <w:rFonts w:ascii="Times New Roman" w:eastAsia="Times New Roman" w:hAnsi="Times New Roman" w:cs="Times New Roman"/>
          <w:color w:val="000000"/>
          <w:sz w:val="24"/>
          <w:szCs w:val="24"/>
          <w:lang w:val="en-ID"/>
        </w:rPr>
        <w:t xml:space="preserve"> </w:t>
      </w:r>
      <w:proofErr w:type="spellStart"/>
      <w:r w:rsidR="00360A78" w:rsidRPr="00940153">
        <w:rPr>
          <w:rFonts w:ascii="Times New Roman" w:eastAsia="Times New Roman" w:hAnsi="Times New Roman" w:cs="Times New Roman"/>
          <w:color w:val="000000"/>
          <w:sz w:val="24"/>
          <w:szCs w:val="24"/>
          <w:lang w:val="en-ID"/>
        </w:rPr>
        <w:t>diri</w:t>
      </w:r>
      <w:proofErr w:type="spellEnd"/>
      <w:r w:rsidR="00360A78" w:rsidRPr="00940153">
        <w:rPr>
          <w:rFonts w:ascii="Times New Roman" w:eastAsia="Times New Roman" w:hAnsi="Times New Roman" w:cs="Times New Roman"/>
          <w:color w:val="000000"/>
          <w:sz w:val="24"/>
          <w:szCs w:val="24"/>
          <w:lang w:val="en-ID"/>
        </w:rPr>
        <w:t xml:space="preserve">-Nya </w:t>
      </w:r>
      <w:proofErr w:type="spellStart"/>
      <w:r w:rsidR="00360A78" w:rsidRPr="00940153">
        <w:rPr>
          <w:rFonts w:ascii="Times New Roman" w:eastAsia="Times New Roman" w:hAnsi="Times New Roman" w:cs="Times New Roman"/>
          <w:color w:val="000000"/>
          <w:sz w:val="24"/>
          <w:szCs w:val="24"/>
          <w:lang w:val="en-ID"/>
        </w:rPr>
        <w:t>sebagai</w:t>
      </w:r>
      <w:proofErr w:type="spellEnd"/>
      <w:r w:rsidR="00360A78" w:rsidRPr="00940153">
        <w:rPr>
          <w:rFonts w:ascii="Times New Roman" w:eastAsia="Times New Roman" w:hAnsi="Times New Roman" w:cs="Times New Roman"/>
          <w:color w:val="000000"/>
          <w:sz w:val="24"/>
          <w:szCs w:val="24"/>
          <w:lang w:val="en-ID"/>
        </w:rPr>
        <w:t xml:space="preserve"> Mesias. </w:t>
      </w:r>
      <w:r w:rsidR="00270497" w:rsidRPr="00940153">
        <w:rPr>
          <w:rFonts w:ascii="Times New Roman" w:eastAsia="Times New Roman" w:hAnsi="Times New Roman" w:cs="Times New Roman"/>
          <w:color w:val="000000"/>
          <w:sz w:val="24"/>
          <w:szCs w:val="24"/>
          <w:lang w:val="en-ID"/>
        </w:rPr>
        <w:t xml:space="preserve">Adalah </w:t>
      </w:r>
      <w:proofErr w:type="spellStart"/>
      <w:r w:rsidR="00270497" w:rsidRPr="00940153">
        <w:rPr>
          <w:rFonts w:ascii="Times New Roman" w:eastAsia="Times New Roman" w:hAnsi="Times New Roman" w:cs="Times New Roman"/>
          <w:color w:val="000000"/>
          <w:sz w:val="24"/>
          <w:szCs w:val="24"/>
          <w:lang w:val="en-ID"/>
        </w:rPr>
        <w:t>fakta</w:t>
      </w:r>
      <w:proofErr w:type="spellEnd"/>
      <w:r w:rsidR="00270497" w:rsidRPr="00940153">
        <w:rPr>
          <w:rFonts w:ascii="Times New Roman" w:eastAsia="Times New Roman" w:hAnsi="Times New Roman" w:cs="Times New Roman"/>
          <w:color w:val="000000"/>
          <w:sz w:val="24"/>
          <w:szCs w:val="24"/>
          <w:lang w:val="en-ID"/>
        </w:rPr>
        <w:t xml:space="preserve"> yang </w:t>
      </w:r>
      <w:proofErr w:type="spellStart"/>
      <w:r w:rsidR="00270497" w:rsidRPr="00940153">
        <w:rPr>
          <w:rFonts w:ascii="Times New Roman" w:eastAsia="Times New Roman" w:hAnsi="Times New Roman" w:cs="Times New Roman"/>
          <w:color w:val="000000"/>
          <w:sz w:val="24"/>
          <w:szCs w:val="24"/>
          <w:lang w:val="en-ID"/>
        </w:rPr>
        <w:t>menarik</w:t>
      </w:r>
      <w:proofErr w:type="spellEnd"/>
      <w:r w:rsidR="00270497" w:rsidRPr="00940153">
        <w:rPr>
          <w:rFonts w:ascii="Times New Roman" w:eastAsia="Times New Roman" w:hAnsi="Times New Roman" w:cs="Times New Roman"/>
          <w:color w:val="000000"/>
          <w:sz w:val="24"/>
          <w:szCs w:val="24"/>
          <w:lang w:val="en-ID"/>
        </w:rPr>
        <w:t xml:space="preserve"> </w:t>
      </w:r>
      <w:proofErr w:type="spellStart"/>
      <w:r w:rsidR="00270497" w:rsidRPr="00940153">
        <w:rPr>
          <w:rFonts w:ascii="Times New Roman" w:eastAsia="Times New Roman" w:hAnsi="Times New Roman" w:cs="Times New Roman"/>
          <w:color w:val="000000"/>
          <w:sz w:val="24"/>
          <w:szCs w:val="24"/>
          <w:lang w:val="en-ID"/>
        </w:rPr>
        <w:t>ketika</w:t>
      </w:r>
      <w:proofErr w:type="spellEnd"/>
      <w:r w:rsidR="00270497" w:rsidRPr="00940153">
        <w:rPr>
          <w:rFonts w:ascii="Times New Roman" w:eastAsia="Times New Roman" w:hAnsi="Times New Roman" w:cs="Times New Roman"/>
          <w:color w:val="000000"/>
          <w:sz w:val="24"/>
          <w:szCs w:val="24"/>
          <w:lang w:val="en-ID"/>
        </w:rPr>
        <w:t xml:space="preserve"> </w:t>
      </w:r>
      <w:proofErr w:type="spellStart"/>
      <w:r w:rsidR="00270497" w:rsidRPr="00940153">
        <w:rPr>
          <w:rFonts w:ascii="Times New Roman" w:eastAsia="Times New Roman" w:hAnsi="Times New Roman" w:cs="Times New Roman"/>
          <w:color w:val="000000"/>
          <w:sz w:val="24"/>
          <w:szCs w:val="24"/>
          <w:lang w:val="en-ID"/>
        </w:rPr>
        <w:t>Yesus</w:t>
      </w:r>
      <w:proofErr w:type="spellEnd"/>
      <w:r w:rsidR="00270497" w:rsidRPr="00940153">
        <w:rPr>
          <w:rFonts w:ascii="Times New Roman" w:eastAsia="Times New Roman" w:hAnsi="Times New Roman" w:cs="Times New Roman"/>
          <w:color w:val="000000"/>
          <w:sz w:val="24"/>
          <w:szCs w:val="24"/>
          <w:lang w:val="en-ID"/>
        </w:rPr>
        <w:t xml:space="preserve"> </w:t>
      </w:r>
      <w:proofErr w:type="spellStart"/>
      <w:r w:rsidR="00270497" w:rsidRPr="00940153">
        <w:rPr>
          <w:rFonts w:ascii="Times New Roman" w:eastAsia="Times New Roman" w:hAnsi="Times New Roman" w:cs="Times New Roman"/>
          <w:color w:val="000000"/>
          <w:sz w:val="24"/>
          <w:szCs w:val="24"/>
          <w:lang w:val="en-ID"/>
        </w:rPr>
        <w:t>mengungkapkan</w:t>
      </w:r>
      <w:proofErr w:type="spellEnd"/>
      <w:r w:rsidR="00270497"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kemesiasan</w:t>
      </w:r>
      <w:proofErr w:type="spellEnd"/>
      <w:r w:rsidR="00EF485C" w:rsidRPr="00940153">
        <w:rPr>
          <w:rFonts w:ascii="Times New Roman" w:eastAsia="Times New Roman" w:hAnsi="Times New Roman" w:cs="Times New Roman"/>
          <w:color w:val="000000"/>
          <w:sz w:val="24"/>
          <w:szCs w:val="24"/>
          <w:lang w:val="en-ID"/>
        </w:rPr>
        <w:t xml:space="preserve">-Nya </w:t>
      </w:r>
      <w:proofErr w:type="spellStart"/>
      <w:r w:rsidR="00EF485C" w:rsidRPr="00940153">
        <w:rPr>
          <w:rFonts w:ascii="Times New Roman" w:eastAsia="Times New Roman" w:hAnsi="Times New Roman" w:cs="Times New Roman"/>
          <w:color w:val="000000"/>
          <w:sz w:val="24"/>
          <w:szCs w:val="24"/>
          <w:lang w:val="en-ID"/>
        </w:rPr>
        <w:t>kepada</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perempuan</w:t>
      </w:r>
      <w:proofErr w:type="spellEnd"/>
      <w:r w:rsidR="00EF485C" w:rsidRPr="00940153">
        <w:rPr>
          <w:rFonts w:ascii="Times New Roman" w:eastAsia="Times New Roman" w:hAnsi="Times New Roman" w:cs="Times New Roman"/>
          <w:color w:val="000000"/>
          <w:sz w:val="24"/>
          <w:szCs w:val="24"/>
          <w:lang w:val="en-ID"/>
        </w:rPr>
        <w:t xml:space="preserve"> yang </w:t>
      </w:r>
      <w:proofErr w:type="spellStart"/>
      <w:r w:rsidR="00EF485C" w:rsidRPr="00940153">
        <w:rPr>
          <w:rFonts w:ascii="Times New Roman" w:eastAsia="Times New Roman" w:hAnsi="Times New Roman" w:cs="Times New Roman"/>
          <w:color w:val="000000"/>
          <w:sz w:val="24"/>
          <w:szCs w:val="24"/>
          <w:lang w:val="en-ID"/>
        </w:rPr>
        <w:t>memiliki</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kehidupan</w:t>
      </w:r>
      <w:proofErr w:type="spellEnd"/>
      <w:r w:rsidR="00EF485C" w:rsidRPr="00940153">
        <w:rPr>
          <w:rFonts w:ascii="Times New Roman" w:eastAsia="Times New Roman" w:hAnsi="Times New Roman" w:cs="Times New Roman"/>
          <w:color w:val="000000"/>
          <w:sz w:val="24"/>
          <w:szCs w:val="24"/>
          <w:lang w:val="en-ID"/>
        </w:rPr>
        <w:t xml:space="preserve"> moral yang sangat </w:t>
      </w:r>
      <w:proofErr w:type="spellStart"/>
      <w:r w:rsidR="00EF485C" w:rsidRPr="00940153">
        <w:rPr>
          <w:rFonts w:ascii="Times New Roman" w:eastAsia="Times New Roman" w:hAnsi="Times New Roman" w:cs="Times New Roman"/>
          <w:color w:val="000000"/>
          <w:sz w:val="24"/>
          <w:szCs w:val="24"/>
          <w:lang w:val="en-ID"/>
        </w:rPr>
        <w:t>buruk</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berasal</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dari</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minoritas</w:t>
      </w:r>
      <w:proofErr w:type="spellEnd"/>
      <w:r w:rsidR="00EF485C" w:rsidRPr="00940153">
        <w:rPr>
          <w:rFonts w:ascii="Times New Roman" w:eastAsia="Times New Roman" w:hAnsi="Times New Roman" w:cs="Times New Roman"/>
          <w:color w:val="000000"/>
          <w:sz w:val="24"/>
          <w:szCs w:val="24"/>
          <w:lang w:val="en-ID"/>
        </w:rPr>
        <w:t xml:space="preserve"> yang </w:t>
      </w:r>
      <w:proofErr w:type="spellStart"/>
      <w:r w:rsidR="00EF485C" w:rsidRPr="00940153">
        <w:rPr>
          <w:rFonts w:ascii="Times New Roman" w:eastAsia="Times New Roman" w:hAnsi="Times New Roman" w:cs="Times New Roman"/>
          <w:color w:val="000000"/>
          <w:sz w:val="24"/>
          <w:szCs w:val="24"/>
          <w:lang w:val="en-ID"/>
        </w:rPr>
        <w:t>tertolak</w:t>
      </w:r>
      <w:proofErr w:type="spellEnd"/>
      <w:r w:rsidR="00EF485C" w:rsidRPr="00940153">
        <w:rPr>
          <w:rFonts w:ascii="Times New Roman" w:eastAsia="Times New Roman" w:hAnsi="Times New Roman" w:cs="Times New Roman"/>
          <w:color w:val="000000"/>
          <w:sz w:val="24"/>
          <w:szCs w:val="24"/>
          <w:lang w:val="en-ID"/>
        </w:rPr>
        <w:t xml:space="preserve">, dan </w:t>
      </w:r>
      <w:proofErr w:type="spellStart"/>
      <w:r w:rsidR="00EF485C" w:rsidRPr="00940153">
        <w:rPr>
          <w:rFonts w:ascii="Times New Roman" w:eastAsia="Times New Roman" w:hAnsi="Times New Roman" w:cs="Times New Roman"/>
          <w:color w:val="000000"/>
          <w:sz w:val="24"/>
          <w:szCs w:val="24"/>
          <w:lang w:val="en-ID"/>
        </w:rPr>
        <w:t>seorang</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perempuan</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Ketidaklayakan</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perempuan</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ini</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sangatlah</w:t>
      </w:r>
      <w:proofErr w:type="spellEnd"/>
      <w:r w:rsidR="00EF485C" w:rsidRPr="00940153">
        <w:rPr>
          <w:rFonts w:ascii="Times New Roman" w:eastAsia="Times New Roman" w:hAnsi="Times New Roman" w:cs="Times New Roman"/>
          <w:color w:val="000000"/>
          <w:sz w:val="24"/>
          <w:szCs w:val="24"/>
          <w:lang w:val="en-ID"/>
        </w:rPr>
        <w:t xml:space="preserve"> </w:t>
      </w:r>
      <w:proofErr w:type="spellStart"/>
      <w:r w:rsidR="00EF485C" w:rsidRPr="00940153">
        <w:rPr>
          <w:rFonts w:ascii="Times New Roman" w:eastAsia="Times New Roman" w:hAnsi="Times New Roman" w:cs="Times New Roman"/>
          <w:color w:val="000000"/>
          <w:sz w:val="24"/>
          <w:szCs w:val="24"/>
          <w:lang w:val="en-ID"/>
        </w:rPr>
        <w:t>sempurna</w:t>
      </w:r>
      <w:proofErr w:type="spellEnd"/>
      <w:r w:rsidR="00AB1BA2" w:rsidRPr="00940153">
        <w:rPr>
          <w:rFonts w:ascii="Times New Roman" w:eastAsia="Times New Roman" w:hAnsi="Times New Roman" w:cs="Times New Roman"/>
          <w:color w:val="000000"/>
          <w:sz w:val="24"/>
          <w:szCs w:val="24"/>
          <w:lang w:val="en-ID"/>
        </w:rPr>
        <w:t xml:space="preserve">, </w:t>
      </w:r>
      <w:proofErr w:type="spellStart"/>
      <w:r w:rsidR="00AB1BA2" w:rsidRPr="00940153">
        <w:rPr>
          <w:rFonts w:ascii="Times New Roman" w:eastAsia="Times New Roman" w:hAnsi="Times New Roman" w:cs="Times New Roman"/>
          <w:color w:val="000000"/>
          <w:sz w:val="24"/>
          <w:szCs w:val="24"/>
          <w:lang w:val="en-ID"/>
        </w:rPr>
        <w:t>namun</w:t>
      </w:r>
      <w:proofErr w:type="spellEnd"/>
      <w:r w:rsidR="00AB1BA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dialah</w:t>
      </w:r>
      <w:proofErr w:type="spellEnd"/>
      <w:r w:rsidR="00271972" w:rsidRPr="00940153">
        <w:rPr>
          <w:rFonts w:ascii="Times New Roman" w:eastAsia="Times New Roman" w:hAnsi="Times New Roman" w:cs="Times New Roman"/>
          <w:color w:val="000000"/>
          <w:sz w:val="24"/>
          <w:szCs w:val="24"/>
          <w:lang w:val="en-ID"/>
        </w:rPr>
        <w:t xml:space="preserve"> yang </w:t>
      </w:r>
      <w:proofErr w:type="spellStart"/>
      <w:r w:rsidR="00271972" w:rsidRPr="00940153">
        <w:rPr>
          <w:rFonts w:ascii="Times New Roman" w:eastAsia="Times New Roman" w:hAnsi="Times New Roman" w:cs="Times New Roman"/>
          <w:color w:val="000000"/>
          <w:sz w:val="24"/>
          <w:szCs w:val="24"/>
          <w:lang w:val="en-ID"/>
        </w:rPr>
        <w:t>dipilih</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untuk</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menerima</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pesan</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pertama</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bahwa</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Yesus</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adalah</w:t>
      </w:r>
      <w:proofErr w:type="spellEnd"/>
      <w:r w:rsidR="00271972" w:rsidRPr="00940153">
        <w:rPr>
          <w:rFonts w:ascii="Times New Roman" w:eastAsia="Times New Roman" w:hAnsi="Times New Roman" w:cs="Times New Roman"/>
          <w:color w:val="000000"/>
          <w:sz w:val="24"/>
          <w:szCs w:val="24"/>
          <w:lang w:val="en-ID"/>
        </w:rPr>
        <w:t xml:space="preserve"> Mesias, dan </w:t>
      </w:r>
      <w:proofErr w:type="spellStart"/>
      <w:r w:rsidR="00271972" w:rsidRPr="00940153">
        <w:rPr>
          <w:rFonts w:ascii="Times New Roman" w:eastAsia="Times New Roman" w:hAnsi="Times New Roman" w:cs="Times New Roman"/>
          <w:color w:val="000000"/>
          <w:sz w:val="24"/>
          <w:szCs w:val="24"/>
          <w:lang w:val="en-ID"/>
        </w:rPr>
        <w:t>dia</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mengerjakan</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panggilannya</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dengan</w:t>
      </w:r>
      <w:proofErr w:type="spellEnd"/>
      <w:r w:rsidR="00271972" w:rsidRPr="00940153">
        <w:rPr>
          <w:rFonts w:ascii="Times New Roman" w:eastAsia="Times New Roman" w:hAnsi="Times New Roman" w:cs="Times New Roman"/>
          <w:color w:val="000000"/>
          <w:sz w:val="24"/>
          <w:szCs w:val="24"/>
          <w:lang w:val="en-ID"/>
        </w:rPr>
        <w:t xml:space="preserve"> sangat </w:t>
      </w:r>
      <w:proofErr w:type="spellStart"/>
      <w:r w:rsidR="00271972" w:rsidRPr="00940153">
        <w:rPr>
          <w:rFonts w:ascii="Times New Roman" w:eastAsia="Times New Roman" w:hAnsi="Times New Roman" w:cs="Times New Roman"/>
          <w:color w:val="000000"/>
          <w:sz w:val="24"/>
          <w:szCs w:val="24"/>
          <w:lang w:val="en-ID"/>
        </w:rPr>
        <w:t>efektif</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sebagai</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seorang</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pemberita</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Injil</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Yesus</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tidak</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dibatasi</w:t>
      </w:r>
      <w:proofErr w:type="spellEnd"/>
      <w:r w:rsidR="00271972" w:rsidRPr="00940153">
        <w:rPr>
          <w:rFonts w:ascii="Times New Roman" w:eastAsia="Times New Roman" w:hAnsi="Times New Roman" w:cs="Times New Roman"/>
          <w:color w:val="000000"/>
          <w:sz w:val="24"/>
          <w:szCs w:val="24"/>
          <w:lang w:val="en-ID"/>
        </w:rPr>
        <w:t xml:space="preserve"> oleh </w:t>
      </w:r>
      <w:proofErr w:type="spellStart"/>
      <w:r w:rsidR="00271972" w:rsidRPr="00940153">
        <w:rPr>
          <w:rFonts w:ascii="Times New Roman" w:eastAsia="Times New Roman" w:hAnsi="Times New Roman" w:cs="Times New Roman"/>
          <w:color w:val="000000"/>
          <w:sz w:val="24"/>
          <w:szCs w:val="24"/>
          <w:lang w:val="en-ID"/>
        </w:rPr>
        <w:t>nilai</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masyarakat</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Yesus</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mengajarkan</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sebuah</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271972" w:rsidRPr="00940153">
        <w:rPr>
          <w:rFonts w:ascii="Times New Roman" w:eastAsia="Times New Roman" w:hAnsi="Times New Roman" w:cs="Times New Roman"/>
          <w:color w:val="000000"/>
          <w:sz w:val="24"/>
          <w:szCs w:val="24"/>
          <w:lang w:val="en-ID"/>
        </w:rPr>
        <w:t>nilai</w:t>
      </w:r>
      <w:proofErr w:type="spellEnd"/>
      <w:r w:rsidR="00271972" w:rsidRPr="00940153">
        <w:rPr>
          <w:rFonts w:ascii="Times New Roman" w:eastAsia="Times New Roman" w:hAnsi="Times New Roman" w:cs="Times New Roman"/>
          <w:color w:val="000000"/>
          <w:sz w:val="24"/>
          <w:szCs w:val="24"/>
          <w:lang w:val="en-ID"/>
        </w:rPr>
        <w:t xml:space="preserve"> yang </w:t>
      </w:r>
      <w:proofErr w:type="spellStart"/>
      <w:r w:rsidR="00271972" w:rsidRPr="00940153">
        <w:rPr>
          <w:rFonts w:ascii="Times New Roman" w:eastAsia="Times New Roman" w:hAnsi="Times New Roman" w:cs="Times New Roman"/>
          <w:color w:val="000000"/>
          <w:sz w:val="24"/>
          <w:szCs w:val="24"/>
          <w:lang w:val="en-ID"/>
        </w:rPr>
        <w:t>baru</w:t>
      </w:r>
      <w:proofErr w:type="spellEnd"/>
      <w:r w:rsidR="00271972" w:rsidRPr="00940153">
        <w:rPr>
          <w:rFonts w:ascii="Times New Roman" w:eastAsia="Times New Roman" w:hAnsi="Times New Roman" w:cs="Times New Roman"/>
          <w:color w:val="000000"/>
          <w:sz w:val="24"/>
          <w:szCs w:val="24"/>
          <w:lang w:val="en-ID"/>
        </w:rPr>
        <w:t xml:space="preserve"> </w:t>
      </w:r>
      <w:proofErr w:type="spellStart"/>
      <w:r w:rsidR="00941D69" w:rsidRPr="00940153">
        <w:rPr>
          <w:rFonts w:ascii="Times New Roman" w:eastAsia="Times New Roman" w:hAnsi="Times New Roman" w:cs="Times New Roman"/>
          <w:color w:val="000000"/>
          <w:sz w:val="24"/>
          <w:szCs w:val="24"/>
          <w:lang w:val="en-ID"/>
        </w:rPr>
        <w:t>bahwa</w:t>
      </w:r>
      <w:proofErr w:type="spellEnd"/>
      <w:r w:rsidR="00941D69" w:rsidRPr="00940153">
        <w:rPr>
          <w:rFonts w:ascii="Times New Roman" w:eastAsia="Times New Roman" w:hAnsi="Times New Roman" w:cs="Times New Roman"/>
          <w:color w:val="000000"/>
          <w:sz w:val="24"/>
          <w:szCs w:val="24"/>
          <w:lang w:val="en-ID"/>
        </w:rPr>
        <w:t xml:space="preserve"> yang </w:t>
      </w:r>
      <w:proofErr w:type="spellStart"/>
      <w:r w:rsidR="00941D69" w:rsidRPr="00940153">
        <w:rPr>
          <w:rFonts w:ascii="Times New Roman" w:eastAsia="Times New Roman" w:hAnsi="Times New Roman" w:cs="Times New Roman"/>
          <w:color w:val="000000"/>
          <w:sz w:val="24"/>
          <w:szCs w:val="24"/>
          <w:lang w:val="en-ID"/>
        </w:rPr>
        <w:t>hina</w:t>
      </w:r>
      <w:proofErr w:type="spellEnd"/>
      <w:r w:rsidR="00941D69" w:rsidRPr="00940153">
        <w:rPr>
          <w:rFonts w:ascii="Times New Roman" w:eastAsia="Times New Roman" w:hAnsi="Times New Roman" w:cs="Times New Roman"/>
          <w:color w:val="000000"/>
          <w:sz w:val="24"/>
          <w:szCs w:val="24"/>
          <w:lang w:val="en-ID"/>
        </w:rPr>
        <w:t xml:space="preserve"> </w:t>
      </w:r>
      <w:proofErr w:type="spellStart"/>
      <w:r w:rsidR="00941D69" w:rsidRPr="00940153">
        <w:rPr>
          <w:rFonts w:ascii="Times New Roman" w:eastAsia="Times New Roman" w:hAnsi="Times New Roman" w:cs="Times New Roman"/>
          <w:color w:val="000000"/>
          <w:sz w:val="24"/>
          <w:szCs w:val="24"/>
          <w:lang w:val="en-ID"/>
        </w:rPr>
        <w:t>bagi</w:t>
      </w:r>
      <w:proofErr w:type="spellEnd"/>
      <w:r w:rsidR="00941D69" w:rsidRPr="00940153">
        <w:rPr>
          <w:rFonts w:ascii="Times New Roman" w:eastAsia="Times New Roman" w:hAnsi="Times New Roman" w:cs="Times New Roman"/>
          <w:color w:val="000000"/>
          <w:sz w:val="24"/>
          <w:szCs w:val="24"/>
          <w:lang w:val="en-ID"/>
        </w:rPr>
        <w:t xml:space="preserve"> dunia, </w:t>
      </w:r>
      <w:proofErr w:type="spellStart"/>
      <w:r w:rsidR="00941D69" w:rsidRPr="00940153">
        <w:rPr>
          <w:rFonts w:ascii="Times New Roman" w:eastAsia="Times New Roman" w:hAnsi="Times New Roman" w:cs="Times New Roman"/>
          <w:color w:val="000000"/>
          <w:sz w:val="24"/>
          <w:szCs w:val="24"/>
          <w:lang w:val="en-ID"/>
        </w:rPr>
        <w:t>dipilih</w:t>
      </w:r>
      <w:proofErr w:type="spellEnd"/>
      <w:r w:rsidR="00941D69" w:rsidRPr="00940153">
        <w:rPr>
          <w:rFonts w:ascii="Times New Roman" w:eastAsia="Times New Roman" w:hAnsi="Times New Roman" w:cs="Times New Roman"/>
          <w:color w:val="000000"/>
          <w:sz w:val="24"/>
          <w:szCs w:val="24"/>
          <w:lang w:val="en-ID"/>
        </w:rPr>
        <w:t xml:space="preserve"> dan </w:t>
      </w:r>
      <w:proofErr w:type="spellStart"/>
      <w:r w:rsidR="00941D69" w:rsidRPr="00940153">
        <w:rPr>
          <w:rFonts w:ascii="Times New Roman" w:eastAsia="Times New Roman" w:hAnsi="Times New Roman" w:cs="Times New Roman"/>
          <w:color w:val="000000"/>
          <w:sz w:val="24"/>
          <w:szCs w:val="24"/>
          <w:lang w:val="en-ID"/>
        </w:rPr>
        <w:t>dipakai</w:t>
      </w:r>
      <w:proofErr w:type="spellEnd"/>
      <w:r w:rsidR="00941D69" w:rsidRPr="00940153">
        <w:rPr>
          <w:rFonts w:ascii="Times New Roman" w:eastAsia="Times New Roman" w:hAnsi="Times New Roman" w:cs="Times New Roman"/>
          <w:color w:val="000000"/>
          <w:sz w:val="24"/>
          <w:szCs w:val="24"/>
          <w:lang w:val="en-ID"/>
        </w:rPr>
        <w:t xml:space="preserve"> oleh Allah </w:t>
      </w:r>
      <w:proofErr w:type="spellStart"/>
      <w:r w:rsidR="00941D69" w:rsidRPr="00940153">
        <w:rPr>
          <w:rFonts w:ascii="Times New Roman" w:eastAsia="Times New Roman" w:hAnsi="Times New Roman" w:cs="Times New Roman"/>
          <w:color w:val="000000"/>
          <w:sz w:val="24"/>
          <w:szCs w:val="24"/>
          <w:lang w:val="en-ID"/>
        </w:rPr>
        <w:t>untuk</w:t>
      </w:r>
      <w:proofErr w:type="spellEnd"/>
      <w:r w:rsidR="00941D69" w:rsidRPr="00940153">
        <w:rPr>
          <w:rFonts w:ascii="Times New Roman" w:eastAsia="Times New Roman" w:hAnsi="Times New Roman" w:cs="Times New Roman"/>
          <w:color w:val="000000"/>
          <w:sz w:val="24"/>
          <w:szCs w:val="24"/>
          <w:lang w:val="en-ID"/>
        </w:rPr>
        <w:t xml:space="preserve"> </w:t>
      </w:r>
      <w:proofErr w:type="spellStart"/>
      <w:r w:rsidR="00941D69" w:rsidRPr="00940153">
        <w:rPr>
          <w:rFonts w:ascii="Times New Roman" w:eastAsia="Times New Roman" w:hAnsi="Times New Roman" w:cs="Times New Roman"/>
          <w:color w:val="000000"/>
          <w:sz w:val="24"/>
          <w:szCs w:val="24"/>
          <w:lang w:val="en-ID"/>
        </w:rPr>
        <w:t>mengerjakan</w:t>
      </w:r>
      <w:proofErr w:type="spellEnd"/>
      <w:r w:rsidR="00941D69" w:rsidRPr="00940153">
        <w:rPr>
          <w:rFonts w:ascii="Times New Roman" w:eastAsia="Times New Roman" w:hAnsi="Times New Roman" w:cs="Times New Roman"/>
          <w:color w:val="000000"/>
          <w:sz w:val="24"/>
          <w:szCs w:val="24"/>
          <w:lang w:val="en-ID"/>
        </w:rPr>
        <w:t xml:space="preserve"> </w:t>
      </w:r>
      <w:proofErr w:type="spellStart"/>
      <w:r w:rsidR="00941D69" w:rsidRPr="00940153">
        <w:rPr>
          <w:rFonts w:ascii="Times New Roman" w:eastAsia="Times New Roman" w:hAnsi="Times New Roman" w:cs="Times New Roman"/>
          <w:color w:val="000000"/>
          <w:sz w:val="24"/>
          <w:szCs w:val="24"/>
          <w:lang w:val="en-ID"/>
        </w:rPr>
        <w:t>pekerjaan</w:t>
      </w:r>
      <w:proofErr w:type="spellEnd"/>
      <w:r w:rsidR="00941D69" w:rsidRPr="00940153">
        <w:rPr>
          <w:rFonts w:ascii="Times New Roman" w:eastAsia="Times New Roman" w:hAnsi="Times New Roman" w:cs="Times New Roman"/>
          <w:color w:val="000000"/>
          <w:sz w:val="24"/>
          <w:szCs w:val="24"/>
          <w:lang w:val="en-ID"/>
        </w:rPr>
        <w:t xml:space="preserve"> </w:t>
      </w:r>
      <w:proofErr w:type="spellStart"/>
      <w:r w:rsidR="00941D69" w:rsidRPr="00940153">
        <w:rPr>
          <w:rFonts w:ascii="Times New Roman" w:eastAsia="Times New Roman" w:hAnsi="Times New Roman" w:cs="Times New Roman"/>
          <w:color w:val="000000"/>
          <w:sz w:val="24"/>
          <w:szCs w:val="24"/>
          <w:lang w:val="en-ID"/>
        </w:rPr>
        <w:t>mulia</w:t>
      </w:r>
      <w:proofErr w:type="spellEnd"/>
      <w:r w:rsidR="00941D69" w:rsidRPr="00940153">
        <w:rPr>
          <w:rFonts w:ascii="Times New Roman" w:eastAsia="Times New Roman" w:hAnsi="Times New Roman" w:cs="Times New Roman"/>
          <w:color w:val="000000"/>
          <w:sz w:val="24"/>
          <w:szCs w:val="24"/>
          <w:lang w:val="en-ID"/>
        </w:rPr>
        <w:t xml:space="preserve">. </w:t>
      </w:r>
      <w:r w:rsidR="007218BF" w:rsidRPr="00940153">
        <w:rPr>
          <w:rFonts w:ascii="Times New Roman" w:eastAsia="Times New Roman" w:hAnsi="Times New Roman" w:cs="Times New Roman"/>
          <w:color w:val="000000"/>
          <w:sz w:val="24"/>
          <w:szCs w:val="24"/>
          <w:lang w:val="en-ID"/>
        </w:rPr>
        <w:t xml:space="preserve">Culpepper </w:t>
      </w:r>
      <w:proofErr w:type="spellStart"/>
      <w:r w:rsidR="007218BF" w:rsidRPr="00940153">
        <w:rPr>
          <w:rFonts w:ascii="Times New Roman" w:eastAsia="Times New Roman" w:hAnsi="Times New Roman" w:cs="Times New Roman"/>
          <w:color w:val="000000"/>
          <w:sz w:val="24"/>
          <w:szCs w:val="24"/>
          <w:lang w:val="en-ID"/>
        </w:rPr>
        <w:t>seperti</w:t>
      </w:r>
      <w:proofErr w:type="spellEnd"/>
      <w:r w:rsidR="007218BF" w:rsidRPr="00940153">
        <w:rPr>
          <w:rFonts w:ascii="Times New Roman" w:eastAsia="Times New Roman" w:hAnsi="Times New Roman" w:cs="Times New Roman"/>
          <w:color w:val="000000"/>
          <w:sz w:val="24"/>
          <w:szCs w:val="24"/>
          <w:lang w:val="en-ID"/>
        </w:rPr>
        <w:t xml:space="preserve"> yang </w:t>
      </w:r>
      <w:proofErr w:type="spellStart"/>
      <w:r w:rsidR="007218BF" w:rsidRPr="00940153">
        <w:rPr>
          <w:rFonts w:ascii="Times New Roman" w:eastAsia="Times New Roman" w:hAnsi="Times New Roman" w:cs="Times New Roman"/>
          <w:color w:val="000000"/>
          <w:sz w:val="24"/>
          <w:szCs w:val="24"/>
          <w:lang w:val="en-ID"/>
        </w:rPr>
        <w:t>dikutip</w:t>
      </w:r>
      <w:proofErr w:type="spellEnd"/>
      <w:r w:rsidR="007218BF" w:rsidRPr="00940153">
        <w:rPr>
          <w:rFonts w:ascii="Times New Roman" w:eastAsia="Times New Roman" w:hAnsi="Times New Roman" w:cs="Times New Roman"/>
          <w:color w:val="000000"/>
          <w:sz w:val="24"/>
          <w:szCs w:val="24"/>
          <w:lang w:val="en-ID"/>
        </w:rPr>
        <w:t xml:space="preserve"> oleh Keren Thiessen, </w:t>
      </w:r>
      <w:proofErr w:type="spellStart"/>
      <w:r w:rsidR="007218BF" w:rsidRPr="00940153">
        <w:rPr>
          <w:rFonts w:ascii="Times New Roman" w:eastAsia="Times New Roman" w:hAnsi="Times New Roman" w:cs="Times New Roman"/>
          <w:color w:val="000000"/>
          <w:sz w:val="24"/>
          <w:szCs w:val="24"/>
          <w:lang w:val="en-ID"/>
        </w:rPr>
        <w:t>dia</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percaya</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bahwa</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Yesus</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memilih</w:t>
      </w:r>
      <w:proofErr w:type="spellEnd"/>
      <w:r w:rsidR="007218BF" w:rsidRPr="00940153">
        <w:rPr>
          <w:rFonts w:ascii="Times New Roman" w:eastAsia="Times New Roman" w:hAnsi="Times New Roman" w:cs="Times New Roman"/>
          <w:color w:val="000000"/>
          <w:sz w:val="24"/>
          <w:szCs w:val="24"/>
          <w:lang w:val="en-ID"/>
        </w:rPr>
        <w:t xml:space="preserve"> Perempuan Samaria dan </w:t>
      </w:r>
      <w:proofErr w:type="spellStart"/>
      <w:r w:rsidR="007218BF" w:rsidRPr="00940153">
        <w:rPr>
          <w:rFonts w:ascii="Times New Roman" w:eastAsia="Times New Roman" w:hAnsi="Times New Roman" w:cs="Times New Roman"/>
          <w:color w:val="000000"/>
          <w:sz w:val="24"/>
          <w:szCs w:val="24"/>
          <w:lang w:val="en-ID"/>
        </w:rPr>
        <w:t>menjadikan</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dia</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seorang</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penginjil</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berfungsi</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7218BF" w:rsidRPr="00940153">
        <w:rPr>
          <w:rFonts w:ascii="Times New Roman" w:eastAsia="Times New Roman" w:hAnsi="Times New Roman" w:cs="Times New Roman"/>
          <w:color w:val="000000"/>
          <w:sz w:val="24"/>
          <w:szCs w:val="24"/>
          <w:lang w:val="en-ID"/>
        </w:rPr>
        <w:t>untuk</w:t>
      </w:r>
      <w:proofErr w:type="spellEnd"/>
      <w:r w:rsidR="007218BF"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merevisi</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tesis</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bahwa</w:t>
      </w:r>
      <w:proofErr w:type="spellEnd"/>
      <w:r w:rsidR="000F40AA" w:rsidRPr="00940153">
        <w:rPr>
          <w:rFonts w:ascii="Times New Roman" w:eastAsia="Times New Roman" w:hAnsi="Times New Roman" w:cs="Times New Roman"/>
          <w:color w:val="000000"/>
          <w:sz w:val="24"/>
          <w:szCs w:val="24"/>
          <w:lang w:val="en-ID"/>
        </w:rPr>
        <w:t xml:space="preserve"> murid </w:t>
      </w:r>
      <w:proofErr w:type="spellStart"/>
      <w:r w:rsidR="000F40AA" w:rsidRPr="00940153">
        <w:rPr>
          <w:rFonts w:ascii="Times New Roman" w:eastAsia="Times New Roman" w:hAnsi="Times New Roman" w:cs="Times New Roman"/>
          <w:color w:val="000000"/>
          <w:sz w:val="24"/>
          <w:szCs w:val="24"/>
          <w:lang w:val="en-ID"/>
        </w:rPr>
        <w:t>laki-laki</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adalah</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tokoh</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penting</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dalam</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pendirian</w:t>
      </w:r>
      <w:proofErr w:type="spellEnd"/>
      <w:r w:rsidR="000F40AA" w:rsidRPr="00940153">
        <w:rPr>
          <w:rFonts w:ascii="Times New Roman" w:eastAsia="Times New Roman" w:hAnsi="Times New Roman" w:cs="Times New Roman"/>
          <w:color w:val="000000"/>
          <w:sz w:val="24"/>
          <w:szCs w:val="24"/>
          <w:lang w:val="en-ID"/>
        </w:rPr>
        <w:t xml:space="preserve"> </w:t>
      </w:r>
      <w:proofErr w:type="spellStart"/>
      <w:r w:rsidR="000F40AA" w:rsidRPr="00940153">
        <w:rPr>
          <w:rFonts w:ascii="Times New Roman" w:eastAsia="Times New Roman" w:hAnsi="Times New Roman" w:cs="Times New Roman"/>
          <w:color w:val="000000"/>
          <w:sz w:val="24"/>
          <w:szCs w:val="24"/>
          <w:lang w:val="en-ID"/>
        </w:rPr>
        <w:t>gereja</w:t>
      </w:r>
      <w:proofErr w:type="spellEnd"/>
      <w:r w:rsidR="00193CF1">
        <w:rPr>
          <w:rFonts w:ascii="Times New Roman" w:eastAsia="Times New Roman" w:hAnsi="Times New Roman" w:cs="Times New Roman"/>
          <w:color w:val="000000"/>
          <w:sz w:val="24"/>
          <w:szCs w:val="24"/>
          <w:lang w:val="en-ID"/>
        </w:rPr>
        <w:t xml:space="preserve"> </w:t>
      </w:r>
      <w:r w:rsidR="00972607">
        <w:rPr>
          <w:rStyle w:val="FootnoteReference"/>
          <w:rFonts w:ascii="Times New Roman" w:eastAsia="Times New Roman" w:hAnsi="Times New Roman" w:cs="Times New Roman"/>
          <w:color w:val="000000"/>
          <w:sz w:val="24"/>
          <w:szCs w:val="24"/>
          <w:lang w:val="en-ID"/>
        </w:rPr>
        <w:fldChar w:fldCharType="begin" w:fldLock="1"/>
      </w:r>
      <w:r w:rsidR="00C46041">
        <w:rPr>
          <w:rFonts w:ascii="Times New Roman" w:eastAsia="Times New Roman" w:hAnsi="Times New Roman" w:cs="Times New Roman"/>
          <w:color w:val="000000"/>
          <w:sz w:val="24"/>
          <w:szCs w:val="24"/>
          <w:lang w:val="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rPr>
        <w:fldChar w:fldCharType="separate"/>
      </w:r>
      <w:r w:rsidR="00972607" w:rsidRPr="00972607">
        <w:rPr>
          <w:rFonts w:ascii="Times New Roman" w:eastAsia="Times New Roman" w:hAnsi="Times New Roman" w:cs="Times New Roman"/>
          <w:noProof/>
          <w:color w:val="000000"/>
          <w:sz w:val="24"/>
          <w:szCs w:val="24"/>
          <w:lang w:val="en-ID"/>
        </w:rPr>
        <w:t>(Karen Heidebrecht Thiessen, 1990)</w:t>
      </w:r>
      <w:r w:rsidR="00972607">
        <w:rPr>
          <w:rStyle w:val="FootnoteReference"/>
          <w:rFonts w:ascii="Times New Roman" w:eastAsia="Times New Roman" w:hAnsi="Times New Roman" w:cs="Times New Roman"/>
          <w:color w:val="000000"/>
          <w:sz w:val="24"/>
          <w:szCs w:val="24"/>
          <w:lang w:val="en-ID"/>
        </w:rPr>
        <w:fldChar w:fldCharType="end"/>
      </w:r>
      <w:r w:rsidR="00193CF1">
        <w:rPr>
          <w:rFonts w:ascii="Times New Roman" w:eastAsia="Times New Roman" w:hAnsi="Times New Roman" w:cs="Times New Roman"/>
          <w:color w:val="000000"/>
          <w:sz w:val="24"/>
          <w:szCs w:val="24"/>
          <w:lang w:val="en-ID"/>
        </w:rPr>
        <w:t>.</w:t>
      </w:r>
    </w:p>
    <w:p w14:paraId="19AFEEE2" w14:textId="47A99648" w:rsidR="009C7186" w:rsidRPr="00940153" w:rsidRDefault="009C7186" w:rsidP="002561BB">
      <w:pPr>
        <w:pStyle w:val="ListParagraph"/>
        <w:spacing w:line="360" w:lineRule="auto"/>
        <w:ind w:left="0" w:firstLine="851"/>
        <w:rPr>
          <w:rFonts w:ascii="Times New Roman" w:eastAsia="Times New Roman" w:hAnsi="Times New Roman" w:cs="Times New Roman"/>
          <w:color w:val="000000"/>
          <w:sz w:val="24"/>
          <w:szCs w:val="24"/>
          <w:lang w:val="en-ID"/>
        </w:rPr>
      </w:pPr>
      <w:proofErr w:type="spellStart"/>
      <w:r w:rsidRPr="00940153">
        <w:rPr>
          <w:rFonts w:ascii="Times New Roman" w:eastAsia="Times New Roman" w:hAnsi="Times New Roman" w:cs="Times New Roman"/>
          <w:color w:val="000000"/>
          <w:sz w:val="24"/>
          <w:szCs w:val="24"/>
          <w:lang w:val="en-ID"/>
        </w:rPr>
        <w:t>Beberapa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frase</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dipakai</w:t>
      </w:r>
      <w:proofErr w:type="spellEnd"/>
      <w:r w:rsidRPr="00940153">
        <w:rPr>
          <w:rFonts w:ascii="Times New Roman" w:eastAsia="Times New Roman" w:hAnsi="Times New Roman" w:cs="Times New Roman"/>
          <w:color w:val="000000"/>
          <w:sz w:val="24"/>
          <w:szCs w:val="24"/>
          <w:lang w:val="en-ID"/>
        </w:rPr>
        <w:t xml:space="preserve"> Yohanes di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narasi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ini</w:t>
      </w:r>
      <w:proofErr w:type="spellEnd"/>
      <w:r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menunjukan</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bahwa</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ada</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peran</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apostolik</w:t>
      </w:r>
      <w:proofErr w:type="spellEnd"/>
      <w:r w:rsidR="001374CC" w:rsidRPr="00940153">
        <w:rPr>
          <w:rFonts w:ascii="Times New Roman" w:eastAsia="Times New Roman" w:hAnsi="Times New Roman" w:cs="Times New Roman"/>
          <w:color w:val="000000"/>
          <w:sz w:val="24"/>
          <w:szCs w:val="24"/>
          <w:lang w:val="en-ID"/>
        </w:rPr>
        <w:t xml:space="preserve"> yang </w:t>
      </w:r>
      <w:proofErr w:type="spellStart"/>
      <w:r w:rsidR="001374CC" w:rsidRPr="00940153">
        <w:rPr>
          <w:rFonts w:ascii="Times New Roman" w:eastAsia="Times New Roman" w:hAnsi="Times New Roman" w:cs="Times New Roman"/>
          <w:color w:val="000000"/>
          <w:sz w:val="24"/>
          <w:szCs w:val="24"/>
          <w:lang w:val="en-ID"/>
        </w:rPr>
        <w:t>dilakukan</w:t>
      </w:r>
      <w:proofErr w:type="spellEnd"/>
      <w:r w:rsidR="001374CC" w:rsidRPr="00940153">
        <w:rPr>
          <w:rFonts w:ascii="Times New Roman" w:eastAsia="Times New Roman" w:hAnsi="Times New Roman" w:cs="Times New Roman"/>
          <w:color w:val="000000"/>
          <w:sz w:val="24"/>
          <w:szCs w:val="24"/>
          <w:lang w:val="en-ID"/>
        </w:rPr>
        <w:t xml:space="preserve"> oleh sang </w:t>
      </w:r>
      <w:proofErr w:type="spellStart"/>
      <w:r w:rsidR="001374CC" w:rsidRPr="00940153">
        <w:rPr>
          <w:rFonts w:ascii="Times New Roman" w:eastAsia="Times New Roman" w:hAnsi="Times New Roman" w:cs="Times New Roman"/>
          <w:color w:val="000000"/>
          <w:sz w:val="24"/>
          <w:szCs w:val="24"/>
          <w:lang w:val="en-ID"/>
        </w:rPr>
        <w:t>perempuan</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ini</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1374CC" w:rsidRPr="00940153">
        <w:rPr>
          <w:rFonts w:ascii="Times New Roman" w:eastAsia="Times New Roman" w:hAnsi="Times New Roman" w:cs="Times New Roman"/>
          <w:color w:val="000000"/>
          <w:sz w:val="24"/>
          <w:szCs w:val="24"/>
          <w:lang w:val="en-ID"/>
        </w:rPr>
        <w:t>Perhatikan</w:t>
      </w:r>
      <w:proofErr w:type="spellEnd"/>
      <w:r w:rsidR="001374CC"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cara</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dia</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memanggil</w:t>
      </w:r>
      <w:proofErr w:type="spellEnd"/>
      <w:r w:rsidR="00CF7785" w:rsidRPr="00940153">
        <w:rPr>
          <w:rFonts w:ascii="Times New Roman" w:eastAsia="Times New Roman" w:hAnsi="Times New Roman" w:cs="Times New Roman"/>
          <w:color w:val="000000"/>
          <w:sz w:val="24"/>
          <w:szCs w:val="24"/>
          <w:lang w:val="en-ID"/>
        </w:rPr>
        <w:t xml:space="preserve"> orang-orang Samaria </w:t>
      </w:r>
      <w:proofErr w:type="spellStart"/>
      <w:r w:rsidR="00CF7785" w:rsidRPr="00940153">
        <w:rPr>
          <w:rFonts w:ascii="Times New Roman" w:eastAsia="Times New Roman" w:hAnsi="Times New Roman" w:cs="Times New Roman"/>
          <w:color w:val="000000"/>
          <w:sz w:val="24"/>
          <w:szCs w:val="24"/>
          <w:lang w:val="en-ID"/>
        </w:rPr>
        <w:t>untuk</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datang</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kepada</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Yesus</w:t>
      </w:r>
      <w:proofErr w:type="spellEnd"/>
      <w:r w:rsidR="00CF7785" w:rsidRPr="00940153">
        <w:rPr>
          <w:rFonts w:ascii="Times New Roman" w:eastAsia="Times New Roman" w:hAnsi="Times New Roman" w:cs="Times New Roman"/>
          <w:color w:val="000000"/>
          <w:sz w:val="24"/>
          <w:szCs w:val="24"/>
          <w:lang w:val="en-ID"/>
        </w:rPr>
        <w:t xml:space="preserve">. Dia </w:t>
      </w:r>
      <w:proofErr w:type="spellStart"/>
      <w:r w:rsidR="00CF7785" w:rsidRPr="00940153">
        <w:rPr>
          <w:rFonts w:ascii="Times New Roman" w:eastAsia="Times New Roman" w:hAnsi="Times New Roman" w:cs="Times New Roman"/>
          <w:color w:val="000000"/>
          <w:sz w:val="24"/>
          <w:szCs w:val="24"/>
          <w:lang w:val="en-ID"/>
        </w:rPr>
        <w:t>berkata</w:t>
      </w:r>
      <w:proofErr w:type="spellEnd"/>
      <w:r w:rsidR="00CF7785" w:rsidRPr="00940153">
        <w:rPr>
          <w:rFonts w:ascii="Times New Roman" w:eastAsia="Times New Roman" w:hAnsi="Times New Roman" w:cs="Times New Roman"/>
          <w:color w:val="000000"/>
          <w:sz w:val="24"/>
          <w:szCs w:val="24"/>
          <w:lang w:val="en-ID"/>
        </w:rPr>
        <w:t>, “</w:t>
      </w:r>
      <w:proofErr w:type="spellStart"/>
      <w:r w:rsidR="00CF7785" w:rsidRPr="00940153">
        <w:rPr>
          <w:rFonts w:ascii="Times New Roman" w:eastAsia="Times New Roman" w:hAnsi="Times New Roman" w:cs="Times New Roman"/>
          <w:color w:val="000000"/>
          <w:sz w:val="24"/>
          <w:szCs w:val="24"/>
          <w:lang w:val="en-ID"/>
        </w:rPr>
        <w:t>mari</w:t>
      </w:r>
      <w:proofErr w:type="spellEnd"/>
      <w:r w:rsidR="00CF7785" w:rsidRPr="00940153">
        <w:rPr>
          <w:rFonts w:ascii="Times New Roman" w:eastAsia="Times New Roman" w:hAnsi="Times New Roman" w:cs="Times New Roman"/>
          <w:color w:val="000000"/>
          <w:sz w:val="24"/>
          <w:szCs w:val="24"/>
          <w:lang w:val="en-ID"/>
        </w:rPr>
        <w:t xml:space="preserve"> dan </w:t>
      </w:r>
      <w:proofErr w:type="spellStart"/>
      <w:r w:rsidR="00CF7785" w:rsidRPr="00940153">
        <w:rPr>
          <w:rFonts w:ascii="Times New Roman" w:eastAsia="Times New Roman" w:hAnsi="Times New Roman" w:cs="Times New Roman"/>
          <w:color w:val="000000"/>
          <w:sz w:val="24"/>
          <w:szCs w:val="24"/>
          <w:lang w:val="en-ID"/>
        </w:rPr>
        <w:t>lihatlah</w:t>
      </w:r>
      <w:proofErr w:type="spellEnd"/>
      <w:r w:rsidR="00CF7785" w:rsidRPr="00940153">
        <w:rPr>
          <w:rFonts w:ascii="Times New Roman" w:eastAsia="Times New Roman" w:hAnsi="Times New Roman" w:cs="Times New Roman"/>
          <w:color w:val="000000"/>
          <w:sz w:val="24"/>
          <w:szCs w:val="24"/>
          <w:lang w:val="en-ID"/>
        </w:rPr>
        <w:t>”</w:t>
      </w:r>
      <w:r w:rsidR="0070552E" w:rsidRPr="00940153">
        <w:rPr>
          <w:rFonts w:ascii="Times New Roman" w:eastAsia="Times New Roman" w:hAnsi="Times New Roman" w:cs="Times New Roman"/>
          <w:color w:val="000000"/>
          <w:sz w:val="24"/>
          <w:szCs w:val="24"/>
          <w:lang w:val="en-ID"/>
        </w:rPr>
        <w:t>(4:29, 1:39)</w:t>
      </w:r>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frase</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ini</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sama</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persis</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dengan</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frase</w:t>
      </w:r>
      <w:proofErr w:type="spellEnd"/>
      <w:r w:rsidR="00CF7785" w:rsidRPr="00940153">
        <w:rPr>
          <w:rFonts w:ascii="Times New Roman" w:eastAsia="Times New Roman" w:hAnsi="Times New Roman" w:cs="Times New Roman"/>
          <w:color w:val="000000"/>
          <w:sz w:val="24"/>
          <w:szCs w:val="24"/>
          <w:lang w:val="en-ID"/>
        </w:rPr>
        <w:t xml:space="preserve"> yang </w:t>
      </w:r>
      <w:proofErr w:type="spellStart"/>
      <w:r w:rsidR="00CF7785" w:rsidRPr="00940153">
        <w:rPr>
          <w:rFonts w:ascii="Times New Roman" w:eastAsia="Times New Roman" w:hAnsi="Times New Roman" w:cs="Times New Roman"/>
          <w:color w:val="000000"/>
          <w:sz w:val="24"/>
          <w:szCs w:val="24"/>
          <w:lang w:val="en-ID"/>
        </w:rPr>
        <w:t>dipakai</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Yesus</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ketika</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ia</w:t>
      </w:r>
      <w:proofErr w:type="spellEnd"/>
      <w:r w:rsidR="00CF7785" w:rsidRPr="00940153">
        <w:rPr>
          <w:rFonts w:ascii="Times New Roman" w:eastAsia="Times New Roman" w:hAnsi="Times New Roman" w:cs="Times New Roman"/>
          <w:color w:val="000000"/>
          <w:sz w:val="24"/>
          <w:szCs w:val="24"/>
          <w:lang w:val="en-ID"/>
        </w:rPr>
        <w:t xml:space="preserve"> </w:t>
      </w:r>
      <w:proofErr w:type="spellStart"/>
      <w:r w:rsidR="00CF7785" w:rsidRPr="00940153">
        <w:rPr>
          <w:rFonts w:ascii="Times New Roman" w:eastAsia="Times New Roman" w:hAnsi="Times New Roman" w:cs="Times New Roman"/>
          <w:color w:val="000000"/>
          <w:sz w:val="24"/>
          <w:szCs w:val="24"/>
          <w:lang w:val="en-ID"/>
        </w:rPr>
        <w:t>memanggil</w:t>
      </w:r>
      <w:proofErr w:type="spellEnd"/>
      <w:r w:rsidR="00CF7785" w:rsidRPr="00940153">
        <w:rPr>
          <w:rFonts w:ascii="Times New Roman" w:eastAsia="Times New Roman" w:hAnsi="Times New Roman" w:cs="Times New Roman"/>
          <w:color w:val="000000"/>
          <w:sz w:val="24"/>
          <w:szCs w:val="24"/>
          <w:lang w:val="en-ID"/>
        </w:rPr>
        <w:t xml:space="preserve"> murid-murid-Nya. </w:t>
      </w:r>
      <w:proofErr w:type="spellStart"/>
      <w:r w:rsidR="0070552E" w:rsidRPr="00940153">
        <w:rPr>
          <w:rFonts w:ascii="Times New Roman" w:eastAsia="Times New Roman" w:hAnsi="Times New Roman" w:cs="Times New Roman"/>
          <w:color w:val="000000"/>
          <w:sz w:val="24"/>
          <w:szCs w:val="24"/>
          <w:lang w:val="en-ID"/>
        </w:rPr>
        <w:t>Perhatikan</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frase</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berikut</w:t>
      </w:r>
      <w:proofErr w:type="spellEnd"/>
      <w:r w:rsidR="0070552E" w:rsidRPr="00940153">
        <w:rPr>
          <w:rFonts w:ascii="Times New Roman" w:eastAsia="Times New Roman" w:hAnsi="Times New Roman" w:cs="Times New Roman"/>
          <w:color w:val="000000"/>
          <w:sz w:val="24"/>
          <w:szCs w:val="24"/>
          <w:lang w:val="en-ID"/>
        </w:rPr>
        <w:t xml:space="preserve"> yang </w:t>
      </w:r>
      <w:proofErr w:type="spellStart"/>
      <w:r w:rsidR="0070552E" w:rsidRPr="00940153">
        <w:rPr>
          <w:rFonts w:ascii="Times New Roman" w:eastAsia="Times New Roman" w:hAnsi="Times New Roman" w:cs="Times New Roman"/>
          <w:color w:val="000000"/>
          <w:sz w:val="24"/>
          <w:szCs w:val="24"/>
          <w:lang w:val="en-ID"/>
        </w:rPr>
        <w:t>dipakai</w:t>
      </w:r>
      <w:proofErr w:type="spellEnd"/>
      <w:r w:rsidR="0070552E" w:rsidRPr="00940153">
        <w:rPr>
          <w:rFonts w:ascii="Times New Roman" w:eastAsia="Times New Roman" w:hAnsi="Times New Roman" w:cs="Times New Roman"/>
          <w:color w:val="000000"/>
          <w:sz w:val="24"/>
          <w:szCs w:val="24"/>
          <w:lang w:val="en-ID"/>
        </w:rPr>
        <w:t xml:space="preserve"> oleh Yohanes, “Banyak orang Samaria </w:t>
      </w:r>
      <w:proofErr w:type="spellStart"/>
      <w:r w:rsidR="0070552E" w:rsidRPr="00940153">
        <w:rPr>
          <w:rFonts w:ascii="Times New Roman" w:eastAsia="Times New Roman" w:hAnsi="Times New Roman" w:cs="Times New Roman"/>
          <w:color w:val="000000"/>
          <w:sz w:val="24"/>
          <w:szCs w:val="24"/>
          <w:lang w:val="en-ID"/>
        </w:rPr>
        <w:t>dari</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kota</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itu</w:t>
      </w:r>
      <w:proofErr w:type="spellEnd"/>
      <w:r w:rsidR="0070552E" w:rsidRPr="00940153">
        <w:rPr>
          <w:rFonts w:ascii="Times New Roman" w:eastAsia="Times New Roman" w:hAnsi="Times New Roman" w:cs="Times New Roman"/>
          <w:color w:val="000000"/>
          <w:sz w:val="24"/>
          <w:szCs w:val="24"/>
          <w:lang w:val="en-ID"/>
        </w:rPr>
        <w:t xml:space="preserve"> yang </w:t>
      </w:r>
      <w:proofErr w:type="spellStart"/>
      <w:r w:rsidR="0070552E" w:rsidRPr="00940153">
        <w:rPr>
          <w:rFonts w:ascii="Times New Roman" w:eastAsia="Times New Roman" w:hAnsi="Times New Roman" w:cs="Times New Roman"/>
          <w:color w:val="000000"/>
          <w:sz w:val="24"/>
          <w:szCs w:val="24"/>
          <w:lang w:val="en-ID"/>
        </w:rPr>
        <w:t>telah</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menjadi</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percaya</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kepada</w:t>
      </w:r>
      <w:proofErr w:type="spellEnd"/>
      <w:r w:rsidR="0070552E" w:rsidRPr="00940153">
        <w:rPr>
          <w:rFonts w:ascii="Times New Roman" w:eastAsia="Times New Roman" w:hAnsi="Times New Roman" w:cs="Times New Roman"/>
          <w:color w:val="000000"/>
          <w:sz w:val="24"/>
          <w:szCs w:val="24"/>
          <w:lang w:val="en-ID"/>
        </w:rPr>
        <w:t xml:space="preserve">-Nya </w:t>
      </w:r>
      <w:proofErr w:type="spellStart"/>
      <w:r w:rsidR="0070552E" w:rsidRPr="00940153">
        <w:rPr>
          <w:rFonts w:ascii="Times New Roman" w:eastAsia="Times New Roman" w:hAnsi="Times New Roman" w:cs="Times New Roman"/>
          <w:color w:val="000000"/>
          <w:sz w:val="24"/>
          <w:szCs w:val="24"/>
          <w:lang w:val="en-ID"/>
        </w:rPr>
        <w:t>karena</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perempuan</w:t>
      </w:r>
      <w:proofErr w:type="spellEnd"/>
      <w:r w:rsidR="0070552E" w:rsidRPr="00940153">
        <w:rPr>
          <w:rFonts w:ascii="Times New Roman" w:eastAsia="Times New Roman" w:hAnsi="Times New Roman" w:cs="Times New Roman"/>
          <w:color w:val="000000"/>
          <w:sz w:val="24"/>
          <w:szCs w:val="24"/>
          <w:lang w:val="en-ID"/>
        </w:rPr>
        <w:t xml:space="preserve"> </w:t>
      </w:r>
      <w:proofErr w:type="spellStart"/>
      <w:r w:rsidR="0070552E" w:rsidRPr="00940153">
        <w:rPr>
          <w:rFonts w:ascii="Times New Roman" w:eastAsia="Times New Roman" w:hAnsi="Times New Roman" w:cs="Times New Roman"/>
          <w:color w:val="000000"/>
          <w:sz w:val="24"/>
          <w:szCs w:val="24"/>
          <w:lang w:val="en-ID"/>
        </w:rPr>
        <w:t>itu</w:t>
      </w:r>
      <w:proofErr w:type="spellEnd"/>
      <w:r w:rsidR="0070552E" w:rsidRPr="00940153">
        <w:rPr>
          <w:rFonts w:ascii="Times New Roman" w:eastAsia="Times New Roman" w:hAnsi="Times New Roman" w:cs="Times New Roman"/>
          <w:color w:val="000000"/>
          <w:sz w:val="24"/>
          <w:szCs w:val="24"/>
          <w:lang w:val="en-ID"/>
        </w:rPr>
        <w:t xml:space="preserve">” (4:39, 42), </w:t>
      </w:r>
      <w:proofErr w:type="spellStart"/>
      <w:r w:rsidR="00D7043C" w:rsidRPr="00940153">
        <w:rPr>
          <w:rFonts w:ascii="Times New Roman" w:eastAsia="Times New Roman" w:hAnsi="Times New Roman" w:cs="Times New Roman"/>
          <w:color w:val="000000"/>
          <w:sz w:val="24"/>
          <w:szCs w:val="24"/>
          <w:lang w:val="en-ID"/>
        </w:rPr>
        <w:t>Apa</w:t>
      </w:r>
      <w:proofErr w:type="spellEnd"/>
      <w:r w:rsidR="00D7043C" w:rsidRPr="00940153">
        <w:rPr>
          <w:rFonts w:ascii="Times New Roman" w:eastAsia="Times New Roman" w:hAnsi="Times New Roman" w:cs="Times New Roman"/>
          <w:color w:val="000000"/>
          <w:sz w:val="24"/>
          <w:szCs w:val="24"/>
          <w:lang w:val="en-ID"/>
        </w:rPr>
        <w:t xml:space="preserve"> yang </w:t>
      </w:r>
      <w:proofErr w:type="spellStart"/>
      <w:r w:rsidR="00D7043C" w:rsidRPr="00940153">
        <w:rPr>
          <w:rFonts w:ascii="Times New Roman" w:eastAsia="Times New Roman" w:hAnsi="Times New Roman" w:cs="Times New Roman"/>
          <w:color w:val="000000"/>
          <w:sz w:val="24"/>
          <w:szCs w:val="24"/>
          <w:lang w:val="en-ID"/>
        </w:rPr>
        <w:t>terjadi</w:t>
      </w:r>
      <w:proofErr w:type="spellEnd"/>
      <w:r w:rsidR="00D7043C" w:rsidRPr="00940153">
        <w:rPr>
          <w:rFonts w:ascii="Times New Roman" w:eastAsia="Times New Roman" w:hAnsi="Times New Roman" w:cs="Times New Roman"/>
          <w:color w:val="000000"/>
          <w:sz w:val="24"/>
          <w:szCs w:val="24"/>
          <w:lang w:val="en-ID"/>
        </w:rPr>
        <w:t xml:space="preserve"> di </w:t>
      </w:r>
      <w:proofErr w:type="spellStart"/>
      <w:r w:rsidR="00D7043C" w:rsidRPr="00940153">
        <w:rPr>
          <w:rFonts w:ascii="Times New Roman" w:eastAsia="Times New Roman" w:hAnsi="Times New Roman" w:cs="Times New Roman"/>
          <w:color w:val="000000"/>
          <w:sz w:val="24"/>
          <w:szCs w:val="24"/>
          <w:lang w:val="en-ID"/>
        </w:rPr>
        <w:t>dalam</w:t>
      </w:r>
      <w:proofErr w:type="spellEnd"/>
      <w:r w:rsidR="00D7043C" w:rsidRPr="00940153">
        <w:rPr>
          <w:rFonts w:ascii="Times New Roman" w:eastAsia="Times New Roman" w:hAnsi="Times New Roman" w:cs="Times New Roman"/>
          <w:color w:val="000000"/>
          <w:sz w:val="24"/>
          <w:szCs w:val="24"/>
          <w:lang w:val="en-ID"/>
        </w:rPr>
        <w:t xml:space="preserve"> </w:t>
      </w:r>
      <w:proofErr w:type="spellStart"/>
      <w:r w:rsidR="00D7043C" w:rsidRPr="00940153">
        <w:rPr>
          <w:rFonts w:ascii="Times New Roman" w:eastAsia="Times New Roman" w:hAnsi="Times New Roman" w:cs="Times New Roman"/>
          <w:color w:val="000000"/>
          <w:sz w:val="24"/>
          <w:szCs w:val="24"/>
          <w:lang w:val="en-ID"/>
        </w:rPr>
        <w:t>bagia</w:t>
      </w:r>
      <w:r w:rsidR="005702C3" w:rsidRPr="00940153">
        <w:rPr>
          <w:rFonts w:ascii="Times New Roman" w:eastAsia="Times New Roman" w:hAnsi="Times New Roman" w:cs="Times New Roman"/>
          <w:color w:val="000000"/>
          <w:sz w:val="24"/>
          <w:szCs w:val="24"/>
          <w:lang w:val="en-ID"/>
        </w:rPr>
        <w:t>n</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ini</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mengkonfirmasi</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doa</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Yesus</w:t>
      </w:r>
      <w:proofErr w:type="spellEnd"/>
      <w:r w:rsidR="005702C3" w:rsidRPr="00940153">
        <w:rPr>
          <w:rFonts w:ascii="Times New Roman" w:eastAsia="Times New Roman" w:hAnsi="Times New Roman" w:cs="Times New Roman"/>
          <w:color w:val="000000"/>
          <w:sz w:val="24"/>
          <w:szCs w:val="24"/>
          <w:lang w:val="en-ID"/>
        </w:rPr>
        <w:t xml:space="preserve"> di </w:t>
      </w:r>
      <w:proofErr w:type="spellStart"/>
      <w:r w:rsidR="005702C3" w:rsidRPr="00940153">
        <w:rPr>
          <w:rFonts w:ascii="Times New Roman" w:eastAsia="Times New Roman" w:hAnsi="Times New Roman" w:cs="Times New Roman"/>
          <w:color w:val="000000"/>
          <w:sz w:val="24"/>
          <w:szCs w:val="24"/>
          <w:lang w:val="en-ID"/>
        </w:rPr>
        <w:t>pasal</w:t>
      </w:r>
      <w:proofErr w:type="spellEnd"/>
      <w:r w:rsidR="005702C3" w:rsidRPr="00940153">
        <w:rPr>
          <w:rFonts w:ascii="Times New Roman" w:eastAsia="Times New Roman" w:hAnsi="Times New Roman" w:cs="Times New Roman"/>
          <w:color w:val="000000"/>
          <w:sz w:val="24"/>
          <w:szCs w:val="24"/>
          <w:lang w:val="en-ID"/>
        </w:rPr>
        <w:t xml:space="preserve"> 17:20. Di </w:t>
      </w:r>
      <w:proofErr w:type="spellStart"/>
      <w:r w:rsidR="005702C3" w:rsidRPr="00940153">
        <w:rPr>
          <w:rFonts w:ascii="Times New Roman" w:eastAsia="Times New Roman" w:hAnsi="Times New Roman" w:cs="Times New Roman"/>
          <w:color w:val="000000"/>
          <w:sz w:val="24"/>
          <w:szCs w:val="24"/>
          <w:lang w:val="en-ID"/>
        </w:rPr>
        <w:t>dalam</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doa</w:t>
      </w:r>
      <w:proofErr w:type="spellEnd"/>
      <w:r w:rsidR="005702C3" w:rsidRPr="00940153">
        <w:rPr>
          <w:rFonts w:ascii="Times New Roman" w:eastAsia="Times New Roman" w:hAnsi="Times New Roman" w:cs="Times New Roman"/>
          <w:color w:val="000000"/>
          <w:sz w:val="24"/>
          <w:szCs w:val="24"/>
          <w:lang w:val="en-ID"/>
        </w:rPr>
        <w:t xml:space="preserve">-Nya </w:t>
      </w:r>
      <w:proofErr w:type="spellStart"/>
      <w:r w:rsidR="005702C3" w:rsidRPr="00940153">
        <w:rPr>
          <w:rFonts w:ascii="Times New Roman" w:eastAsia="Times New Roman" w:hAnsi="Times New Roman" w:cs="Times New Roman"/>
          <w:color w:val="000000"/>
          <w:sz w:val="24"/>
          <w:szCs w:val="24"/>
          <w:lang w:val="en-ID"/>
        </w:rPr>
        <w:t>Yesus</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berkata</w:t>
      </w:r>
      <w:proofErr w:type="spellEnd"/>
      <w:r w:rsidR="005702C3" w:rsidRPr="00940153">
        <w:rPr>
          <w:rFonts w:ascii="Times New Roman" w:eastAsia="Times New Roman" w:hAnsi="Times New Roman" w:cs="Times New Roman"/>
          <w:color w:val="000000"/>
          <w:sz w:val="24"/>
          <w:szCs w:val="24"/>
          <w:lang w:val="en-ID"/>
        </w:rPr>
        <w:t xml:space="preserve">, “dan </w:t>
      </w:r>
      <w:proofErr w:type="spellStart"/>
      <w:r w:rsidR="005702C3" w:rsidRPr="00940153">
        <w:rPr>
          <w:rFonts w:ascii="Times New Roman" w:eastAsia="Times New Roman" w:hAnsi="Times New Roman" w:cs="Times New Roman"/>
          <w:color w:val="000000"/>
          <w:sz w:val="24"/>
          <w:szCs w:val="24"/>
          <w:lang w:val="en-ID"/>
        </w:rPr>
        <w:t>bukan</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untuk</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mereka</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saja</w:t>
      </w:r>
      <w:proofErr w:type="spellEnd"/>
      <w:r w:rsidR="005702C3" w:rsidRPr="00940153">
        <w:rPr>
          <w:rFonts w:ascii="Times New Roman" w:eastAsia="Times New Roman" w:hAnsi="Times New Roman" w:cs="Times New Roman"/>
          <w:color w:val="000000"/>
          <w:sz w:val="24"/>
          <w:szCs w:val="24"/>
          <w:lang w:val="en-ID"/>
        </w:rPr>
        <w:t xml:space="preserve"> </w:t>
      </w:r>
      <w:r w:rsidR="00C93208" w:rsidRPr="00940153">
        <w:rPr>
          <w:rFonts w:ascii="Times New Roman" w:eastAsia="Times New Roman" w:hAnsi="Times New Roman" w:cs="Times New Roman"/>
          <w:color w:val="000000"/>
          <w:sz w:val="24"/>
          <w:szCs w:val="24"/>
          <w:lang w:val="en-ID"/>
        </w:rPr>
        <w:t>Ak</w:t>
      </w:r>
      <w:r w:rsidR="005702C3" w:rsidRPr="00940153">
        <w:rPr>
          <w:rFonts w:ascii="Times New Roman" w:eastAsia="Times New Roman" w:hAnsi="Times New Roman" w:cs="Times New Roman"/>
          <w:color w:val="000000"/>
          <w:sz w:val="24"/>
          <w:szCs w:val="24"/>
          <w:lang w:val="en-ID"/>
        </w:rPr>
        <w:t xml:space="preserve">u </w:t>
      </w:r>
      <w:proofErr w:type="spellStart"/>
      <w:r w:rsidR="005702C3" w:rsidRPr="00940153">
        <w:rPr>
          <w:rFonts w:ascii="Times New Roman" w:eastAsia="Times New Roman" w:hAnsi="Times New Roman" w:cs="Times New Roman"/>
          <w:color w:val="000000"/>
          <w:sz w:val="24"/>
          <w:szCs w:val="24"/>
          <w:lang w:val="en-ID"/>
        </w:rPr>
        <w:t>berdoa</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tetapi</w:t>
      </w:r>
      <w:proofErr w:type="spellEnd"/>
      <w:r w:rsidR="005702C3" w:rsidRPr="00940153">
        <w:rPr>
          <w:rFonts w:ascii="Times New Roman" w:eastAsia="Times New Roman" w:hAnsi="Times New Roman" w:cs="Times New Roman"/>
          <w:color w:val="000000"/>
          <w:sz w:val="24"/>
          <w:szCs w:val="24"/>
          <w:lang w:val="en-ID"/>
        </w:rPr>
        <w:t xml:space="preserve"> juga </w:t>
      </w:r>
      <w:proofErr w:type="spellStart"/>
      <w:r w:rsidR="005702C3" w:rsidRPr="00940153">
        <w:rPr>
          <w:rFonts w:ascii="Times New Roman" w:eastAsia="Times New Roman" w:hAnsi="Times New Roman" w:cs="Times New Roman"/>
          <w:color w:val="000000"/>
          <w:sz w:val="24"/>
          <w:szCs w:val="24"/>
          <w:lang w:val="en-ID"/>
        </w:rPr>
        <w:t>untuk</w:t>
      </w:r>
      <w:proofErr w:type="spellEnd"/>
      <w:r w:rsidR="005702C3" w:rsidRPr="00940153">
        <w:rPr>
          <w:rFonts w:ascii="Times New Roman" w:eastAsia="Times New Roman" w:hAnsi="Times New Roman" w:cs="Times New Roman"/>
          <w:color w:val="000000"/>
          <w:sz w:val="24"/>
          <w:szCs w:val="24"/>
          <w:lang w:val="en-ID"/>
        </w:rPr>
        <w:t xml:space="preserve"> orang-orang yang </w:t>
      </w:r>
      <w:proofErr w:type="spellStart"/>
      <w:r w:rsidR="005702C3" w:rsidRPr="00940153">
        <w:rPr>
          <w:rFonts w:ascii="Times New Roman" w:eastAsia="Times New Roman" w:hAnsi="Times New Roman" w:cs="Times New Roman"/>
          <w:color w:val="000000"/>
          <w:sz w:val="24"/>
          <w:szCs w:val="24"/>
          <w:lang w:val="en-ID"/>
        </w:rPr>
        <w:t>percaya</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t>kepadaku</w:t>
      </w:r>
      <w:proofErr w:type="spellEnd"/>
      <w:r w:rsidR="005702C3" w:rsidRPr="00940153">
        <w:rPr>
          <w:rFonts w:ascii="Times New Roman" w:eastAsia="Times New Roman" w:hAnsi="Times New Roman" w:cs="Times New Roman"/>
          <w:color w:val="000000"/>
          <w:sz w:val="24"/>
          <w:szCs w:val="24"/>
          <w:lang w:val="en-ID"/>
        </w:rPr>
        <w:t xml:space="preserve"> oleh </w:t>
      </w:r>
      <w:proofErr w:type="spellStart"/>
      <w:r w:rsidR="005702C3" w:rsidRPr="00940153">
        <w:rPr>
          <w:rFonts w:ascii="Times New Roman" w:eastAsia="Times New Roman" w:hAnsi="Times New Roman" w:cs="Times New Roman"/>
          <w:color w:val="000000"/>
          <w:sz w:val="24"/>
          <w:szCs w:val="24"/>
          <w:lang w:val="en-ID"/>
        </w:rPr>
        <w:t>pemberitaan</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5702C3" w:rsidRPr="00940153">
        <w:rPr>
          <w:rFonts w:ascii="Times New Roman" w:eastAsia="Times New Roman" w:hAnsi="Times New Roman" w:cs="Times New Roman"/>
          <w:color w:val="000000"/>
          <w:sz w:val="24"/>
          <w:szCs w:val="24"/>
          <w:lang w:val="en-ID"/>
        </w:rPr>
        <w:lastRenderedPageBreak/>
        <w:t>mereka</w:t>
      </w:r>
      <w:proofErr w:type="spellEnd"/>
      <w:r w:rsidR="005702C3" w:rsidRPr="00940153">
        <w:rPr>
          <w:rFonts w:ascii="Times New Roman" w:eastAsia="Times New Roman" w:hAnsi="Times New Roman" w:cs="Times New Roman"/>
          <w:color w:val="000000"/>
          <w:sz w:val="24"/>
          <w:szCs w:val="24"/>
          <w:lang w:val="en-ID"/>
        </w:rPr>
        <w:t xml:space="preserve">”. </w:t>
      </w:r>
      <w:proofErr w:type="spellStart"/>
      <w:r w:rsidR="00A739BC" w:rsidRPr="00940153">
        <w:rPr>
          <w:rFonts w:ascii="Times New Roman" w:eastAsia="Times New Roman" w:hAnsi="Times New Roman" w:cs="Times New Roman"/>
          <w:color w:val="000000"/>
          <w:sz w:val="24"/>
          <w:szCs w:val="24"/>
          <w:lang w:val="en-ID"/>
        </w:rPr>
        <w:t>Menurut</w:t>
      </w:r>
      <w:proofErr w:type="spellEnd"/>
      <w:r w:rsidR="00A739BC" w:rsidRPr="00940153">
        <w:rPr>
          <w:rFonts w:ascii="Times New Roman" w:eastAsia="Times New Roman" w:hAnsi="Times New Roman" w:cs="Times New Roman"/>
          <w:color w:val="000000"/>
          <w:sz w:val="24"/>
          <w:szCs w:val="24"/>
          <w:lang w:val="en-ID"/>
        </w:rPr>
        <w:t xml:space="preserve"> Karen Thiessen, </w:t>
      </w:r>
      <w:proofErr w:type="spellStart"/>
      <w:r w:rsidR="00B050EC" w:rsidRPr="00940153">
        <w:rPr>
          <w:rFonts w:ascii="Times New Roman" w:eastAsia="Times New Roman" w:hAnsi="Times New Roman" w:cs="Times New Roman"/>
          <w:color w:val="000000"/>
          <w:sz w:val="24"/>
          <w:szCs w:val="24"/>
          <w:lang w:val="en-ID"/>
        </w:rPr>
        <w:t>melalui</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A739BC" w:rsidRPr="00940153">
        <w:rPr>
          <w:rFonts w:ascii="Times New Roman" w:eastAsia="Times New Roman" w:hAnsi="Times New Roman" w:cs="Times New Roman"/>
          <w:color w:val="000000"/>
          <w:sz w:val="24"/>
          <w:szCs w:val="24"/>
          <w:lang w:val="en-ID"/>
        </w:rPr>
        <w:t>narasi</w:t>
      </w:r>
      <w:proofErr w:type="spellEnd"/>
      <w:r w:rsidR="00A739BC" w:rsidRPr="00940153">
        <w:rPr>
          <w:rFonts w:ascii="Times New Roman" w:eastAsia="Times New Roman" w:hAnsi="Times New Roman" w:cs="Times New Roman"/>
          <w:color w:val="000000"/>
          <w:sz w:val="24"/>
          <w:szCs w:val="24"/>
          <w:lang w:val="en-ID"/>
        </w:rPr>
        <w:t xml:space="preserve"> </w:t>
      </w:r>
      <w:proofErr w:type="spellStart"/>
      <w:r w:rsidR="00A739BC" w:rsidRPr="00940153">
        <w:rPr>
          <w:rFonts w:ascii="Times New Roman" w:eastAsia="Times New Roman" w:hAnsi="Times New Roman" w:cs="Times New Roman"/>
          <w:color w:val="000000"/>
          <w:sz w:val="24"/>
          <w:szCs w:val="24"/>
          <w:lang w:val="en-ID"/>
        </w:rPr>
        <w:t>ini</w:t>
      </w:r>
      <w:proofErr w:type="spellEnd"/>
      <w:r w:rsidR="00B050EC" w:rsidRPr="00940153">
        <w:rPr>
          <w:rFonts w:ascii="Times New Roman" w:eastAsia="Times New Roman" w:hAnsi="Times New Roman" w:cs="Times New Roman"/>
          <w:color w:val="000000"/>
          <w:sz w:val="24"/>
          <w:szCs w:val="24"/>
          <w:lang w:val="en-ID"/>
        </w:rPr>
        <w:t xml:space="preserve">, Yohanes </w:t>
      </w:r>
      <w:proofErr w:type="spellStart"/>
      <w:r w:rsidR="00B050EC" w:rsidRPr="00940153">
        <w:rPr>
          <w:rFonts w:ascii="Times New Roman" w:eastAsia="Times New Roman" w:hAnsi="Times New Roman" w:cs="Times New Roman"/>
          <w:color w:val="000000"/>
          <w:sz w:val="24"/>
          <w:szCs w:val="24"/>
          <w:lang w:val="en-ID"/>
        </w:rPr>
        <w:t>menyiratkan</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bahwa</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telah</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tiba</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saatnya</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bahkan</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perempuan</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dapat</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dipakai</w:t>
      </w:r>
      <w:proofErr w:type="spellEnd"/>
      <w:r w:rsidR="00B050EC" w:rsidRPr="00940153">
        <w:rPr>
          <w:rFonts w:ascii="Times New Roman" w:eastAsia="Times New Roman" w:hAnsi="Times New Roman" w:cs="Times New Roman"/>
          <w:color w:val="000000"/>
          <w:sz w:val="24"/>
          <w:szCs w:val="24"/>
          <w:lang w:val="en-ID"/>
        </w:rPr>
        <w:t xml:space="preserve"> Tuhan </w:t>
      </w:r>
      <w:proofErr w:type="spellStart"/>
      <w:r w:rsidR="00B050EC" w:rsidRPr="00940153">
        <w:rPr>
          <w:rFonts w:ascii="Times New Roman" w:eastAsia="Times New Roman" w:hAnsi="Times New Roman" w:cs="Times New Roman"/>
          <w:color w:val="000000"/>
          <w:sz w:val="24"/>
          <w:szCs w:val="24"/>
          <w:lang w:val="en-ID"/>
        </w:rPr>
        <w:t>sebagai</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utusan</w:t>
      </w:r>
      <w:proofErr w:type="spellEnd"/>
      <w:r w:rsidR="00B050EC" w:rsidRPr="00940153">
        <w:rPr>
          <w:rFonts w:ascii="Times New Roman" w:eastAsia="Times New Roman" w:hAnsi="Times New Roman" w:cs="Times New Roman"/>
          <w:color w:val="000000"/>
          <w:sz w:val="24"/>
          <w:szCs w:val="24"/>
          <w:lang w:val="en-ID"/>
        </w:rPr>
        <w:t xml:space="preserve"> </w:t>
      </w:r>
      <w:proofErr w:type="spellStart"/>
      <w:r w:rsidR="00B050EC" w:rsidRPr="00940153">
        <w:rPr>
          <w:rFonts w:ascii="Times New Roman" w:eastAsia="Times New Roman" w:hAnsi="Times New Roman" w:cs="Times New Roman"/>
          <w:color w:val="000000"/>
          <w:sz w:val="24"/>
          <w:szCs w:val="24"/>
          <w:lang w:val="en-ID"/>
        </w:rPr>
        <w:t>kerajaan</w:t>
      </w:r>
      <w:proofErr w:type="spellEnd"/>
      <w:r w:rsidR="00B050EC" w:rsidRPr="00940153">
        <w:rPr>
          <w:rFonts w:ascii="Times New Roman" w:eastAsia="Times New Roman" w:hAnsi="Times New Roman" w:cs="Times New Roman"/>
          <w:color w:val="000000"/>
          <w:sz w:val="24"/>
          <w:szCs w:val="24"/>
          <w:lang w:val="en-ID"/>
        </w:rPr>
        <w:t xml:space="preserve"> Allah. </w:t>
      </w:r>
      <w:r w:rsidR="00AC4268" w:rsidRPr="00940153">
        <w:rPr>
          <w:rFonts w:ascii="Times New Roman" w:eastAsia="Times New Roman" w:hAnsi="Times New Roman" w:cs="Times New Roman"/>
          <w:color w:val="000000"/>
          <w:sz w:val="24"/>
          <w:szCs w:val="24"/>
          <w:lang w:val="en-ID"/>
        </w:rPr>
        <w:t xml:space="preserve">Stagg di </w:t>
      </w:r>
      <w:proofErr w:type="spellStart"/>
      <w:r w:rsidR="00AC4268" w:rsidRPr="00940153">
        <w:rPr>
          <w:rFonts w:ascii="Times New Roman" w:eastAsia="Times New Roman" w:hAnsi="Times New Roman" w:cs="Times New Roman"/>
          <w:color w:val="000000"/>
          <w:sz w:val="24"/>
          <w:szCs w:val="24"/>
          <w:lang w:val="en-ID"/>
        </w:rPr>
        <w:t>dalam</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kutipan</w:t>
      </w:r>
      <w:proofErr w:type="spellEnd"/>
      <w:r w:rsidR="00AC4268" w:rsidRPr="00940153">
        <w:rPr>
          <w:rFonts w:ascii="Times New Roman" w:eastAsia="Times New Roman" w:hAnsi="Times New Roman" w:cs="Times New Roman"/>
          <w:color w:val="000000"/>
          <w:sz w:val="24"/>
          <w:szCs w:val="24"/>
          <w:lang w:val="en-ID"/>
        </w:rPr>
        <w:t xml:space="preserve"> Thiessen juga </w:t>
      </w:r>
      <w:proofErr w:type="spellStart"/>
      <w:r w:rsidR="00AC4268" w:rsidRPr="00940153">
        <w:rPr>
          <w:rFonts w:ascii="Times New Roman" w:eastAsia="Times New Roman" w:hAnsi="Times New Roman" w:cs="Times New Roman"/>
          <w:color w:val="000000"/>
          <w:sz w:val="24"/>
          <w:szCs w:val="24"/>
          <w:lang w:val="en-ID"/>
        </w:rPr>
        <w:t>berkata</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narasi</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ini</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memberikan</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sebuah</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perspektif</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baru</w:t>
      </w:r>
      <w:proofErr w:type="spellEnd"/>
      <w:r w:rsidR="00AC4268" w:rsidRPr="00940153">
        <w:rPr>
          <w:rFonts w:ascii="Times New Roman" w:eastAsia="Times New Roman" w:hAnsi="Times New Roman" w:cs="Times New Roman"/>
          <w:color w:val="000000"/>
          <w:sz w:val="24"/>
          <w:szCs w:val="24"/>
          <w:lang w:val="en-ID"/>
        </w:rPr>
        <w:t xml:space="preserve"> yang </w:t>
      </w:r>
      <w:proofErr w:type="spellStart"/>
      <w:r w:rsidR="00AC4268" w:rsidRPr="00940153">
        <w:rPr>
          <w:rFonts w:ascii="Times New Roman" w:eastAsia="Times New Roman" w:hAnsi="Times New Roman" w:cs="Times New Roman"/>
          <w:color w:val="000000"/>
          <w:sz w:val="24"/>
          <w:szCs w:val="24"/>
          <w:lang w:val="en-ID"/>
        </w:rPr>
        <w:t>bebas</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dari</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budaya</w:t>
      </w:r>
      <w:proofErr w:type="spellEnd"/>
      <w:r w:rsidR="00AC4268" w:rsidRPr="00940153">
        <w:rPr>
          <w:rFonts w:ascii="Times New Roman" w:eastAsia="Times New Roman" w:hAnsi="Times New Roman" w:cs="Times New Roman"/>
          <w:color w:val="000000"/>
          <w:sz w:val="24"/>
          <w:szCs w:val="24"/>
          <w:lang w:val="en-ID"/>
        </w:rPr>
        <w:t xml:space="preserve"> dan </w:t>
      </w:r>
      <w:proofErr w:type="spellStart"/>
      <w:r w:rsidR="00AC4268" w:rsidRPr="00940153">
        <w:rPr>
          <w:rFonts w:ascii="Times New Roman" w:eastAsia="Times New Roman" w:hAnsi="Times New Roman" w:cs="Times New Roman"/>
          <w:color w:val="000000"/>
          <w:sz w:val="24"/>
          <w:szCs w:val="24"/>
          <w:lang w:val="en-ID"/>
        </w:rPr>
        <w:t>teologi</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apapun</w:t>
      </w:r>
      <w:proofErr w:type="spellEnd"/>
      <w:r w:rsidR="00AC4268" w:rsidRPr="00940153">
        <w:rPr>
          <w:rFonts w:ascii="Times New Roman" w:eastAsia="Times New Roman" w:hAnsi="Times New Roman" w:cs="Times New Roman"/>
          <w:color w:val="000000"/>
          <w:sz w:val="24"/>
          <w:szCs w:val="24"/>
          <w:lang w:val="en-ID"/>
        </w:rPr>
        <w:t xml:space="preserve"> yang </w:t>
      </w:r>
      <w:proofErr w:type="spellStart"/>
      <w:r w:rsidR="00AC4268" w:rsidRPr="00940153">
        <w:rPr>
          <w:rFonts w:ascii="Times New Roman" w:eastAsia="Times New Roman" w:hAnsi="Times New Roman" w:cs="Times New Roman"/>
          <w:color w:val="000000"/>
          <w:sz w:val="24"/>
          <w:szCs w:val="24"/>
          <w:lang w:val="en-ID"/>
        </w:rPr>
        <w:t>tidak</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nyaman</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dengan</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kehadiran</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perempuan</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sebagai</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pemberita</w:t>
      </w:r>
      <w:proofErr w:type="spellEnd"/>
      <w:r w:rsidR="00AC4268" w:rsidRPr="00940153">
        <w:rPr>
          <w:rFonts w:ascii="Times New Roman" w:eastAsia="Times New Roman" w:hAnsi="Times New Roman" w:cs="Times New Roman"/>
          <w:color w:val="000000"/>
          <w:sz w:val="24"/>
          <w:szCs w:val="24"/>
          <w:lang w:val="en-ID"/>
        </w:rPr>
        <w:t xml:space="preserve"> </w:t>
      </w:r>
      <w:proofErr w:type="spellStart"/>
      <w:r w:rsidR="00AC4268" w:rsidRPr="00940153">
        <w:rPr>
          <w:rFonts w:ascii="Times New Roman" w:eastAsia="Times New Roman" w:hAnsi="Times New Roman" w:cs="Times New Roman"/>
          <w:color w:val="000000"/>
          <w:sz w:val="24"/>
          <w:szCs w:val="24"/>
          <w:lang w:val="en-ID"/>
        </w:rPr>
        <w:t>Firman</w:t>
      </w:r>
      <w:proofErr w:type="spellEnd"/>
      <w:r w:rsidR="00193CF1">
        <w:rPr>
          <w:rFonts w:ascii="Times New Roman" w:eastAsia="Times New Roman" w:hAnsi="Times New Roman" w:cs="Times New Roman"/>
          <w:color w:val="000000"/>
          <w:sz w:val="24"/>
          <w:szCs w:val="24"/>
          <w:lang w:val="en-ID"/>
        </w:rPr>
        <w:t xml:space="preserve"> </w:t>
      </w:r>
      <w:r w:rsidR="00972607">
        <w:rPr>
          <w:rStyle w:val="FootnoteReference"/>
          <w:rFonts w:ascii="Times New Roman" w:eastAsia="Times New Roman" w:hAnsi="Times New Roman" w:cs="Times New Roman"/>
          <w:color w:val="000000"/>
          <w:sz w:val="24"/>
          <w:szCs w:val="24"/>
          <w:lang w:val="en-ID"/>
        </w:rPr>
        <w:fldChar w:fldCharType="begin" w:fldLock="1"/>
      </w:r>
      <w:r w:rsidR="00C46041">
        <w:rPr>
          <w:rFonts w:ascii="Times New Roman" w:eastAsia="Times New Roman" w:hAnsi="Times New Roman" w:cs="Times New Roman"/>
          <w:color w:val="000000"/>
          <w:sz w:val="24"/>
          <w:szCs w:val="24"/>
          <w:lang w:val="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rPr>
        <w:fldChar w:fldCharType="separate"/>
      </w:r>
      <w:r w:rsidR="00972607" w:rsidRPr="00972607">
        <w:rPr>
          <w:rFonts w:ascii="Times New Roman" w:eastAsia="Times New Roman" w:hAnsi="Times New Roman" w:cs="Times New Roman"/>
          <w:noProof/>
          <w:color w:val="000000"/>
          <w:sz w:val="24"/>
          <w:szCs w:val="24"/>
          <w:lang w:val="en-ID"/>
        </w:rPr>
        <w:t>(Karen Heidebrecht Thiessen, 1990)</w:t>
      </w:r>
      <w:r w:rsidR="00972607">
        <w:rPr>
          <w:rStyle w:val="FootnoteReference"/>
          <w:rFonts w:ascii="Times New Roman" w:eastAsia="Times New Roman" w:hAnsi="Times New Roman" w:cs="Times New Roman"/>
          <w:color w:val="000000"/>
          <w:sz w:val="24"/>
          <w:szCs w:val="24"/>
          <w:lang w:val="en-ID"/>
        </w:rPr>
        <w:fldChar w:fldCharType="end"/>
      </w:r>
      <w:r w:rsidR="00193CF1">
        <w:rPr>
          <w:rFonts w:ascii="Times New Roman" w:eastAsia="Times New Roman" w:hAnsi="Times New Roman" w:cs="Times New Roman"/>
          <w:color w:val="000000"/>
          <w:sz w:val="24"/>
          <w:szCs w:val="24"/>
          <w:lang w:val="en-ID"/>
        </w:rPr>
        <w:t>.</w:t>
      </w:r>
    </w:p>
    <w:p w14:paraId="696554FC" w14:textId="13DD8324" w:rsidR="00790ECD" w:rsidRPr="00940153" w:rsidRDefault="005840E8" w:rsidP="002561BB">
      <w:pPr>
        <w:pStyle w:val="ListParagraph"/>
        <w:spacing w:line="360" w:lineRule="auto"/>
        <w:ind w:left="0" w:firstLine="851"/>
        <w:rPr>
          <w:rFonts w:ascii="Times New Roman" w:eastAsia="Times New Roman" w:hAnsi="Times New Roman" w:cs="Times New Roman"/>
          <w:color w:val="000000"/>
          <w:sz w:val="24"/>
          <w:szCs w:val="24"/>
          <w:lang w:eastAsia="en-ID"/>
        </w:rPr>
      </w:pPr>
      <w:proofErr w:type="spellStart"/>
      <w:r w:rsidRPr="00940153">
        <w:rPr>
          <w:rFonts w:ascii="Times New Roman" w:eastAsia="Times New Roman" w:hAnsi="Times New Roman" w:cs="Times New Roman"/>
          <w:color w:val="000000"/>
          <w:sz w:val="24"/>
          <w:szCs w:val="24"/>
          <w:lang w:val="en-ID"/>
        </w:rPr>
        <w:t>Melihat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narasi</w:t>
      </w:r>
      <w:proofErr w:type="spellEnd"/>
      <w:r w:rsidRPr="00940153">
        <w:rPr>
          <w:rFonts w:ascii="Times New Roman" w:eastAsia="Times New Roman" w:hAnsi="Times New Roman" w:cs="Times New Roman"/>
          <w:color w:val="000000"/>
          <w:sz w:val="24"/>
          <w:szCs w:val="24"/>
          <w:lang w:val="en-ID"/>
        </w:rPr>
        <w:t xml:space="preserve">  Yohanes </w:t>
      </w:r>
      <w:proofErr w:type="spellStart"/>
      <w:r w:rsidRPr="00940153">
        <w:rPr>
          <w:rFonts w:ascii="Times New Roman" w:eastAsia="Times New Roman" w:hAnsi="Times New Roman" w:cs="Times New Roman"/>
          <w:color w:val="000000"/>
          <w:sz w:val="24"/>
          <w:szCs w:val="24"/>
          <w:lang w:val="en-ID"/>
        </w:rPr>
        <w:t>sebelumnya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terlihat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kontras</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jelas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antara</w:t>
      </w:r>
      <w:proofErr w:type="spellEnd"/>
      <w:r w:rsidRPr="00940153">
        <w:rPr>
          <w:rFonts w:ascii="Times New Roman" w:eastAsia="Times New Roman" w:hAnsi="Times New Roman" w:cs="Times New Roman"/>
          <w:color w:val="000000"/>
          <w:sz w:val="24"/>
          <w:szCs w:val="24"/>
          <w:lang w:val="en-ID"/>
        </w:rPr>
        <w:t xml:space="preserve"> Nikodemus,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pemimpin</w:t>
      </w:r>
      <w:proofErr w:type="spellEnd"/>
      <w:r w:rsidRPr="00940153">
        <w:rPr>
          <w:rFonts w:ascii="Times New Roman" w:eastAsia="Times New Roman" w:hAnsi="Times New Roman" w:cs="Times New Roman"/>
          <w:color w:val="000000"/>
          <w:sz w:val="24"/>
          <w:szCs w:val="24"/>
          <w:lang w:val="en-ID"/>
        </w:rPr>
        <w:t xml:space="preserve"> agama,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rabi Israel (di </w:t>
      </w:r>
      <w:proofErr w:type="spellStart"/>
      <w:r w:rsidRPr="00940153">
        <w:rPr>
          <w:rFonts w:ascii="Times New Roman" w:eastAsia="Times New Roman" w:hAnsi="Times New Roman" w:cs="Times New Roman"/>
          <w:color w:val="000000"/>
          <w:sz w:val="24"/>
          <w:szCs w:val="24"/>
          <w:lang w:val="en-ID"/>
        </w:rPr>
        <w:t>pasal</w:t>
      </w:r>
      <w:proofErr w:type="spellEnd"/>
      <w:r w:rsidRPr="00940153">
        <w:rPr>
          <w:rFonts w:ascii="Times New Roman" w:eastAsia="Times New Roman" w:hAnsi="Times New Roman" w:cs="Times New Roman"/>
          <w:color w:val="000000"/>
          <w:sz w:val="24"/>
          <w:szCs w:val="24"/>
          <w:lang w:val="en-ID"/>
        </w:rPr>
        <w:t xml:space="preserve"> 3) </w:t>
      </w:r>
      <w:proofErr w:type="spellStart"/>
      <w:r w:rsidRPr="00940153">
        <w:rPr>
          <w:rFonts w:ascii="Times New Roman" w:eastAsia="Times New Roman" w:hAnsi="Times New Roman" w:cs="Times New Roman"/>
          <w:color w:val="000000"/>
          <w:sz w:val="24"/>
          <w:szCs w:val="24"/>
          <w:lang w:val="en-ID"/>
        </w:rPr>
        <w:t>dengan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Samaria. Nikodemus </w:t>
      </w:r>
      <w:proofErr w:type="spellStart"/>
      <w:r w:rsidRPr="00940153">
        <w:rPr>
          <w:rFonts w:ascii="Times New Roman" w:eastAsia="Times New Roman" w:hAnsi="Times New Roman" w:cs="Times New Roman"/>
          <w:color w:val="000000"/>
          <w:sz w:val="24"/>
          <w:szCs w:val="24"/>
          <w:lang w:val="en-ID"/>
        </w:rPr>
        <w:t>datang</w:t>
      </w:r>
      <w:proofErr w:type="spellEnd"/>
      <w:r w:rsidRPr="00940153">
        <w:rPr>
          <w:rFonts w:ascii="Times New Roman" w:eastAsia="Times New Roman" w:hAnsi="Times New Roman" w:cs="Times New Roman"/>
          <w:color w:val="000000"/>
          <w:sz w:val="24"/>
          <w:szCs w:val="24"/>
          <w:lang w:val="en-ID"/>
        </w:rPr>
        <w:t xml:space="preserve"> pada </w:t>
      </w:r>
      <w:proofErr w:type="spellStart"/>
      <w:r w:rsidRPr="00940153">
        <w:rPr>
          <w:rFonts w:ascii="Times New Roman" w:eastAsia="Times New Roman" w:hAnsi="Times New Roman" w:cs="Times New Roman"/>
          <w:color w:val="000000"/>
          <w:sz w:val="24"/>
          <w:szCs w:val="24"/>
          <w:lang w:val="en-ID"/>
        </w:rPr>
        <w:t>malam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hari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dengan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diam-diam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sedangkan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Samaria </w:t>
      </w:r>
      <w:proofErr w:type="spellStart"/>
      <w:r w:rsidRPr="00940153">
        <w:rPr>
          <w:rFonts w:ascii="Times New Roman" w:eastAsia="Times New Roman" w:hAnsi="Times New Roman" w:cs="Times New Roman"/>
          <w:color w:val="000000"/>
          <w:sz w:val="24"/>
          <w:szCs w:val="24"/>
          <w:lang w:val="en-ID"/>
        </w:rPr>
        <w:t>sama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sekali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tidak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merahasiakan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perjumpaannya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dengan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walau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perjumpaan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tersebut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semua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aibnya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dibongkar</w:t>
      </w:r>
      <w:proofErr w:type="spellEnd"/>
      <w:r w:rsidRPr="00940153">
        <w:rPr>
          <w:rFonts w:ascii="Times New Roman" w:eastAsia="Times New Roman" w:hAnsi="Times New Roman" w:cs="Times New Roman"/>
          <w:color w:val="000000"/>
          <w:sz w:val="24"/>
          <w:szCs w:val="24"/>
          <w:lang w:val="en-ID"/>
        </w:rPr>
        <w:t xml:space="preserve"> oleh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w:t>
      </w:r>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Melalui</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narasinya</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menunjukan</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bahwa</w:t>
      </w:r>
      <w:proofErr w:type="spellEnd"/>
      <w:r w:rsidR="00292302" w:rsidRPr="00940153">
        <w:rPr>
          <w:rFonts w:ascii="Times New Roman" w:eastAsia="Times New Roman" w:hAnsi="Times New Roman" w:cs="Times New Roman"/>
          <w:color w:val="000000"/>
          <w:sz w:val="24"/>
          <w:szCs w:val="24"/>
          <w:lang w:val="en-ID"/>
        </w:rPr>
        <w:t xml:space="preserve"> Allah </w:t>
      </w:r>
      <w:proofErr w:type="spellStart"/>
      <w:r w:rsidR="00292302" w:rsidRPr="00940153">
        <w:rPr>
          <w:rFonts w:ascii="Times New Roman" w:eastAsia="Times New Roman" w:hAnsi="Times New Roman" w:cs="Times New Roman"/>
          <w:color w:val="000000"/>
          <w:sz w:val="24"/>
          <w:szCs w:val="24"/>
          <w:lang w:val="en-ID"/>
        </w:rPr>
        <w:t>memilih</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untuk</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menyatakan</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wahyunya</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kepada</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seorang</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perempuan</w:t>
      </w:r>
      <w:proofErr w:type="spellEnd"/>
      <w:r w:rsidR="00292302" w:rsidRPr="00940153">
        <w:rPr>
          <w:rFonts w:ascii="Times New Roman" w:eastAsia="Times New Roman" w:hAnsi="Times New Roman" w:cs="Times New Roman"/>
          <w:color w:val="000000"/>
          <w:sz w:val="24"/>
          <w:szCs w:val="24"/>
          <w:lang w:val="en-ID"/>
        </w:rPr>
        <w:t xml:space="preserve"> Samaria yang </w:t>
      </w:r>
      <w:proofErr w:type="spellStart"/>
      <w:r w:rsidR="00292302" w:rsidRPr="00940153">
        <w:rPr>
          <w:rFonts w:ascii="Times New Roman" w:eastAsia="Times New Roman" w:hAnsi="Times New Roman" w:cs="Times New Roman"/>
          <w:color w:val="000000"/>
          <w:sz w:val="24"/>
          <w:szCs w:val="24"/>
          <w:lang w:val="en-ID"/>
        </w:rPr>
        <w:t>tidak</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layak</w:t>
      </w:r>
      <w:proofErr w:type="spellEnd"/>
      <w:r w:rsidR="00292302" w:rsidRPr="00940153">
        <w:rPr>
          <w:rFonts w:ascii="Times New Roman" w:eastAsia="Times New Roman" w:hAnsi="Times New Roman" w:cs="Times New Roman"/>
          <w:color w:val="000000"/>
          <w:sz w:val="24"/>
          <w:szCs w:val="24"/>
          <w:lang w:val="en-ID"/>
        </w:rPr>
        <w:t xml:space="preserve"> </w:t>
      </w:r>
      <w:proofErr w:type="spellStart"/>
      <w:r w:rsidR="00292302" w:rsidRPr="00940153">
        <w:rPr>
          <w:rFonts w:ascii="Times New Roman" w:eastAsia="Times New Roman" w:hAnsi="Times New Roman" w:cs="Times New Roman"/>
          <w:color w:val="000000"/>
          <w:sz w:val="24"/>
          <w:szCs w:val="24"/>
          <w:lang w:val="en-ID"/>
        </w:rPr>
        <w:t>dari</w:t>
      </w:r>
      <w:proofErr w:type="spellEnd"/>
      <w:r w:rsidR="00292302" w:rsidRPr="00940153">
        <w:rPr>
          <w:rFonts w:ascii="Times New Roman" w:eastAsia="Times New Roman" w:hAnsi="Times New Roman" w:cs="Times New Roman"/>
          <w:color w:val="000000"/>
          <w:sz w:val="24"/>
          <w:szCs w:val="24"/>
          <w:lang w:val="en-ID"/>
        </w:rPr>
        <w:t xml:space="preserve"> pada </w:t>
      </w:r>
      <w:proofErr w:type="spellStart"/>
      <w:r w:rsidR="00292302" w:rsidRPr="00940153">
        <w:rPr>
          <w:rFonts w:ascii="Times New Roman" w:eastAsia="Times New Roman" w:hAnsi="Times New Roman" w:cs="Times New Roman"/>
          <w:color w:val="000000"/>
          <w:sz w:val="24"/>
          <w:szCs w:val="24"/>
          <w:lang w:val="en-ID"/>
        </w:rPr>
        <w:t>seorang</w:t>
      </w:r>
      <w:proofErr w:type="spellEnd"/>
      <w:r w:rsidR="00292302" w:rsidRPr="00940153">
        <w:rPr>
          <w:rFonts w:ascii="Times New Roman" w:eastAsia="Times New Roman" w:hAnsi="Times New Roman" w:cs="Times New Roman"/>
          <w:color w:val="000000"/>
          <w:sz w:val="24"/>
          <w:szCs w:val="24"/>
          <w:lang w:val="en-ID"/>
        </w:rPr>
        <w:t xml:space="preserve"> rabi </w:t>
      </w:r>
      <w:proofErr w:type="spellStart"/>
      <w:r w:rsidR="00292302" w:rsidRPr="00940153">
        <w:rPr>
          <w:rFonts w:ascii="Times New Roman" w:eastAsia="Times New Roman" w:hAnsi="Times New Roman" w:cs="Times New Roman"/>
          <w:color w:val="000000"/>
          <w:sz w:val="24"/>
          <w:szCs w:val="24"/>
          <w:lang w:val="en-ID"/>
        </w:rPr>
        <w:t>Yahudi</w:t>
      </w:r>
      <w:proofErr w:type="spellEnd"/>
      <w:r w:rsidR="00292302" w:rsidRPr="00940153">
        <w:rPr>
          <w:rFonts w:ascii="Times New Roman" w:eastAsia="Times New Roman" w:hAnsi="Times New Roman" w:cs="Times New Roman"/>
          <w:color w:val="000000"/>
          <w:sz w:val="24"/>
          <w:szCs w:val="24"/>
          <w:lang w:val="en-ID"/>
        </w:rPr>
        <w:t xml:space="preserve">. </w:t>
      </w:r>
    </w:p>
    <w:p w14:paraId="3524D223" w14:textId="254FF441" w:rsidR="00FA63F2" w:rsidRPr="00940153" w:rsidRDefault="00FA63F2" w:rsidP="002561BB">
      <w:pPr>
        <w:spacing w:before="225" w:after="0" w:line="360" w:lineRule="auto"/>
        <w:ind w:right="675"/>
        <w:outlineLvl w:val="3"/>
        <w:rPr>
          <w:rFonts w:ascii="Times New Roman" w:eastAsia="Times New Roman" w:hAnsi="Times New Roman" w:cs="Times New Roman"/>
          <w:b/>
          <w:bCs/>
          <w:color w:val="000000"/>
          <w:sz w:val="24"/>
          <w:szCs w:val="24"/>
          <w:lang w:val="en-ID"/>
        </w:rPr>
      </w:pPr>
      <w:proofErr w:type="spellStart"/>
      <w:r w:rsidRPr="00940153">
        <w:rPr>
          <w:rFonts w:ascii="Times New Roman" w:eastAsia="Times New Roman" w:hAnsi="Times New Roman" w:cs="Times New Roman"/>
          <w:b/>
          <w:bCs/>
          <w:color w:val="000000"/>
          <w:sz w:val="24"/>
          <w:szCs w:val="24"/>
          <w:lang w:val="en-ID"/>
        </w:rPr>
        <w:t>Yesus</w:t>
      </w:r>
      <w:proofErr w:type="spellEnd"/>
      <w:r w:rsidRPr="00940153">
        <w:rPr>
          <w:rFonts w:ascii="Times New Roman" w:eastAsia="Times New Roman" w:hAnsi="Times New Roman" w:cs="Times New Roman"/>
          <w:b/>
          <w:bCs/>
          <w:color w:val="000000"/>
          <w:sz w:val="24"/>
          <w:szCs w:val="24"/>
          <w:lang w:val="en-ID"/>
        </w:rPr>
        <w:t xml:space="preserve"> dan Marta </w:t>
      </w:r>
      <w:proofErr w:type="spellStart"/>
      <w:r w:rsidRPr="00940153">
        <w:rPr>
          <w:rFonts w:ascii="Times New Roman" w:eastAsia="Times New Roman" w:hAnsi="Times New Roman" w:cs="Times New Roman"/>
          <w:b/>
          <w:bCs/>
          <w:color w:val="000000"/>
          <w:sz w:val="24"/>
          <w:szCs w:val="24"/>
          <w:lang w:val="en-ID"/>
        </w:rPr>
        <w:t>dari</w:t>
      </w:r>
      <w:proofErr w:type="spellEnd"/>
      <w:r w:rsidRPr="00940153">
        <w:rPr>
          <w:rFonts w:ascii="Times New Roman" w:eastAsia="Times New Roman" w:hAnsi="Times New Roman" w:cs="Times New Roman"/>
          <w:b/>
          <w:bCs/>
          <w:color w:val="000000"/>
          <w:sz w:val="24"/>
          <w:szCs w:val="24"/>
          <w:lang w:val="en-ID"/>
        </w:rPr>
        <w:t xml:space="preserve"> Betania</w:t>
      </w:r>
    </w:p>
    <w:p w14:paraId="03512D13" w14:textId="2E702E82" w:rsidR="000E5027" w:rsidRPr="00940153" w:rsidRDefault="007B3501" w:rsidP="002561BB">
      <w:pPr>
        <w:spacing w:before="225" w:after="0" w:line="360" w:lineRule="auto"/>
        <w:ind w:right="675"/>
        <w:outlineLvl w:val="3"/>
        <w:rPr>
          <w:rFonts w:ascii="Times New Roman" w:eastAsia="Times New Roman" w:hAnsi="Times New Roman" w:cs="Times New Roman"/>
          <w:color w:val="000000"/>
          <w:sz w:val="24"/>
          <w:szCs w:val="24"/>
          <w:lang w:val="en-ID"/>
        </w:rPr>
      </w:pPr>
      <w:r w:rsidRPr="00940153">
        <w:rPr>
          <w:rFonts w:ascii="Times New Roman" w:eastAsia="Times New Roman" w:hAnsi="Times New Roman" w:cs="Times New Roman"/>
          <w:b/>
          <w:bCs/>
          <w:color w:val="000000"/>
          <w:sz w:val="24"/>
          <w:szCs w:val="24"/>
          <w:lang w:val="en-ID"/>
        </w:rPr>
        <w:tab/>
      </w:r>
      <w:proofErr w:type="spellStart"/>
      <w:r w:rsidR="004F7534" w:rsidRPr="00940153">
        <w:rPr>
          <w:rFonts w:ascii="Times New Roman" w:eastAsia="Times New Roman" w:hAnsi="Times New Roman" w:cs="Times New Roman"/>
          <w:color w:val="000000"/>
          <w:sz w:val="24"/>
          <w:szCs w:val="24"/>
          <w:lang w:val="en-ID"/>
        </w:rPr>
        <w:t>Perjumpaan</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Yesus</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dengan</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perempuan</w:t>
      </w:r>
      <w:proofErr w:type="spellEnd"/>
      <w:r w:rsidR="004F7534" w:rsidRPr="00940153">
        <w:rPr>
          <w:rFonts w:ascii="Times New Roman" w:eastAsia="Times New Roman" w:hAnsi="Times New Roman" w:cs="Times New Roman"/>
          <w:color w:val="000000"/>
          <w:sz w:val="24"/>
          <w:szCs w:val="24"/>
          <w:lang w:val="en-ID"/>
        </w:rPr>
        <w:t xml:space="preserve"> yang </w:t>
      </w:r>
      <w:proofErr w:type="spellStart"/>
      <w:r w:rsidR="004F7534" w:rsidRPr="00940153">
        <w:rPr>
          <w:rFonts w:ascii="Times New Roman" w:eastAsia="Times New Roman" w:hAnsi="Times New Roman" w:cs="Times New Roman"/>
          <w:color w:val="000000"/>
          <w:sz w:val="24"/>
          <w:szCs w:val="24"/>
          <w:lang w:val="en-ID"/>
        </w:rPr>
        <w:t>layak</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untuk</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diperhatikan</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selanjutnya</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adalah</w:t>
      </w:r>
      <w:proofErr w:type="spellEnd"/>
      <w:r w:rsidR="004F7534" w:rsidRPr="00940153">
        <w:rPr>
          <w:rFonts w:ascii="Times New Roman" w:eastAsia="Times New Roman" w:hAnsi="Times New Roman" w:cs="Times New Roman"/>
          <w:color w:val="000000"/>
          <w:sz w:val="24"/>
          <w:szCs w:val="24"/>
          <w:lang w:val="en-ID"/>
        </w:rPr>
        <w:t xml:space="preserve"> </w:t>
      </w:r>
      <w:r w:rsidR="00791DA1" w:rsidRPr="00940153">
        <w:rPr>
          <w:rFonts w:ascii="Times New Roman" w:eastAsia="Times New Roman" w:hAnsi="Times New Roman" w:cs="Times New Roman"/>
          <w:color w:val="000000"/>
          <w:sz w:val="24"/>
          <w:szCs w:val="24"/>
          <w:lang w:val="en-ID"/>
        </w:rPr>
        <w:t>Marta</w:t>
      </w:r>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dari</w:t>
      </w:r>
      <w:proofErr w:type="spellEnd"/>
      <w:r w:rsidR="004F7534" w:rsidRPr="00940153">
        <w:rPr>
          <w:rFonts w:ascii="Times New Roman" w:eastAsia="Times New Roman" w:hAnsi="Times New Roman" w:cs="Times New Roman"/>
          <w:color w:val="000000"/>
          <w:sz w:val="24"/>
          <w:szCs w:val="24"/>
          <w:lang w:val="en-ID"/>
        </w:rPr>
        <w:t xml:space="preserve"> </w:t>
      </w:r>
      <w:proofErr w:type="spellStart"/>
      <w:r w:rsidR="004F7534" w:rsidRPr="00940153">
        <w:rPr>
          <w:rFonts w:ascii="Times New Roman" w:eastAsia="Times New Roman" w:hAnsi="Times New Roman" w:cs="Times New Roman"/>
          <w:color w:val="000000"/>
          <w:sz w:val="24"/>
          <w:szCs w:val="24"/>
          <w:lang w:val="en-ID"/>
        </w:rPr>
        <w:t>Betani</w:t>
      </w:r>
      <w:proofErr w:type="spellEnd"/>
      <w:r w:rsidR="00773502" w:rsidRPr="00940153">
        <w:rPr>
          <w:rFonts w:ascii="Times New Roman" w:eastAsia="Times New Roman" w:hAnsi="Times New Roman" w:cs="Times New Roman"/>
          <w:color w:val="000000"/>
          <w:sz w:val="24"/>
          <w:szCs w:val="24"/>
          <w:lang w:val="en-ID"/>
        </w:rPr>
        <w:t xml:space="preserve"> di </w:t>
      </w:r>
      <w:proofErr w:type="spellStart"/>
      <w:r w:rsidR="00773502" w:rsidRPr="00940153">
        <w:rPr>
          <w:rFonts w:ascii="Times New Roman" w:eastAsia="Times New Roman" w:hAnsi="Times New Roman" w:cs="Times New Roman"/>
          <w:color w:val="000000"/>
          <w:sz w:val="24"/>
          <w:szCs w:val="24"/>
          <w:lang w:val="en-ID"/>
        </w:rPr>
        <w:t>dalam</w:t>
      </w:r>
      <w:proofErr w:type="spellEnd"/>
      <w:r w:rsidR="00773502" w:rsidRPr="00940153">
        <w:rPr>
          <w:rFonts w:ascii="Times New Roman" w:eastAsia="Times New Roman" w:hAnsi="Times New Roman" w:cs="Times New Roman"/>
          <w:color w:val="000000"/>
          <w:sz w:val="24"/>
          <w:szCs w:val="24"/>
          <w:lang w:val="en-ID"/>
        </w:rPr>
        <w:t xml:space="preserve"> </w:t>
      </w:r>
      <w:proofErr w:type="spellStart"/>
      <w:r w:rsidR="00773502" w:rsidRPr="00940153">
        <w:rPr>
          <w:rFonts w:ascii="Times New Roman" w:eastAsia="Times New Roman" w:hAnsi="Times New Roman" w:cs="Times New Roman"/>
          <w:color w:val="000000"/>
          <w:sz w:val="24"/>
          <w:szCs w:val="24"/>
          <w:lang w:val="en-ID"/>
        </w:rPr>
        <w:t>pasal</w:t>
      </w:r>
      <w:proofErr w:type="spellEnd"/>
      <w:r w:rsidR="00773502" w:rsidRPr="00940153">
        <w:rPr>
          <w:rFonts w:ascii="Times New Roman" w:eastAsia="Times New Roman" w:hAnsi="Times New Roman" w:cs="Times New Roman"/>
          <w:color w:val="000000"/>
          <w:sz w:val="24"/>
          <w:szCs w:val="24"/>
          <w:lang w:val="en-ID"/>
        </w:rPr>
        <w:t xml:space="preserve"> 11. </w:t>
      </w:r>
      <w:proofErr w:type="spellStart"/>
      <w:r w:rsidR="00794E8E" w:rsidRPr="00940153">
        <w:rPr>
          <w:rFonts w:ascii="Times New Roman" w:eastAsia="Times New Roman" w:hAnsi="Times New Roman" w:cs="Times New Roman"/>
          <w:color w:val="000000"/>
          <w:sz w:val="24"/>
          <w:szCs w:val="24"/>
          <w:lang w:val="en-ID"/>
        </w:rPr>
        <w:t>Penulis</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akan</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berfokus</w:t>
      </w:r>
      <w:proofErr w:type="spellEnd"/>
      <w:r w:rsidR="00794E8E" w:rsidRPr="00940153">
        <w:rPr>
          <w:rFonts w:ascii="Times New Roman" w:eastAsia="Times New Roman" w:hAnsi="Times New Roman" w:cs="Times New Roman"/>
          <w:color w:val="000000"/>
          <w:sz w:val="24"/>
          <w:szCs w:val="24"/>
          <w:lang w:val="en-ID"/>
        </w:rPr>
        <w:t xml:space="preserve"> pada </w:t>
      </w:r>
      <w:proofErr w:type="spellStart"/>
      <w:r w:rsidR="00794E8E" w:rsidRPr="00940153">
        <w:rPr>
          <w:rFonts w:ascii="Times New Roman" w:eastAsia="Times New Roman" w:hAnsi="Times New Roman" w:cs="Times New Roman"/>
          <w:color w:val="000000"/>
          <w:sz w:val="24"/>
          <w:szCs w:val="24"/>
          <w:lang w:val="en-ID"/>
        </w:rPr>
        <w:t>cara</w:t>
      </w:r>
      <w:proofErr w:type="spellEnd"/>
      <w:r w:rsidR="00794E8E" w:rsidRPr="00940153">
        <w:rPr>
          <w:rFonts w:ascii="Times New Roman" w:eastAsia="Times New Roman" w:hAnsi="Times New Roman" w:cs="Times New Roman"/>
          <w:color w:val="000000"/>
          <w:sz w:val="24"/>
          <w:szCs w:val="24"/>
          <w:lang w:val="en-ID"/>
        </w:rPr>
        <w:t xml:space="preserve"> Yohanes </w:t>
      </w:r>
      <w:proofErr w:type="spellStart"/>
      <w:r w:rsidR="00794E8E" w:rsidRPr="00940153">
        <w:rPr>
          <w:rFonts w:ascii="Times New Roman" w:eastAsia="Times New Roman" w:hAnsi="Times New Roman" w:cs="Times New Roman"/>
          <w:color w:val="000000"/>
          <w:sz w:val="24"/>
          <w:szCs w:val="24"/>
          <w:lang w:val="en-ID"/>
        </w:rPr>
        <w:t>menggambarkan</w:t>
      </w:r>
      <w:proofErr w:type="spellEnd"/>
      <w:r w:rsidR="00794E8E" w:rsidRPr="00940153">
        <w:rPr>
          <w:rFonts w:ascii="Times New Roman" w:eastAsia="Times New Roman" w:hAnsi="Times New Roman" w:cs="Times New Roman"/>
          <w:color w:val="000000"/>
          <w:sz w:val="24"/>
          <w:szCs w:val="24"/>
          <w:lang w:val="en-ID"/>
        </w:rPr>
        <w:t xml:space="preserve"> Marta. Ada </w:t>
      </w:r>
      <w:proofErr w:type="spellStart"/>
      <w:r w:rsidR="00794E8E" w:rsidRPr="00940153">
        <w:rPr>
          <w:rFonts w:ascii="Times New Roman" w:eastAsia="Times New Roman" w:hAnsi="Times New Roman" w:cs="Times New Roman"/>
          <w:color w:val="000000"/>
          <w:sz w:val="24"/>
          <w:szCs w:val="24"/>
          <w:lang w:val="en-ID"/>
        </w:rPr>
        <w:t>tiga</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karakter</w:t>
      </w:r>
      <w:proofErr w:type="spellEnd"/>
      <w:r w:rsidR="00794E8E" w:rsidRPr="00940153">
        <w:rPr>
          <w:rFonts w:ascii="Times New Roman" w:eastAsia="Times New Roman" w:hAnsi="Times New Roman" w:cs="Times New Roman"/>
          <w:color w:val="000000"/>
          <w:sz w:val="24"/>
          <w:szCs w:val="24"/>
          <w:lang w:val="en-ID"/>
        </w:rPr>
        <w:t xml:space="preserve"> yang </w:t>
      </w:r>
      <w:proofErr w:type="spellStart"/>
      <w:r w:rsidR="00794E8E" w:rsidRPr="00940153">
        <w:rPr>
          <w:rFonts w:ascii="Times New Roman" w:eastAsia="Times New Roman" w:hAnsi="Times New Roman" w:cs="Times New Roman"/>
          <w:color w:val="000000"/>
          <w:sz w:val="24"/>
          <w:szCs w:val="24"/>
          <w:lang w:val="en-ID"/>
        </w:rPr>
        <w:t>diperkenalkan</w:t>
      </w:r>
      <w:proofErr w:type="spellEnd"/>
      <w:r w:rsidR="00794E8E" w:rsidRPr="00940153">
        <w:rPr>
          <w:rFonts w:ascii="Times New Roman" w:eastAsia="Times New Roman" w:hAnsi="Times New Roman" w:cs="Times New Roman"/>
          <w:color w:val="000000"/>
          <w:sz w:val="24"/>
          <w:szCs w:val="24"/>
          <w:lang w:val="en-ID"/>
        </w:rPr>
        <w:t xml:space="preserve"> oleh Yohanes </w:t>
      </w:r>
      <w:proofErr w:type="spellStart"/>
      <w:r w:rsidR="00794E8E" w:rsidRPr="00940153">
        <w:rPr>
          <w:rFonts w:ascii="Times New Roman" w:eastAsia="Times New Roman" w:hAnsi="Times New Roman" w:cs="Times New Roman"/>
          <w:color w:val="000000"/>
          <w:sz w:val="24"/>
          <w:szCs w:val="24"/>
          <w:lang w:val="en-ID"/>
        </w:rPr>
        <w:t>dalam</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bagian</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ini</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yaitu</w:t>
      </w:r>
      <w:proofErr w:type="spellEnd"/>
      <w:r w:rsidR="00794E8E" w:rsidRPr="00940153">
        <w:rPr>
          <w:rFonts w:ascii="Times New Roman" w:eastAsia="Times New Roman" w:hAnsi="Times New Roman" w:cs="Times New Roman"/>
          <w:color w:val="000000"/>
          <w:sz w:val="24"/>
          <w:szCs w:val="24"/>
          <w:lang w:val="en-ID"/>
        </w:rPr>
        <w:t xml:space="preserve"> Lazarus </w:t>
      </w:r>
      <w:proofErr w:type="spellStart"/>
      <w:r w:rsidR="00794E8E" w:rsidRPr="00940153">
        <w:rPr>
          <w:rFonts w:ascii="Times New Roman" w:eastAsia="Times New Roman" w:hAnsi="Times New Roman" w:cs="Times New Roman"/>
          <w:color w:val="000000"/>
          <w:sz w:val="24"/>
          <w:szCs w:val="24"/>
          <w:lang w:val="en-ID"/>
        </w:rPr>
        <w:t>dalam</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hubungannya</w:t>
      </w:r>
      <w:proofErr w:type="spellEnd"/>
      <w:r w:rsidR="00794E8E" w:rsidRPr="00940153">
        <w:rPr>
          <w:rFonts w:ascii="Times New Roman" w:eastAsia="Times New Roman" w:hAnsi="Times New Roman" w:cs="Times New Roman"/>
          <w:color w:val="000000"/>
          <w:sz w:val="24"/>
          <w:szCs w:val="24"/>
          <w:lang w:val="en-ID"/>
        </w:rPr>
        <w:t xml:space="preserve"> </w:t>
      </w:r>
      <w:proofErr w:type="spellStart"/>
      <w:r w:rsidR="00794E8E" w:rsidRPr="00940153">
        <w:rPr>
          <w:rFonts w:ascii="Times New Roman" w:eastAsia="Times New Roman" w:hAnsi="Times New Roman" w:cs="Times New Roman"/>
          <w:color w:val="000000"/>
          <w:sz w:val="24"/>
          <w:szCs w:val="24"/>
          <w:lang w:val="en-ID"/>
        </w:rPr>
        <w:t>dengan</w:t>
      </w:r>
      <w:proofErr w:type="spellEnd"/>
      <w:r w:rsidR="00794E8E" w:rsidRPr="00940153">
        <w:rPr>
          <w:rFonts w:ascii="Times New Roman" w:eastAsia="Times New Roman" w:hAnsi="Times New Roman" w:cs="Times New Roman"/>
          <w:color w:val="000000"/>
          <w:sz w:val="24"/>
          <w:szCs w:val="24"/>
          <w:lang w:val="en-ID"/>
        </w:rPr>
        <w:t xml:space="preserve"> Maria dan Marta. </w:t>
      </w:r>
      <w:r w:rsidR="002064C8" w:rsidRPr="00940153">
        <w:rPr>
          <w:rFonts w:ascii="Times New Roman" w:eastAsia="Times New Roman" w:hAnsi="Times New Roman" w:cs="Times New Roman"/>
          <w:color w:val="000000"/>
          <w:sz w:val="24"/>
          <w:szCs w:val="24"/>
          <w:lang w:val="en-ID"/>
        </w:rPr>
        <w:t xml:space="preserve">Yohanes </w:t>
      </w:r>
      <w:proofErr w:type="spellStart"/>
      <w:r w:rsidR="002064C8" w:rsidRPr="00940153">
        <w:rPr>
          <w:rFonts w:ascii="Times New Roman" w:eastAsia="Times New Roman" w:hAnsi="Times New Roman" w:cs="Times New Roman"/>
          <w:color w:val="000000"/>
          <w:sz w:val="24"/>
          <w:szCs w:val="24"/>
          <w:lang w:val="en-ID"/>
        </w:rPr>
        <w:t>menyisipkan</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sebuah</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informasi</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penting</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bahwa</w:t>
      </w:r>
      <w:proofErr w:type="spellEnd"/>
      <w:r w:rsidR="002064C8" w:rsidRPr="00940153">
        <w:rPr>
          <w:rFonts w:ascii="Times New Roman" w:eastAsia="Times New Roman" w:hAnsi="Times New Roman" w:cs="Times New Roman"/>
          <w:color w:val="000000"/>
          <w:sz w:val="24"/>
          <w:szCs w:val="24"/>
          <w:lang w:val="en-ID"/>
        </w:rPr>
        <w:t xml:space="preserve"> Maria di </w:t>
      </w:r>
      <w:proofErr w:type="spellStart"/>
      <w:r w:rsidR="002064C8" w:rsidRPr="00940153">
        <w:rPr>
          <w:rFonts w:ascii="Times New Roman" w:eastAsia="Times New Roman" w:hAnsi="Times New Roman" w:cs="Times New Roman"/>
          <w:color w:val="000000"/>
          <w:sz w:val="24"/>
          <w:szCs w:val="24"/>
          <w:lang w:val="en-ID"/>
        </w:rPr>
        <w:t>sini</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adalah</w:t>
      </w:r>
      <w:proofErr w:type="spellEnd"/>
      <w:r w:rsidR="002064C8" w:rsidRPr="00940153">
        <w:rPr>
          <w:rFonts w:ascii="Times New Roman" w:eastAsia="Times New Roman" w:hAnsi="Times New Roman" w:cs="Times New Roman"/>
          <w:color w:val="000000"/>
          <w:sz w:val="24"/>
          <w:szCs w:val="24"/>
          <w:lang w:val="en-ID"/>
        </w:rPr>
        <w:t xml:space="preserve"> Maria yang </w:t>
      </w:r>
      <w:proofErr w:type="spellStart"/>
      <w:r w:rsidR="002064C8" w:rsidRPr="00940153">
        <w:rPr>
          <w:rFonts w:ascii="Times New Roman" w:eastAsia="Times New Roman" w:hAnsi="Times New Roman" w:cs="Times New Roman"/>
          <w:color w:val="000000"/>
          <w:sz w:val="24"/>
          <w:szCs w:val="24"/>
          <w:lang w:val="en-ID"/>
        </w:rPr>
        <w:t>pernah</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menuangkan</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minyak</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wangi</w:t>
      </w:r>
      <w:proofErr w:type="spellEnd"/>
      <w:r w:rsidR="002064C8" w:rsidRPr="00940153">
        <w:rPr>
          <w:rFonts w:ascii="Times New Roman" w:eastAsia="Times New Roman" w:hAnsi="Times New Roman" w:cs="Times New Roman"/>
          <w:color w:val="000000"/>
          <w:sz w:val="24"/>
          <w:szCs w:val="24"/>
          <w:lang w:val="en-ID"/>
        </w:rPr>
        <w:t xml:space="preserve"> di kaki </w:t>
      </w:r>
      <w:proofErr w:type="spellStart"/>
      <w:r w:rsidR="002064C8" w:rsidRPr="00940153">
        <w:rPr>
          <w:rFonts w:ascii="Times New Roman" w:eastAsia="Times New Roman" w:hAnsi="Times New Roman" w:cs="Times New Roman"/>
          <w:color w:val="000000"/>
          <w:sz w:val="24"/>
          <w:szCs w:val="24"/>
          <w:lang w:val="en-ID"/>
        </w:rPr>
        <w:t>Yesus</w:t>
      </w:r>
      <w:proofErr w:type="spellEnd"/>
      <w:r w:rsidR="002064C8" w:rsidRPr="00940153">
        <w:rPr>
          <w:rFonts w:ascii="Times New Roman" w:eastAsia="Times New Roman" w:hAnsi="Times New Roman" w:cs="Times New Roman"/>
          <w:color w:val="000000"/>
          <w:sz w:val="24"/>
          <w:szCs w:val="24"/>
          <w:lang w:val="en-ID"/>
        </w:rPr>
        <w:t xml:space="preserve"> dan </w:t>
      </w:r>
      <w:proofErr w:type="spellStart"/>
      <w:r w:rsidR="002064C8" w:rsidRPr="00940153">
        <w:rPr>
          <w:rFonts w:ascii="Times New Roman" w:eastAsia="Times New Roman" w:hAnsi="Times New Roman" w:cs="Times New Roman"/>
          <w:color w:val="000000"/>
          <w:sz w:val="24"/>
          <w:szCs w:val="24"/>
          <w:lang w:val="en-ID"/>
        </w:rPr>
        <w:t>mengurapinya</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dengan</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rambutnya</w:t>
      </w:r>
      <w:proofErr w:type="spellEnd"/>
      <w:r w:rsidR="002064C8" w:rsidRPr="00940153">
        <w:rPr>
          <w:rFonts w:ascii="Times New Roman" w:eastAsia="Times New Roman" w:hAnsi="Times New Roman" w:cs="Times New Roman"/>
          <w:color w:val="000000"/>
          <w:sz w:val="24"/>
          <w:szCs w:val="24"/>
          <w:lang w:val="en-ID"/>
        </w:rPr>
        <w:t xml:space="preserve">. Yohanes </w:t>
      </w:r>
      <w:proofErr w:type="spellStart"/>
      <w:r w:rsidR="002064C8" w:rsidRPr="00940153">
        <w:rPr>
          <w:rFonts w:ascii="Times New Roman" w:eastAsia="Times New Roman" w:hAnsi="Times New Roman" w:cs="Times New Roman"/>
          <w:color w:val="000000"/>
          <w:sz w:val="24"/>
          <w:szCs w:val="24"/>
          <w:lang w:val="en-ID"/>
        </w:rPr>
        <w:t>pasti</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ingin</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menyampaikan</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bahwa</w:t>
      </w:r>
      <w:proofErr w:type="spellEnd"/>
      <w:r w:rsidR="002064C8" w:rsidRPr="00940153">
        <w:rPr>
          <w:rFonts w:ascii="Times New Roman" w:eastAsia="Times New Roman" w:hAnsi="Times New Roman" w:cs="Times New Roman"/>
          <w:color w:val="000000"/>
          <w:sz w:val="24"/>
          <w:szCs w:val="24"/>
          <w:lang w:val="en-ID"/>
        </w:rPr>
        <w:t xml:space="preserve"> Maria </w:t>
      </w:r>
      <w:proofErr w:type="spellStart"/>
      <w:r w:rsidR="002064C8" w:rsidRPr="00940153">
        <w:rPr>
          <w:rFonts w:ascii="Times New Roman" w:eastAsia="Times New Roman" w:hAnsi="Times New Roman" w:cs="Times New Roman"/>
          <w:color w:val="000000"/>
          <w:sz w:val="24"/>
          <w:szCs w:val="24"/>
          <w:lang w:val="en-ID"/>
        </w:rPr>
        <w:t>adalah</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seorang</w:t>
      </w:r>
      <w:proofErr w:type="spellEnd"/>
      <w:r w:rsidR="002064C8" w:rsidRPr="00940153">
        <w:rPr>
          <w:rFonts w:ascii="Times New Roman" w:eastAsia="Times New Roman" w:hAnsi="Times New Roman" w:cs="Times New Roman"/>
          <w:color w:val="000000"/>
          <w:sz w:val="24"/>
          <w:szCs w:val="24"/>
          <w:lang w:val="en-ID"/>
        </w:rPr>
        <w:t xml:space="preserve"> yang </w:t>
      </w:r>
      <w:proofErr w:type="spellStart"/>
      <w:r w:rsidR="002064C8" w:rsidRPr="00940153">
        <w:rPr>
          <w:rFonts w:ascii="Times New Roman" w:eastAsia="Times New Roman" w:hAnsi="Times New Roman" w:cs="Times New Roman"/>
          <w:color w:val="000000"/>
          <w:sz w:val="24"/>
          <w:szCs w:val="24"/>
          <w:lang w:val="en-ID"/>
        </w:rPr>
        <w:t>telah</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mengalami</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perjumpaan</w:t>
      </w:r>
      <w:proofErr w:type="spellEnd"/>
      <w:r w:rsidR="002064C8" w:rsidRPr="00940153">
        <w:rPr>
          <w:rFonts w:ascii="Times New Roman" w:eastAsia="Times New Roman" w:hAnsi="Times New Roman" w:cs="Times New Roman"/>
          <w:color w:val="000000"/>
          <w:sz w:val="24"/>
          <w:szCs w:val="24"/>
          <w:lang w:val="en-ID"/>
        </w:rPr>
        <w:t xml:space="preserve"> dan </w:t>
      </w:r>
      <w:proofErr w:type="spellStart"/>
      <w:r w:rsidR="002064C8" w:rsidRPr="00940153">
        <w:rPr>
          <w:rFonts w:ascii="Times New Roman" w:eastAsia="Times New Roman" w:hAnsi="Times New Roman" w:cs="Times New Roman"/>
          <w:color w:val="000000"/>
          <w:sz w:val="24"/>
          <w:szCs w:val="24"/>
          <w:lang w:val="en-ID"/>
        </w:rPr>
        <w:t>transformasi</w:t>
      </w:r>
      <w:proofErr w:type="spellEnd"/>
      <w:r w:rsidR="002064C8" w:rsidRPr="00940153">
        <w:rPr>
          <w:rFonts w:ascii="Times New Roman" w:eastAsia="Times New Roman" w:hAnsi="Times New Roman" w:cs="Times New Roman"/>
          <w:color w:val="000000"/>
          <w:sz w:val="24"/>
          <w:szCs w:val="24"/>
          <w:lang w:val="en-ID"/>
        </w:rPr>
        <w:t xml:space="preserve"> </w:t>
      </w:r>
      <w:proofErr w:type="spellStart"/>
      <w:r w:rsidR="002064C8" w:rsidRPr="00940153">
        <w:rPr>
          <w:rFonts w:ascii="Times New Roman" w:eastAsia="Times New Roman" w:hAnsi="Times New Roman" w:cs="Times New Roman"/>
          <w:color w:val="000000"/>
          <w:sz w:val="24"/>
          <w:szCs w:val="24"/>
          <w:lang w:val="en-ID"/>
        </w:rPr>
        <w:t>dengan</w:t>
      </w:r>
      <w:proofErr w:type="spellEnd"/>
      <w:r w:rsidR="002064C8" w:rsidRPr="00940153">
        <w:rPr>
          <w:rFonts w:ascii="Times New Roman" w:eastAsia="Times New Roman" w:hAnsi="Times New Roman" w:cs="Times New Roman"/>
          <w:color w:val="000000"/>
          <w:sz w:val="24"/>
          <w:szCs w:val="24"/>
          <w:lang w:val="en-ID"/>
        </w:rPr>
        <w:t xml:space="preserve">  dan oleh </w:t>
      </w:r>
      <w:proofErr w:type="spellStart"/>
      <w:r w:rsidR="002064C8" w:rsidRPr="00940153">
        <w:rPr>
          <w:rFonts w:ascii="Times New Roman" w:eastAsia="Times New Roman" w:hAnsi="Times New Roman" w:cs="Times New Roman"/>
          <w:color w:val="000000"/>
          <w:sz w:val="24"/>
          <w:szCs w:val="24"/>
          <w:lang w:val="en-ID"/>
        </w:rPr>
        <w:t>Yesus</w:t>
      </w:r>
      <w:proofErr w:type="spellEnd"/>
      <w:r w:rsidR="002064C8" w:rsidRPr="00940153">
        <w:rPr>
          <w:rFonts w:ascii="Times New Roman" w:eastAsia="Times New Roman" w:hAnsi="Times New Roman" w:cs="Times New Roman"/>
          <w:color w:val="000000"/>
          <w:sz w:val="24"/>
          <w:szCs w:val="24"/>
          <w:lang w:val="en-ID"/>
        </w:rPr>
        <w:t xml:space="preserve">. </w:t>
      </w:r>
      <w:r w:rsidR="00D12B14" w:rsidRPr="00940153">
        <w:rPr>
          <w:rFonts w:ascii="Times New Roman" w:eastAsia="Times New Roman" w:hAnsi="Times New Roman" w:cs="Times New Roman"/>
          <w:color w:val="000000"/>
          <w:sz w:val="24"/>
          <w:szCs w:val="24"/>
          <w:lang w:val="en-ID"/>
        </w:rPr>
        <w:t xml:space="preserve">Di </w:t>
      </w:r>
      <w:proofErr w:type="spellStart"/>
      <w:r w:rsidR="00D12B14" w:rsidRPr="00940153">
        <w:rPr>
          <w:rFonts w:ascii="Times New Roman" w:eastAsia="Times New Roman" w:hAnsi="Times New Roman" w:cs="Times New Roman"/>
          <w:color w:val="000000"/>
          <w:sz w:val="24"/>
          <w:szCs w:val="24"/>
          <w:lang w:val="en-ID"/>
        </w:rPr>
        <w:t>dalam</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ayat</w:t>
      </w:r>
      <w:proofErr w:type="spellEnd"/>
      <w:r w:rsidR="00D12B14" w:rsidRPr="00940153">
        <w:rPr>
          <w:rFonts w:ascii="Times New Roman" w:eastAsia="Times New Roman" w:hAnsi="Times New Roman" w:cs="Times New Roman"/>
          <w:color w:val="000000"/>
          <w:sz w:val="24"/>
          <w:szCs w:val="24"/>
          <w:lang w:val="en-ID"/>
        </w:rPr>
        <w:t xml:space="preserve"> 5 Yohanes </w:t>
      </w:r>
      <w:proofErr w:type="spellStart"/>
      <w:r w:rsidR="00D12B14" w:rsidRPr="00940153">
        <w:rPr>
          <w:rFonts w:ascii="Times New Roman" w:eastAsia="Times New Roman" w:hAnsi="Times New Roman" w:cs="Times New Roman"/>
          <w:color w:val="000000"/>
          <w:sz w:val="24"/>
          <w:szCs w:val="24"/>
          <w:lang w:val="en-ID"/>
        </w:rPr>
        <w:t>menambahkan</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sebuah</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keterangan</w:t>
      </w:r>
      <w:proofErr w:type="spellEnd"/>
      <w:r w:rsidR="00D12B14" w:rsidRPr="00940153">
        <w:rPr>
          <w:rFonts w:ascii="Times New Roman" w:eastAsia="Times New Roman" w:hAnsi="Times New Roman" w:cs="Times New Roman"/>
          <w:color w:val="000000"/>
          <w:sz w:val="24"/>
          <w:szCs w:val="24"/>
          <w:lang w:val="en-ID"/>
        </w:rPr>
        <w:t xml:space="preserve"> yang </w:t>
      </w:r>
      <w:proofErr w:type="spellStart"/>
      <w:r w:rsidR="00D12B14" w:rsidRPr="00940153">
        <w:rPr>
          <w:rFonts w:ascii="Times New Roman" w:eastAsia="Times New Roman" w:hAnsi="Times New Roman" w:cs="Times New Roman"/>
          <w:color w:val="000000"/>
          <w:sz w:val="24"/>
          <w:szCs w:val="24"/>
          <w:lang w:val="en-ID"/>
        </w:rPr>
        <w:t>menarik</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bahwa</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Yesus</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memang</w:t>
      </w:r>
      <w:proofErr w:type="spellEnd"/>
      <w:r w:rsidR="00D12B14" w:rsidRPr="00940153">
        <w:rPr>
          <w:rFonts w:ascii="Times New Roman" w:eastAsia="Times New Roman" w:hAnsi="Times New Roman" w:cs="Times New Roman"/>
          <w:color w:val="000000"/>
          <w:sz w:val="24"/>
          <w:szCs w:val="24"/>
          <w:lang w:val="en-ID"/>
        </w:rPr>
        <w:t xml:space="preserve"> </w:t>
      </w:r>
      <w:proofErr w:type="spellStart"/>
      <w:r w:rsidR="00D12B14" w:rsidRPr="00940153">
        <w:rPr>
          <w:rFonts w:ascii="Times New Roman" w:eastAsia="Times New Roman" w:hAnsi="Times New Roman" w:cs="Times New Roman"/>
          <w:color w:val="000000"/>
          <w:sz w:val="24"/>
          <w:szCs w:val="24"/>
          <w:lang w:val="en-ID"/>
        </w:rPr>
        <w:t>mengasihi</w:t>
      </w:r>
      <w:proofErr w:type="spellEnd"/>
      <w:r w:rsidR="00D12B14" w:rsidRPr="00940153">
        <w:rPr>
          <w:rFonts w:ascii="Times New Roman" w:eastAsia="Times New Roman" w:hAnsi="Times New Roman" w:cs="Times New Roman"/>
          <w:color w:val="000000"/>
          <w:sz w:val="24"/>
          <w:szCs w:val="24"/>
          <w:lang w:val="en-ID"/>
        </w:rPr>
        <w:t xml:space="preserve"> Marta dan </w:t>
      </w:r>
      <w:proofErr w:type="spellStart"/>
      <w:r w:rsidR="00D12B14" w:rsidRPr="00940153">
        <w:rPr>
          <w:rFonts w:ascii="Times New Roman" w:eastAsia="Times New Roman" w:hAnsi="Times New Roman" w:cs="Times New Roman"/>
          <w:color w:val="000000"/>
          <w:sz w:val="24"/>
          <w:szCs w:val="24"/>
          <w:lang w:val="en-ID"/>
        </w:rPr>
        <w:t>kakaknya</w:t>
      </w:r>
      <w:proofErr w:type="spellEnd"/>
      <w:r w:rsidR="00D12B14" w:rsidRPr="00940153">
        <w:rPr>
          <w:rFonts w:ascii="Times New Roman" w:eastAsia="Times New Roman" w:hAnsi="Times New Roman" w:cs="Times New Roman"/>
          <w:color w:val="000000"/>
          <w:sz w:val="24"/>
          <w:szCs w:val="24"/>
          <w:lang w:val="en-ID"/>
        </w:rPr>
        <w:t xml:space="preserve"> dan Lazarus”. </w:t>
      </w:r>
      <w:r w:rsidR="000F52DD" w:rsidRPr="00940153">
        <w:rPr>
          <w:rFonts w:ascii="Times New Roman" w:eastAsia="Times New Roman" w:hAnsi="Times New Roman" w:cs="Times New Roman"/>
          <w:color w:val="000000"/>
          <w:sz w:val="24"/>
          <w:szCs w:val="24"/>
          <w:lang w:val="en-ID"/>
        </w:rPr>
        <w:t xml:space="preserve">Yang </w:t>
      </w:r>
      <w:proofErr w:type="spellStart"/>
      <w:r w:rsidR="000F52DD" w:rsidRPr="00940153">
        <w:rPr>
          <w:rFonts w:ascii="Times New Roman" w:eastAsia="Times New Roman" w:hAnsi="Times New Roman" w:cs="Times New Roman"/>
          <w:color w:val="000000"/>
          <w:sz w:val="24"/>
          <w:szCs w:val="24"/>
          <w:lang w:val="en-ID"/>
        </w:rPr>
        <w:t>memberikan</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informasi</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ini</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adalah</w:t>
      </w:r>
      <w:proofErr w:type="spellEnd"/>
      <w:r w:rsidR="000F52DD" w:rsidRPr="00940153">
        <w:rPr>
          <w:rFonts w:ascii="Times New Roman" w:eastAsia="Times New Roman" w:hAnsi="Times New Roman" w:cs="Times New Roman"/>
          <w:color w:val="000000"/>
          <w:sz w:val="24"/>
          <w:szCs w:val="24"/>
          <w:lang w:val="en-ID"/>
        </w:rPr>
        <w:t xml:space="preserve"> Yohanes, murid </w:t>
      </w:r>
      <w:proofErr w:type="spellStart"/>
      <w:r w:rsidR="000F52DD" w:rsidRPr="00940153">
        <w:rPr>
          <w:rFonts w:ascii="Times New Roman" w:eastAsia="Times New Roman" w:hAnsi="Times New Roman" w:cs="Times New Roman"/>
          <w:color w:val="000000"/>
          <w:sz w:val="24"/>
          <w:szCs w:val="24"/>
          <w:lang w:val="en-ID"/>
        </w:rPr>
        <w:t>terkasih</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dari</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Yesus</w:t>
      </w:r>
      <w:proofErr w:type="spellEnd"/>
      <w:r w:rsidR="000F52DD" w:rsidRPr="00940153">
        <w:rPr>
          <w:rFonts w:ascii="Times New Roman" w:eastAsia="Times New Roman" w:hAnsi="Times New Roman" w:cs="Times New Roman"/>
          <w:color w:val="000000"/>
          <w:sz w:val="24"/>
          <w:szCs w:val="24"/>
          <w:lang w:val="en-ID"/>
        </w:rPr>
        <w:t xml:space="preserve">. Witherington </w:t>
      </w:r>
      <w:proofErr w:type="spellStart"/>
      <w:r w:rsidR="000F52DD" w:rsidRPr="00940153">
        <w:rPr>
          <w:rFonts w:ascii="Times New Roman" w:eastAsia="Times New Roman" w:hAnsi="Times New Roman" w:cs="Times New Roman"/>
          <w:color w:val="000000"/>
          <w:sz w:val="24"/>
          <w:szCs w:val="24"/>
          <w:lang w:val="en-ID"/>
        </w:rPr>
        <w:t>menafsirkan</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bagian</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ini</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0F52DD" w:rsidRPr="00940153">
        <w:rPr>
          <w:rFonts w:ascii="Times New Roman" w:eastAsia="Times New Roman" w:hAnsi="Times New Roman" w:cs="Times New Roman"/>
          <w:color w:val="000000"/>
          <w:sz w:val="24"/>
          <w:szCs w:val="24"/>
          <w:lang w:val="en-ID"/>
        </w:rPr>
        <w:t>bahwa</w:t>
      </w:r>
      <w:proofErr w:type="spellEnd"/>
      <w:r w:rsidR="000F52DD" w:rsidRPr="00940153">
        <w:rPr>
          <w:rFonts w:ascii="Times New Roman" w:eastAsia="Times New Roman" w:hAnsi="Times New Roman" w:cs="Times New Roman"/>
          <w:color w:val="000000"/>
          <w:sz w:val="24"/>
          <w:szCs w:val="24"/>
          <w:lang w:val="en-ID"/>
        </w:rPr>
        <w:t xml:space="preserve"> </w:t>
      </w:r>
      <w:proofErr w:type="spellStart"/>
      <w:r w:rsidR="00963949" w:rsidRPr="00940153">
        <w:rPr>
          <w:rFonts w:ascii="Times New Roman" w:eastAsia="Times New Roman" w:hAnsi="Times New Roman" w:cs="Times New Roman"/>
          <w:color w:val="000000"/>
          <w:sz w:val="24"/>
          <w:szCs w:val="24"/>
          <w:lang w:val="en-ID"/>
        </w:rPr>
        <w:t>ada</w:t>
      </w:r>
      <w:proofErr w:type="spellEnd"/>
      <w:r w:rsidR="00963949" w:rsidRPr="00940153">
        <w:rPr>
          <w:rFonts w:ascii="Times New Roman" w:eastAsia="Times New Roman" w:hAnsi="Times New Roman" w:cs="Times New Roman"/>
          <w:color w:val="000000"/>
          <w:sz w:val="24"/>
          <w:szCs w:val="24"/>
          <w:lang w:val="en-ID"/>
        </w:rPr>
        <w:t xml:space="preserve"> </w:t>
      </w:r>
      <w:proofErr w:type="spellStart"/>
      <w:r w:rsidR="00963949" w:rsidRPr="00940153">
        <w:rPr>
          <w:rFonts w:ascii="Times New Roman" w:eastAsia="Times New Roman" w:hAnsi="Times New Roman" w:cs="Times New Roman"/>
          <w:color w:val="000000"/>
          <w:sz w:val="24"/>
          <w:szCs w:val="24"/>
          <w:lang w:val="en-ID"/>
        </w:rPr>
        <w:t>sebuah</w:t>
      </w:r>
      <w:proofErr w:type="spellEnd"/>
      <w:r w:rsidR="00963949" w:rsidRPr="00940153">
        <w:rPr>
          <w:rFonts w:ascii="Times New Roman" w:eastAsia="Times New Roman" w:hAnsi="Times New Roman" w:cs="Times New Roman"/>
          <w:color w:val="000000"/>
          <w:sz w:val="24"/>
          <w:szCs w:val="24"/>
          <w:lang w:val="en-ID"/>
        </w:rPr>
        <w:t xml:space="preserve"> </w:t>
      </w:r>
      <w:proofErr w:type="spellStart"/>
      <w:r w:rsidR="00963949" w:rsidRPr="00940153">
        <w:rPr>
          <w:rFonts w:ascii="Times New Roman" w:eastAsia="Times New Roman" w:hAnsi="Times New Roman" w:cs="Times New Roman"/>
          <w:color w:val="000000"/>
          <w:sz w:val="24"/>
          <w:szCs w:val="24"/>
          <w:lang w:val="en-ID"/>
        </w:rPr>
        <w:t>makna</w:t>
      </w:r>
      <w:proofErr w:type="spellEnd"/>
      <w:r w:rsidR="00963949" w:rsidRPr="00940153">
        <w:rPr>
          <w:rFonts w:ascii="Times New Roman" w:eastAsia="Times New Roman" w:hAnsi="Times New Roman" w:cs="Times New Roman"/>
          <w:color w:val="000000"/>
          <w:sz w:val="24"/>
          <w:szCs w:val="24"/>
          <w:lang w:val="en-ID"/>
        </w:rPr>
        <w:t xml:space="preserve"> </w:t>
      </w:r>
      <w:proofErr w:type="spellStart"/>
      <w:r w:rsidR="00963949" w:rsidRPr="00940153">
        <w:rPr>
          <w:rFonts w:ascii="Times New Roman" w:eastAsia="Times New Roman" w:hAnsi="Times New Roman" w:cs="Times New Roman"/>
          <w:color w:val="000000"/>
          <w:sz w:val="24"/>
          <w:szCs w:val="24"/>
          <w:lang w:val="en-ID"/>
        </w:rPr>
        <w:t>tersirat</w:t>
      </w:r>
      <w:proofErr w:type="spellEnd"/>
      <w:r w:rsidR="00963949" w:rsidRPr="00940153">
        <w:rPr>
          <w:rFonts w:ascii="Times New Roman" w:eastAsia="Times New Roman" w:hAnsi="Times New Roman" w:cs="Times New Roman"/>
          <w:color w:val="000000"/>
          <w:sz w:val="24"/>
          <w:szCs w:val="24"/>
          <w:lang w:val="en-ID"/>
        </w:rPr>
        <w:t xml:space="preserve"> </w:t>
      </w:r>
      <w:proofErr w:type="spellStart"/>
      <w:r w:rsidR="00963949" w:rsidRPr="00940153">
        <w:rPr>
          <w:rFonts w:ascii="Times New Roman" w:eastAsia="Times New Roman" w:hAnsi="Times New Roman" w:cs="Times New Roman"/>
          <w:color w:val="000000"/>
          <w:sz w:val="24"/>
          <w:szCs w:val="24"/>
          <w:lang w:val="en-ID"/>
        </w:rPr>
        <w:t>bahwa</w:t>
      </w:r>
      <w:proofErr w:type="spellEnd"/>
      <w:r w:rsidR="00963949" w:rsidRPr="00940153">
        <w:rPr>
          <w:rFonts w:ascii="Times New Roman" w:eastAsia="Times New Roman" w:hAnsi="Times New Roman" w:cs="Times New Roman"/>
          <w:color w:val="000000"/>
          <w:sz w:val="24"/>
          <w:szCs w:val="24"/>
          <w:lang w:val="en-ID"/>
        </w:rPr>
        <w:t xml:space="preserve"> Marta, Maria dan Lazarus pun </w:t>
      </w:r>
      <w:proofErr w:type="spellStart"/>
      <w:r w:rsidR="00963949" w:rsidRPr="00940153">
        <w:rPr>
          <w:rFonts w:ascii="Times New Roman" w:eastAsia="Times New Roman" w:hAnsi="Times New Roman" w:cs="Times New Roman"/>
          <w:color w:val="000000"/>
          <w:sz w:val="24"/>
          <w:szCs w:val="24"/>
          <w:lang w:val="en-ID"/>
        </w:rPr>
        <w:t>adalah</w:t>
      </w:r>
      <w:proofErr w:type="spellEnd"/>
      <w:r w:rsidR="00963949" w:rsidRPr="00940153">
        <w:rPr>
          <w:rFonts w:ascii="Times New Roman" w:eastAsia="Times New Roman" w:hAnsi="Times New Roman" w:cs="Times New Roman"/>
          <w:color w:val="000000"/>
          <w:sz w:val="24"/>
          <w:szCs w:val="24"/>
          <w:lang w:val="en-ID"/>
        </w:rPr>
        <w:t xml:space="preserve"> murid </w:t>
      </w:r>
      <w:proofErr w:type="spellStart"/>
      <w:r w:rsidR="00963949" w:rsidRPr="00940153">
        <w:rPr>
          <w:rFonts w:ascii="Times New Roman" w:eastAsia="Times New Roman" w:hAnsi="Times New Roman" w:cs="Times New Roman"/>
          <w:color w:val="000000"/>
          <w:sz w:val="24"/>
          <w:szCs w:val="24"/>
          <w:lang w:val="en-ID"/>
        </w:rPr>
        <w:t>Yesus</w:t>
      </w:r>
      <w:proofErr w:type="spellEnd"/>
      <w:r w:rsidR="00193CF1">
        <w:rPr>
          <w:rFonts w:ascii="Times New Roman" w:eastAsia="Times New Roman" w:hAnsi="Times New Roman" w:cs="Times New Roman"/>
          <w:color w:val="000000"/>
          <w:sz w:val="24"/>
          <w:szCs w:val="24"/>
          <w:lang w:val="en-ID"/>
        </w:rPr>
        <w:t xml:space="preserve"> </w:t>
      </w:r>
      <w:r w:rsidR="00972607">
        <w:rPr>
          <w:rStyle w:val="FootnoteReference"/>
          <w:rFonts w:ascii="Times New Roman" w:eastAsia="Times New Roman" w:hAnsi="Times New Roman" w:cs="Times New Roman"/>
          <w:color w:val="000000"/>
          <w:sz w:val="24"/>
          <w:szCs w:val="24"/>
          <w:lang w:val="en-ID"/>
        </w:rPr>
        <w:fldChar w:fldCharType="begin" w:fldLock="1"/>
      </w:r>
      <w:r w:rsidR="001722EA">
        <w:rPr>
          <w:rFonts w:ascii="Times New Roman" w:eastAsia="Times New Roman" w:hAnsi="Times New Roman" w:cs="Times New Roman"/>
          <w:color w:val="000000"/>
          <w:sz w:val="24"/>
          <w:szCs w:val="24"/>
          <w:lang w:val="en-ID"/>
        </w:rPr>
        <w:instrText>ADDIN CSL_CITATION {"citationItems":[{"id":"ITEM-1","itemData":{"DOI":"10.1017/CBO9780511555183.008","author":[{"dropping-particle":"","family":"Witherington","given":"Ann","non-dropping-particle":"","parse-names":false,"suffix":""}],"container-title":"Women and the Genesis of Christianity","id":"ITEM-1","issued":{"date-parts":[["1990","6","29"]]},"page":"88-120","publisher":"Cambridge University Press","title":"Women in the ministry of Jesus","type":"chapter"},"locator":"108","uris":["http://www.mendeley.com/documents/?uuid=d6f6a06e-4d95-4d4d-b1a2-378a3d55d2ae"]}],"mendeley":{"formattedCitation":"(Witherington, 1990, p. 108)","plainTextFormattedCitation":"(Witherington, 1990, p. 108)","previouslyFormattedCitation":"(Witherington, 1990, p. 108)"},"properties":{"noteIndex":0},"schema":"https://github.com/citation-style-language/schema/raw/master/csl-citation.json"}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rPr>
        <w:fldChar w:fldCharType="separate"/>
      </w:r>
      <w:r w:rsidR="001722EA" w:rsidRPr="001722EA">
        <w:rPr>
          <w:rFonts w:ascii="Times New Roman" w:eastAsia="Times New Roman" w:hAnsi="Times New Roman" w:cs="Times New Roman"/>
          <w:noProof/>
          <w:color w:val="000000"/>
          <w:sz w:val="24"/>
          <w:szCs w:val="24"/>
          <w:lang w:val="en-ID"/>
        </w:rPr>
        <w:t>(Witherington, 1990, p. 108)</w:t>
      </w:r>
      <w:r w:rsidR="00972607">
        <w:rPr>
          <w:rStyle w:val="FootnoteReference"/>
          <w:rFonts w:ascii="Times New Roman" w:eastAsia="Times New Roman" w:hAnsi="Times New Roman" w:cs="Times New Roman"/>
          <w:color w:val="000000"/>
          <w:sz w:val="24"/>
          <w:szCs w:val="24"/>
          <w:lang w:val="en-ID"/>
        </w:rPr>
        <w:fldChar w:fldCharType="end"/>
      </w:r>
      <w:r w:rsidR="00193CF1">
        <w:rPr>
          <w:rFonts w:ascii="Times New Roman" w:eastAsia="Times New Roman" w:hAnsi="Times New Roman" w:cs="Times New Roman"/>
          <w:color w:val="000000"/>
          <w:sz w:val="24"/>
          <w:szCs w:val="24"/>
          <w:lang w:val="en-ID"/>
        </w:rPr>
        <w:t>.</w:t>
      </w:r>
    </w:p>
    <w:p w14:paraId="3DBE7ADE" w14:textId="626F54E6" w:rsidR="00CD0719" w:rsidRPr="00940153" w:rsidRDefault="00963949" w:rsidP="002561BB">
      <w:pPr>
        <w:spacing w:before="225" w:after="0" w:line="360" w:lineRule="auto"/>
        <w:ind w:right="675"/>
        <w:outlineLvl w:val="3"/>
        <w:rPr>
          <w:rFonts w:ascii="Times New Roman" w:eastAsia="Times New Roman" w:hAnsi="Times New Roman" w:cs="Times New Roman"/>
          <w:color w:val="000000"/>
          <w:sz w:val="24"/>
          <w:szCs w:val="24"/>
          <w:lang w:val="en-ID"/>
        </w:rPr>
      </w:pPr>
      <w:r w:rsidRPr="00940153">
        <w:rPr>
          <w:rFonts w:ascii="Times New Roman" w:eastAsia="Times New Roman" w:hAnsi="Times New Roman" w:cs="Times New Roman"/>
          <w:color w:val="000000"/>
          <w:sz w:val="24"/>
          <w:szCs w:val="24"/>
          <w:lang w:val="en-ID"/>
        </w:rPr>
        <w:tab/>
        <w:t xml:space="preserve">Di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ayat</w:t>
      </w:r>
      <w:proofErr w:type="spellEnd"/>
      <w:r w:rsidRPr="00940153">
        <w:rPr>
          <w:rFonts w:ascii="Times New Roman" w:eastAsia="Times New Roman" w:hAnsi="Times New Roman" w:cs="Times New Roman"/>
          <w:color w:val="000000"/>
          <w:sz w:val="24"/>
          <w:szCs w:val="24"/>
          <w:lang w:val="en-ID"/>
        </w:rPr>
        <w:t xml:space="preserve"> 3, Maria dan Marta </w:t>
      </w:r>
      <w:proofErr w:type="spellStart"/>
      <w:r w:rsidRPr="00940153">
        <w:rPr>
          <w:rFonts w:ascii="Times New Roman" w:eastAsia="Times New Roman" w:hAnsi="Times New Roman" w:cs="Times New Roman"/>
          <w:color w:val="000000"/>
          <w:sz w:val="24"/>
          <w:szCs w:val="24"/>
          <w:lang w:val="en-ID"/>
        </w:rPr>
        <w:t>ditampilkan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sebagai</w:t>
      </w:r>
      <w:proofErr w:type="spellEnd"/>
      <w:r w:rsidRPr="00940153">
        <w:rPr>
          <w:rFonts w:ascii="Times New Roman" w:eastAsia="Times New Roman" w:hAnsi="Times New Roman" w:cs="Times New Roman"/>
          <w:color w:val="000000"/>
          <w:sz w:val="24"/>
          <w:szCs w:val="24"/>
          <w:lang w:val="en-ID"/>
        </w:rPr>
        <w:t xml:space="preserve"> orang </w:t>
      </w:r>
      <w:proofErr w:type="spellStart"/>
      <w:r w:rsidRPr="00940153">
        <w:rPr>
          <w:rFonts w:ascii="Times New Roman" w:eastAsia="Times New Roman" w:hAnsi="Times New Roman" w:cs="Times New Roman"/>
          <w:color w:val="000000"/>
          <w:sz w:val="24"/>
          <w:szCs w:val="24"/>
          <w:lang w:val="en-ID"/>
        </w:rPr>
        <w:t>beriman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Pesan</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kedua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ini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kirimkan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menunjukan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bahwa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hanya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dapat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mengatasi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masalah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mereka</w:t>
      </w:r>
      <w:proofErr w:type="spellEnd"/>
      <w:r w:rsidRPr="00940153">
        <w:rPr>
          <w:rFonts w:ascii="Times New Roman" w:eastAsia="Times New Roman" w:hAnsi="Times New Roman" w:cs="Times New Roman"/>
          <w:color w:val="000000"/>
          <w:sz w:val="24"/>
          <w:szCs w:val="24"/>
          <w:lang w:val="en-ID"/>
        </w:rPr>
        <w:t xml:space="preserve">. Kesan </w:t>
      </w:r>
      <w:proofErr w:type="spellStart"/>
      <w:r w:rsidRPr="00940153">
        <w:rPr>
          <w:rFonts w:ascii="Times New Roman" w:eastAsia="Times New Roman" w:hAnsi="Times New Roman" w:cs="Times New Roman"/>
          <w:color w:val="000000"/>
          <w:sz w:val="24"/>
          <w:szCs w:val="24"/>
          <w:lang w:val="en-ID"/>
        </w:rPr>
        <w:t>ini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diperkuat</w:t>
      </w:r>
      <w:proofErr w:type="spellEnd"/>
      <w:r w:rsidRPr="00940153">
        <w:rPr>
          <w:rFonts w:ascii="Times New Roman" w:eastAsia="Times New Roman" w:hAnsi="Times New Roman" w:cs="Times New Roman"/>
          <w:color w:val="000000"/>
          <w:sz w:val="24"/>
          <w:szCs w:val="24"/>
          <w:lang w:val="en-ID"/>
        </w:rPr>
        <w:t xml:space="preserve"> </w:t>
      </w:r>
      <w:proofErr w:type="spellStart"/>
      <w:r w:rsidR="009110D4" w:rsidRPr="00940153">
        <w:rPr>
          <w:rFonts w:ascii="Times New Roman" w:eastAsia="Times New Roman" w:hAnsi="Times New Roman" w:cs="Times New Roman"/>
          <w:color w:val="000000"/>
          <w:sz w:val="24"/>
          <w:szCs w:val="24"/>
          <w:lang w:val="en-ID"/>
        </w:rPr>
        <w:t>ketika</w:t>
      </w:r>
      <w:proofErr w:type="spellEnd"/>
      <w:r w:rsidR="009110D4" w:rsidRPr="00940153">
        <w:rPr>
          <w:rFonts w:ascii="Times New Roman" w:eastAsia="Times New Roman" w:hAnsi="Times New Roman" w:cs="Times New Roman"/>
          <w:color w:val="000000"/>
          <w:sz w:val="24"/>
          <w:szCs w:val="24"/>
          <w:lang w:val="en-ID"/>
        </w:rPr>
        <w:t xml:space="preserve"> Marta </w:t>
      </w:r>
      <w:proofErr w:type="spellStart"/>
      <w:r w:rsidR="00BF42D1" w:rsidRPr="00940153">
        <w:rPr>
          <w:rFonts w:ascii="Times New Roman" w:eastAsia="Times New Roman" w:hAnsi="Times New Roman" w:cs="Times New Roman"/>
          <w:color w:val="000000"/>
          <w:sz w:val="24"/>
          <w:szCs w:val="24"/>
          <w:lang w:val="en-ID"/>
        </w:rPr>
        <w:t>berkata</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kepada</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Yesus</w:t>
      </w:r>
      <w:proofErr w:type="spellEnd"/>
      <w:r w:rsidR="00BF42D1" w:rsidRPr="00940153">
        <w:rPr>
          <w:rFonts w:ascii="Times New Roman" w:eastAsia="Times New Roman" w:hAnsi="Times New Roman" w:cs="Times New Roman"/>
          <w:color w:val="000000"/>
          <w:sz w:val="24"/>
          <w:szCs w:val="24"/>
          <w:lang w:val="en-ID"/>
        </w:rPr>
        <w:t xml:space="preserve">, “Tuhan </w:t>
      </w:r>
      <w:proofErr w:type="spellStart"/>
      <w:r w:rsidR="00BF42D1" w:rsidRPr="00940153">
        <w:rPr>
          <w:rFonts w:ascii="Times New Roman" w:eastAsia="Times New Roman" w:hAnsi="Times New Roman" w:cs="Times New Roman"/>
          <w:color w:val="000000"/>
          <w:sz w:val="24"/>
          <w:szCs w:val="24"/>
          <w:lang w:val="en-ID"/>
        </w:rPr>
        <w:t>sekiranya</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Engkau</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ada</w:t>
      </w:r>
      <w:proofErr w:type="spellEnd"/>
      <w:r w:rsidR="00BF42D1" w:rsidRPr="00940153">
        <w:rPr>
          <w:rFonts w:ascii="Times New Roman" w:eastAsia="Times New Roman" w:hAnsi="Times New Roman" w:cs="Times New Roman"/>
          <w:color w:val="000000"/>
          <w:sz w:val="24"/>
          <w:szCs w:val="24"/>
          <w:lang w:val="en-ID"/>
        </w:rPr>
        <w:t xml:space="preserve"> di </w:t>
      </w:r>
      <w:proofErr w:type="spellStart"/>
      <w:r w:rsidR="00BF42D1" w:rsidRPr="00940153">
        <w:rPr>
          <w:rFonts w:ascii="Times New Roman" w:eastAsia="Times New Roman" w:hAnsi="Times New Roman" w:cs="Times New Roman"/>
          <w:color w:val="000000"/>
          <w:sz w:val="24"/>
          <w:szCs w:val="24"/>
          <w:lang w:val="en-ID"/>
        </w:rPr>
        <w:t>sini</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saudaraku</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pasti</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tidak</w:t>
      </w:r>
      <w:proofErr w:type="spellEnd"/>
      <w:r w:rsidR="00BF42D1" w:rsidRPr="00940153">
        <w:rPr>
          <w:rFonts w:ascii="Times New Roman" w:eastAsia="Times New Roman" w:hAnsi="Times New Roman" w:cs="Times New Roman"/>
          <w:color w:val="000000"/>
          <w:sz w:val="24"/>
          <w:szCs w:val="24"/>
          <w:lang w:val="en-ID"/>
        </w:rPr>
        <w:t xml:space="preserve"> </w:t>
      </w:r>
      <w:proofErr w:type="spellStart"/>
      <w:r w:rsidR="00BF42D1" w:rsidRPr="00940153">
        <w:rPr>
          <w:rFonts w:ascii="Times New Roman" w:eastAsia="Times New Roman" w:hAnsi="Times New Roman" w:cs="Times New Roman"/>
          <w:color w:val="000000"/>
          <w:sz w:val="24"/>
          <w:szCs w:val="24"/>
          <w:lang w:val="en-ID"/>
        </w:rPr>
        <w:t>mati</w:t>
      </w:r>
      <w:proofErr w:type="spellEnd"/>
      <w:r w:rsidR="00BF42D1" w:rsidRPr="00940153">
        <w:rPr>
          <w:rFonts w:ascii="Times New Roman" w:eastAsia="Times New Roman" w:hAnsi="Times New Roman" w:cs="Times New Roman"/>
          <w:color w:val="000000"/>
          <w:sz w:val="24"/>
          <w:szCs w:val="24"/>
          <w:lang w:val="en-ID"/>
        </w:rPr>
        <w:t xml:space="preserve">”. Iman Marta </w:t>
      </w:r>
      <w:proofErr w:type="spellStart"/>
      <w:r w:rsidR="00BE34D4" w:rsidRPr="00940153">
        <w:rPr>
          <w:rFonts w:ascii="Times New Roman" w:eastAsia="Times New Roman" w:hAnsi="Times New Roman" w:cs="Times New Roman"/>
          <w:color w:val="000000"/>
          <w:sz w:val="24"/>
          <w:szCs w:val="24"/>
          <w:lang w:val="en-ID"/>
        </w:rPr>
        <w:t>semakin</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jelas</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ketika</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dia</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berkata</w:t>
      </w:r>
      <w:proofErr w:type="spellEnd"/>
      <w:r w:rsidR="00BE34D4" w:rsidRPr="00940153">
        <w:rPr>
          <w:rFonts w:ascii="Times New Roman" w:eastAsia="Times New Roman" w:hAnsi="Times New Roman" w:cs="Times New Roman"/>
          <w:color w:val="000000"/>
          <w:sz w:val="24"/>
          <w:szCs w:val="24"/>
          <w:lang w:val="en-ID"/>
        </w:rPr>
        <w:t>, “</w:t>
      </w:r>
      <w:proofErr w:type="spellStart"/>
      <w:r w:rsidR="00BE34D4" w:rsidRPr="00940153">
        <w:rPr>
          <w:rFonts w:ascii="Times New Roman" w:eastAsia="Times New Roman" w:hAnsi="Times New Roman" w:cs="Times New Roman"/>
          <w:color w:val="000000"/>
          <w:sz w:val="24"/>
          <w:szCs w:val="24"/>
          <w:lang w:val="en-ID"/>
        </w:rPr>
        <w:t>tetapi</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sekarang</w:t>
      </w:r>
      <w:proofErr w:type="spellEnd"/>
      <w:r w:rsidR="00BE34D4" w:rsidRPr="00940153">
        <w:rPr>
          <w:rFonts w:ascii="Times New Roman" w:eastAsia="Times New Roman" w:hAnsi="Times New Roman" w:cs="Times New Roman"/>
          <w:color w:val="000000"/>
          <w:sz w:val="24"/>
          <w:szCs w:val="24"/>
          <w:lang w:val="en-ID"/>
        </w:rPr>
        <w:t xml:space="preserve"> pun </w:t>
      </w:r>
      <w:proofErr w:type="spellStart"/>
      <w:r w:rsidR="00BE34D4" w:rsidRPr="00940153">
        <w:rPr>
          <w:rFonts w:ascii="Times New Roman" w:eastAsia="Times New Roman" w:hAnsi="Times New Roman" w:cs="Times New Roman"/>
          <w:color w:val="000000"/>
          <w:sz w:val="24"/>
          <w:szCs w:val="24"/>
          <w:lang w:val="en-ID"/>
        </w:rPr>
        <w:t>aku</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tahu</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bahwa</w:t>
      </w:r>
      <w:proofErr w:type="spellEnd"/>
      <w:r w:rsidR="00BE34D4" w:rsidRPr="00940153">
        <w:rPr>
          <w:rFonts w:ascii="Times New Roman" w:eastAsia="Times New Roman" w:hAnsi="Times New Roman" w:cs="Times New Roman"/>
          <w:color w:val="000000"/>
          <w:sz w:val="24"/>
          <w:szCs w:val="24"/>
          <w:lang w:val="en-ID"/>
        </w:rPr>
        <w:t xml:space="preserve"> Allah </w:t>
      </w:r>
      <w:proofErr w:type="spellStart"/>
      <w:r w:rsidR="00BE34D4" w:rsidRPr="00940153">
        <w:rPr>
          <w:rFonts w:ascii="Times New Roman" w:eastAsia="Times New Roman" w:hAnsi="Times New Roman" w:cs="Times New Roman"/>
          <w:color w:val="000000"/>
          <w:sz w:val="24"/>
          <w:szCs w:val="24"/>
          <w:lang w:val="en-ID"/>
        </w:rPr>
        <w:t>akan</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memberikan</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kepada</w:t>
      </w:r>
      <w:proofErr w:type="spellEnd"/>
      <w:r w:rsidR="00BE34D4" w:rsidRPr="00940153">
        <w:rPr>
          <w:rFonts w:ascii="Times New Roman" w:eastAsia="Times New Roman" w:hAnsi="Times New Roman" w:cs="Times New Roman"/>
          <w:color w:val="000000"/>
          <w:sz w:val="24"/>
          <w:szCs w:val="24"/>
          <w:lang w:val="en-ID"/>
        </w:rPr>
        <w:t xml:space="preserve">-Mu </w:t>
      </w:r>
      <w:proofErr w:type="spellStart"/>
      <w:r w:rsidR="00BE34D4" w:rsidRPr="00940153">
        <w:rPr>
          <w:rFonts w:ascii="Times New Roman" w:eastAsia="Times New Roman" w:hAnsi="Times New Roman" w:cs="Times New Roman"/>
          <w:color w:val="000000"/>
          <w:sz w:val="24"/>
          <w:szCs w:val="24"/>
          <w:lang w:val="en-ID"/>
        </w:rPr>
        <w:lastRenderedPageBreak/>
        <w:t>segala</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sesuatu</w:t>
      </w:r>
      <w:proofErr w:type="spellEnd"/>
      <w:r w:rsidR="00BE34D4" w:rsidRPr="00940153">
        <w:rPr>
          <w:rFonts w:ascii="Times New Roman" w:eastAsia="Times New Roman" w:hAnsi="Times New Roman" w:cs="Times New Roman"/>
          <w:color w:val="000000"/>
          <w:sz w:val="24"/>
          <w:szCs w:val="24"/>
          <w:lang w:val="en-ID"/>
        </w:rPr>
        <w:t xml:space="preserve"> yang </w:t>
      </w:r>
      <w:proofErr w:type="spellStart"/>
      <w:r w:rsidR="00BE34D4" w:rsidRPr="00940153">
        <w:rPr>
          <w:rFonts w:ascii="Times New Roman" w:eastAsia="Times New Roman" w:hAnsi="Times New Roman" w:cs="Times New Roman"/>
          <w:color w:val="000000"/>
          <w:sz w:val="24"/>
          <w:szCs w:val="24"/>
          <w:lang w:val="en-ID"/>
        </w:rPr>
        <w:t>Engkau</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minta</w:t>
      </w:r>
      <w:proofErr w:type="spellEnd"/>
      <w:r w:rsidR="00BE34D4" w:rsidRPr="00940153">
        <w:rPr>
          <w:rFonts w:ascii="Times New Roman" w:eastAsia="Times New Roman" w:hAnsi="Times New Roman" w:cs="Times New Roman"/>
          <w:color w:val="000000"/>
          <w:sz w:val="24"/>
          <w:szCs w:val="24"/>
          <w:lang w:val="en-ID"/>
        </w:rPr>
        <w:t xml:space="preserve"> </w:t>
      </w:r>
      <w:proofErr w:type="spellStart"/>
      <w:r w:rsidR="00BE34D4" w:rsidRPr="00940153">
        <w:rPr>
          <w:rFonts w:ascii="Times New Roman" w:eastAsia="Times New Roman" w:hAnsi="Times New Roman" w:cs="Times New Roman"/>
          <w:color w:val="000000"/>
          <w:sz w:val="24"/>
          <w:szCs w:val="24"/>
          <w:lang w:val="en-ID"/>
        </w:rPr>
        <w:t>kepada</w:t>
      </w:r>
      <w:proofErr w:type="spellEnd"/>
      <w:r w:rsidR="00BE34D4" w:rsidRPr="00940153">
        <w:rPr>
          <w:rFonts w:ascii="Times New Roman" w:eastAsia="Times New Roman" w:hAnsi="Times New Roman" w:cs="Times New Roman"/>
          <w:color w:val="000000"/>
          <w:sz w:val="24"/>
          <w:szCs w:val="24"/>
          <w:lang w:val="en-ID"/>
        </w:rPr>
        <w:t xml:space="preserve">-Nya.” </w:t>
      </w:r>
      <w:proofErr w:type="spellStart"/>
      <w:r w:rsidR="003F257F" w:rsidRPr="00940153">
        <w:rPr>
          <w:rFonts w:ascii="Times New Roman" w:eastAsia="Times New Roman" w:hAnsi="Times New Roman" w:cs="Times New Roman"/>
          <w:color w:val="000000"/>
          <w:sz w:val="24"/>
          <w:szCs w:val="24"/>
          <w:lang w:val="en-ID"/>
        </w:rPr>
        <w:t>Yesus</w:t>
      </w:r>
      <w:proofErr w:type="spellEnd"/>
      <w:r w:rsidR="003F257F" w:rsidRPr="00940153">
        <w:rPr>
          <w:rFonts w:ascii="Times New Roman" w:eastAsia="Times New Roman" w:hAnsi="Times New Roman" w:cs="Times New Roman"/>
          <w:color w:val="000000"/>
          <w:sz w:val="24"/>
          <w:szCs w:val="24"/>
          <w:lang w:val="en-ID"/>
        </w:rPr>
        <w:t xml:space="preserve"> </w:t>
      </w:r>
      <w:proofErr w:type="spellStart"/>
      <w:r w:rsidR="003F257F" w:rsidRPr="00940153">
        <w:rPr>
          <w:rFonts w:ascii="Times New Roman" w:eastAsia="Times New Roman" w:hAnsi="Times New Roman" w:cs="Times New Roman"/>
          <w:color w:val="000000"/>
          <w:sz w:val="24"/>
          <w:szCs w:val="24"/>
          <w:lang w:val="en-ID"/>
        </w:rPr>
        <w:t>menjawab</w:t>
      </w:r>
      <w:proofErr w:type="spellEnd"/>
      <w:r w:rsidR="003F257F" w:rsidRPr="00940153">
        <w:rPr>
          <w:rFonts w:ascii="Times New Roman" w:eastAsia="Times New Roman" w:hAnsi="Times New Roman" w:cs="Times New Roman"/>
          <w:color w:val="000000"/>
          <w:sz w:val="24"/>
          <w:szCs w:val="24"/>
          <w:lang w:val="en-ID"/>
        </w:rPr>
        <w:t>, “</w:t>
      </w:r>
      <w:proofErr w:type="spellStart"/>
      <w:r w:rsidR="003F257F" w:rsidRPr="00940153">
        <w:rPr>
          <w:rFonts w:ascii="Times New Roman" w:eastAsia="Times New Roman" w:hAnsi="Times New Roman" w:cs="Times New Roman"/>
          <w:color w:val="000000"/>
          <w:sz w:val="24"/>
          <w:szCs w:val="24"/>
          <w:lang w:val="en-ID"/>
        </w:rPr>
        <w:t>Saudaramu</w:t>
      </w:r>
      <w:proofErr w:type="spellEnd"/>
      <w:r w:rsidR="003F257F" w:rsidRPr="00940153">
        <w:rPr>
          <w:rFonts w:ascii="Times New Roman" w:eastAsia="Times New Roman" w:hAnsi="Times New Roman" w:cs="Times New Roman"/>
          <w:color w:val="000000"/>
          <w:sz w:val="24"/>
          <w:szCs w:val="24"/>
          <w:lang w:val="en-ID"/>
        </w:rPr>
        <w:t xml:space="preserve"> </w:t>
      </w:r>
      <w:proofErr w:type="spellStart"/>
      <w:r w:rsidR="003F257F" w:rsidRPr="00940153">
        <w:rPr>
          <w:rFonts w:ascii="Times New Roman" w:eastAsia="Times New Roman" w:hAnsi="Times New Roman" w:cs="Times New Roman"/>
          <w:color w:val="000000"/>
          <w:sz w:val="24"/>
          <w:szCs w:val="24"/>
          <w:lang w:val="en-ID"/>
        </w:rPr>
        <w:t>akan</w:t>
      </w:r>
      <w:proofErr w:type="spellEnd"/>
      <w:r w:rsidR="003F257F" w:rsidRPr="00940153">
        <w:rPr>
          <w:rFonts w:ascii="Times New Roman" w:eastAsia="Times New Roman" w:hAnsi="Times New Roman" w:cs="Times New Roman"/>
          <w:color w:val="000000"/>
          <w:sz w:val="24"/>
          <w:szCs w:val="24"/>
          <w:lang w:val="en-ID"/>
        </w:rPr>
        <w:t xml:space="preserve"> </w:t>
      </w:r>
      <w:proofErr w:type="spellStart"/>
      <w:r w:rsidR="003F257F" w:rsidRPr="00940153">
        <w:rPr>
          <w:rFonts w:ascii="Times New Roman" w:eastAsia="Times New Roman" w:hAnsi="Times New Roman" w:cs="Times New Roman"/>
          <w:color w:val="000000"/>
          <w:sz w:val="24"/>
          <w:szCs w:val="24"/>
          <w:lang w:val="en-ID"/>
        </w:rPr>
        <w:t>bangkit</w:t>
      </w:r>
      <w:proofErr w:type="spellEnd"/>
      <w:r w:rsidR="003F257F" w:rsidRPr="00940153">
        <w:rPr>
          <w:rFonts w:ascii="Times New Roman" w:eastAsia="Times New Roman" w:hAnsi="Times New Roman" w:cs="Times New Roman"/>
          <w:color w:val="000000"/>
          <w:sz w:val="24"/>
          <w:szCs w:val="24"/>
          <w:lang w:val="en-ID"/>
        </w:rPr>
        <w:t xml:space="preserve">.” </w:t>
      </w:r>
      <w:r w:rsidR="00A96D7A" w:rsidRPr="00940153">
        <w:rPr>
          <w:rFonts w:ascii="Times New Roman" w:eastAsia="Times New Roman" w:hAnsi="Times New Roman" w:cs="Times New Roman"/>
          <w:color w:val="000000"/>
          <w:sz w:val="24"/>
          <w:szCs w:val="24"/>
          <w:lang w:val="en-ID"/>
        </w:rPr>
        <w:t xml:space="preserve">Marta </w:t>
      </w:r>
      <w:proofErr w:type="spellStart"/>
      <w:r w:rsidR="00A96D7A" w:rsidRPr="00940153">
        <w:rPr>
          <w:rFonts w:ascii="Times New Roman" w:eastAsia="Times New Roman" w:hAnsi="Times New Roman" w:cs="Times New Roman"/>
          <w:color w:val="000000"/>
          <w:sz w:val="24"/>
          <w:szCs w:val="24"/>
          <w:lang w:val="en-ID"/>
        </w:rPr>
        <w:t>menanggapinya</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dengan</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sebuah</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kesadaran</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eskatologis</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Yahudi</w:t>
      </w:r>
      <w:proofErr w:type="spellEnd"/>
      <w:r w:rsidR="00A96D7A" w:rsidRPr="00940153">
        <w:rPr>
          <w:rFonts w:ascii="Times New Roman" w:eastAsia="Times New Roman" w:hAnsi="Times New Roman" w:cs="Times New Roman"/>
          <w:color w:val="000000"/>
          <w:sz w:val="24"/>
          <w:szCs w:val="24"/>
          <w:lang w:val="en-ID"/>
        </w:rPr>
        <w:t xml:space="preserve">. Dia </w:t>
      </w:r>
      <w:proofErr w:type="spellStart"/>
      <w:r w:rsidR="00A96D7A" w:rsidRPr="00940153">
        <w:rPr>
          <w:rFonts w:ascii="Times New Roman" w:eastAsia="Times New Roman" w:hAnsi="Times New Roman" w:cs="Times New Roman"/>
          <w:color w:val="000000"/>
          <w:sz w:val="24"/>
          <w:szCs w:val="24"/>
          <w:lang w:val="en-ID"/>
        </w:rPr>
        <w:t>menjawabnya</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demikian</w:t>
      </w:r>
      <w:proofErr w:type="spellEnd"/>
      <w:r w:rsidR="00A96D7A" w:rsidRPr="00940153">
        <w:rPr>
          <w:rFonts w:ascii="Times New Roman" w:eastAsia="Times New Roman" w:hAnsi="Times New Roman" w:cs="Times New Roman"/>
          <w:color w:val="000000"/>
          <w:sz w:val="24"/>
          <w:szCs w:val="24"/>
          <w:lang w:val="en-ID"/>
        </w:rPr>
        <w:t xml:space="preserve">, “Aku </w:t>
      </w:r>
      <w:proofErr w:type="spellStart"/>
      <w:r w:rsidR="00A96D7A" w:rsidRPr="00940153">
        <w:rPr>
          <w:rFonts w:ascii="Times New Roman" w:eastAsia="Times New Roman" w:hAnsi="Times New Roman" w:cs="Times New Roman"/>
          <w:color w:val="000000"/>
          <w:sz w:val="24"/>
          <w:szCs w:val="24"/>
          <w:lang w:val="en-ID"/>
        </w:rPr>
        <w:t>tahu</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bahwa</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ia</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akan</w:t>
      </w:r>
      <w:proofErr w:type="spellEnd"/>
      <w:r w:rsidR="00A96D7A" w:rsidRPr="00940153">
        <w:rPr>
          <w:rFonts w:ascii="Times New Roman" w:eastAsia="Times New Roman" w:hAnsi="Times New Roman" w:cs="Times New Roman"/>
          <w:color w:val="000000"/>
          <w:sz w:val="24"/>
          <w:szCs w:val="24"/>
          <w:lang w:val="en-ID"/>
        </w:rPr>
        <w:t xml:space="preserve"> </w:t>
      </w:r>
      <w:proofErr w:type="spellStart"/>
      <w:r w:rsidR="00A96D7A" w:rsidRPr="00940153">
        <w:rPr>
          <w:rFonts w:ascii="Times New Roman" w:eastAsia="Times New Roman" w:hAnsi="Times New Roman" w:cs="Times New Roman"/>
          <w:color w:val="000000"/>
          <w:sz w:val="24"/>
          <w:szCs w:val="24"/>
          <w:lang w:val="en-ID"/>
        </w:rPr>
        <w:t>bangkit</w:t>
      </w:r>
      <w:proofErr w:type="spellEnd"/>
      <w:r w:rsidR="00A96D7A" w:rsidRPr="00940153">
        <w:rPr>
          <w:rFonts w:ascii="Times New Roman" w:eastAsia="Times New Roman" w:hAnsi="Times New Roman" w:cs="Times New Roman"/>
          <w:color w:val="000000"/>
          <w:sz w:val="24"/>
          <w:szCs w:val="24"/>
          <w:lang w:val="en-ID"/>
        </w:rPr>
        <w:t xml:space="preserve"> pada </w:t>
      </w:r>
      <w:proofErr w:type="spellStart"/>
      <w:r w:rsidR="00A96D7A" w:rsidRPr="00940153">
        <w:rPr>
          <w:rFonts w:ascii="Times New Roman" w:eastAsia="Times New Roman" w:hAnsi="Times New Roman" w:cs="Times New Roman"/>
          <w:color w:val="000000"/>
          <w:sz w:val="24"/>
          <w:szCs w:val="24"/>
          <w:lang w:val="en-ID"/>
        </w:rPr>
        <w:t>waktu</w:t>
      </w:r>
      <w:proofErr w:type="spellEnd"/>
      <w:r w:rsidR="00A96D7A" w:rsidRPr="00940153">
        <w:rPr>
          <w:rFonts w:ascii="Times New Roman" w:eastAsia="Times New Roman" w:hAnsi="Times New Roman" w:cs="Times New Roman"/>
          <w:color w:val="000000"/>
          <w:sz w:val="24"/>
          <w:szCs w:val="24"/>
          <w:lang w:val="en-ID"/>
        </w:rPr>
        <w:t xml:space="preserve"> orang-orang </w:t>
      </w:r>
      <w:proofErr w:type="spellStart"/>
      <w:r w:rsidR="00A96D7A" w:rsidRPr="00940153">
        <w:rPr>
          <w:rFonts w:ascii="Times New Roman" w:eastAsia="Times New Roman" w:hAnsi="Times New Roman" w:cs="Times New Roman"/>
          <w:color w:val="000000"/>
          <w:sz w:val="24"/>
          <w:szCs w:val="24"/>
          <w:lang w:val="en-ID"/>
        </w:rPr>
        <w:t>bangkit</w:t>
      </w:r>
      <w:proofErr w:type="spellEnd"/>
      <w:r w:rsidR="00A96D7A" w:rsidRPr="00940153">
        <w:rPr>
          <w:rFonts w:ascii="Times New Roman" w:eastAsia="Times New Roman" w:hAnsi="Times New Roman" w:cs="Times New Roman"/>
          <w:color w:val="000000"/>
          <w:sz w:val="24"/>
          <w:szCs w:val="24"/>
          <w:lang w:val="en-ID"/>
        </w:rPr>
        <w:t xml:space="preserve"> pada </w:t>
      </w:r>
      <w:proofErr w:type="spellStart"/>
      <w:r w:rsidR="00A96D7A" w:rsidRPr="00940153">
        <w:rPr>
          <w:rFonts w:ascii="Times New Roman" w:eastAsia="Times New Roman" w:hAnsi="Times New Roman" w:cs="Times New Roman"/>
          <w:color w:val="000000"/>
          <w:sz w:val="24"/>
          <w:szCs w:val="24"/>
          <w:lang w:val="en-ID"/>
        </w:rPr>
        <w:t>akhir</w:t>
      </w:r>
      <w:proofErr w:type="spellEnd"/>
      <w:r w:rsidR="00A96D7A" w:rsidRPr="00940153">
        <w:rPr>
          <w:rFonts w:ascii="Times New Roman" w:eastAsia="Times New Roman" w:hAnsi="Times New Roman" w:cs="Times New Roman"/>
          <w:color w:val="000000"/>
          <w:sz w:val="24"/>
          <w:szCs w:val="24"/>
          <w:lang w:val="en-ID"/>
        </w:rPr>
        <w:t xml:space="preserve"> zaman.” </w:t>
      </w:r>
      <w:r w:rsidR="00AF70AD" w:rsidRPr="00940153">
        <w:rPr>
          <w:rFonts w:ascii="Times New Roman" w:eastAsia="Times New Roman" w:hAnsi="Times New Roman" w:cs="Times New Roman"/>
          <w:color w:val="000000"/>
          <w:sz w:val="24"/>
          <w:szCs w:val="24"/>
          <w:lang w:val="en-ID"/>
        </w:rPr>
        <w:t xml:space="preserve">Di </w:t>
      </w:r>
      <w:proofErr w:type="spellStart"/>
      <w:r w:rsidR="00AF70AD" w:rsidRPr="00940153">
        <w:rPr>
          <w:rFonts w:ascii="Times New Roman" w:eastAsia="Times New Roman" w:hAnsi="Times New Roman" w:cs="Times New Roman"/>
          <w:color w:val="000000"/>
          <w:sz w:val="24"/>
          <w:szCs w:val="24"/>
          <w:lang w:val="en-ID"/>
        </w:rPr>
        <w:t>titik</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inilah</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Yesus</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menyadarkan</w:t>
      </w:r>
      <w:proofErr w:type="spellEnd"/>
      <w:r w:rsidR="00AF70AD" w:rsidRPr="00940153">
        <w:rPr>
          <w:rFonts w:ascii="Times New Roman" w:eastAsia="Times New Roman" w:hAnsi="Times New Roman" w:cs="Times New Roman"/>
          <w:color w:val="000000"/>
          <w:sz w:val="24"/>
          <w:szCs w:val="24"/>
          <w:lang w:val="en-ID"/>
        </w:rPr>
        <w:t xml:space="preserve"> Marta </w:t>
      </w:r>
      <w:proofErr w:type="spellStart"/>
      <w:r w:rsidR="00AF70AD" w:rsidRPr="00940153">
        <w:rPr>
          <w:rFonts w:ascii="Times New Roman" w:eastAsia="Times New Roman" w:hAnsi="Times New Roman" w:cs="Times New Roman"/>
          <w:color w:val="000000"/>
          <w:sz w:val="24"/>
          <w:szCs w:val="24"/>
          <w:lang w:val="en-ID"/>
        </w:rPr>
        <w:t>bahwa</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diri</w:t>
      </w:r>
      <w:proofErr w:type="spellEnd"/>
      <w:r w:rsidR="00AF70AD" w:rsidRPr="00940153">
        <w:rPr>
          <w:rFonts w:ascii="Times New Roman" w:eastAsia="Times New Roman" w:hAnsi="Times New Roman" w:cs="Times New Roman"/>
          <w:color w:val="000000"/>
          <w:sz w:val="24"/>
          <w:szCs w:val="24"/>
          <w:lang w:val="en-ID"/>
        </w:rPr>
        <w:t xml:space="preserve">-Nya </w:t>
      </w:r>
      <w:proofErr w:type="spellStart"/>
      <w:r w:rsidR="00AF70AD" w:rsidRPr="00940153">
        <w:rPr>
          <w:rFonts w:ascii="Times New Roman" w:eastAsia="Times New Roman" w:hAnsi="Times New Roman" w:cs="Times New Roman"/>
          <w:color w:val="000000"/>
          <w:sz w:val="24"/>
          <w:szCs w:val="24"/>
          <w:lang w:val="en-ID"/>
        </w:rPr>
        <w:t>lah</w:t>
      </w:r>
      <w:proofErr w:type="spellEnd"/>
      <w:r w:rsidR="00AF70AD" w:rsidRPr="00940153">
        <w:rPr>
          <w:rFonts w:ascii="Times New Roman" w:eastAsia="Times New Roman" w:hAnsi="Times New Roman" w:cs="Times New Roman"/>
          <w:color w:val="000000"/>
          <w:sz w:val="24"/>
          <w:szCs w:val="24"/>
          <w:lang w:val="en-ID"/>
        </w:rPr>
        <w:t xml:space="preserve"> yang </w:t>
      </w:r>
      <w:proofErr w:type="spellStart"/>
      <w:r w:rsidR="00AF70AD" w:rsidRPr="00940153">
        <w:rPr>
          <w:rFonts w:ascii="Times New Roman" w:eastAsia="Times New Roman" w:hAnsi="Times New Roman" w:cs="Times New Roman"/>
          <w:color w:val="000000"/>
          <w:sz w:val="24"/>
          <w:szCs w:val="24"/>
          <w:lang w:val="en-ID"/>
        </w:rPr>
        <w:t>memenuhi</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ekspektasi</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eskatologi</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AF70AD" w:rsidRPr="00940153">
        <w:rPr>
          <w:rFonts w:ascii="Times New Roman" w:eastAsia="Times New Roman" w:hAnsi="Times New Roman" w:cs="Times New Roman"/>
          <w:color w:val="000000"/>
          <w:sz w:val="24"/>
          <w:szCs w:val="24"/>
          <w:lang w:val="en-ID"/>
        </w:rPr>
        <w:t>Yahudi</w:t>
      </w:r>
      <w:proofErr w:type="spellEnd"/>
      <w:r w:rsidR="00AF70AD" w:rsidRPr="00940153">
        <w:rPr>
          <w:rFonts w:ascii="Times New Roman" w:eastAsia="Times New Roman" w:hAnsi="Times New Roman" w:cs="Times New Roman"/>
          <w:color w:val="000000"/>
          <w:sz w:val="24"/>
          <w:szCs w:val="24"/>
          <w:lang w:val="en-ID"/>
        </w:rPr>
        <w:t xml:space="preserve">. </w:t>
      </w:r>
      <w:proofErr w:type="spellStart"/>
      <w:r w:rsidR="00111DAE" w:rsidRPr="00940153">
        <w:rPr>
          <w:rFonts w:ascii="Times New Roman" w:eastAsia="Times New Roman" w:hAnsi="Times New Roman" w:cs="Times New Roman"/>
          <w:color w:val="000000"/>
          <w:sz w:val="24"/>
          <w:szCs w:val="24"/>
          <w:lang w:val="en-ID"/>
        </w:rPr>
        <w:t>Yesus</w:t>
      </w:r>
      <w:proofErr w:type="spellEnd"/>
      <w:r w:rsidR="00111DAE" w:rsidRPr="00940153">
        <w:rPr>
          <w:rFonts w:ascii="Times New Roman" w:eastAsia="Times New Roman" w:hAnsi="Times New Roman" w:cs="Times New Roman"/>
          <w:color w:val="000000"/>
          <w:sz w:val="24"/>
          <w:szCs w:val="24"/>
          <w:lang w:val="en-ID"/>
        </w:rPr>
        <w:t xml:space="preserve"> </w:t>
      </w:r>
      <w:proofErr w:type="spellStart"/>
      <w:r w:rsidR="00111DAE" w:rsidRPr="00940153">
        <w:rPr>
          <w:rFonts w:ascii="Times New Roman" w:eastAsia="Times New Roman" w:hAnsi="Times New Roman" w:cs="Times New Roman"/>
          <w:color w:val="000000"/>
          <w:sz w:val="24"/>
          <w:szCs w:val="24"/>
          <w:lang w:val="en-ID"/>
        </w:rPr>
        <w:t>mengungkapkan</w:t>
      </w:r>
      <w:proofErr w:type="spellEnd"/>
      <w:r w:rsidR="00111DAE"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siapa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diri</w:t>
      </w:r>
      <w:proofErr w:type="spellEnd"/>
      <w:r w:rsidR="00835DC3" w:rsidRPr="00940153">
        <w:rPr>
          <w:rFonts w:ascii="Times New Roman" w:eastAsia="Times New Roman" w:hAnsi="Times New Roman" w:cs="Times New Roman"/>
          <w:color w:val="000000"/>
          <w:sz w:val="24"/>
          <w:szCs w:val="24"/>
          <w:lang w:val="en-ID"/>
        </w:rPr>
        <w:t>-Nya , “</w:t>
      </w:r>
      <w:proofErr w:type="spellStart"/>
      <w:r w:rsidR="00835DC3" w:rsidRPr="00940153">
        <w:rPr>
          <w:rFonts w:ascii="Times New Roman" w:eastAsia="Times New Roman" w:hAnsi="Times New Roman" w:cs="Times New Roman"/>
          <w:color w:val="000000"/>
          <w:sz w:val="24"/>
          <w:szCs w:val="24"/>
          <w:lang w:val="en-ID"/>
        </w:rPr>
        <w:t>Akulah</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kebangkitan</w:t>
      </w:r>
      <w:proofErr w:type="spellEnd"/>
      <w:r w:rsidR="00835DC3" w:rsidRPr="00940153">
        <w:rPr>
          <w:rFonts w:ascii="Times New Roman" w:eastAsia="Times New Roman" w:hAnsi="Times New Roman" w:cs="Times New Roman"/>
          <w:color w:val="000000"/>
          <w:sz w:val="24"/>
          <w:szCs w:val="24"/>
          <w:lang w:val="en-ID"/>
        </w:rPr>
        <w:t xml:space="preserve"> dan </w:t>
      </w:r>
      <w:proofErr w:type="spellStart"/>
      <w:r w:rsidR="00835DC3" w:rsidRPr="00940153">
        <w:rPr>
          <w:rFonts w:ascii="Times New Roman" w:eastAsia="Times New Roman" w:hAnsi="Times New Roman" w:cs="Times New Roman"/>
          <w:color w:val="000000"/>
          <w:sz w:val="24"/>
          <w:szCs w:val="24"/>
          <w:lang w:val="en-ID"/>
        </w:rPr>
        <w:t>hidup</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barangsiapa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percaya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kepada</w:t>
      </w:r>
      <w:proofErr w:type="spellEnd"/>
      <w:r w:rsidR="00835DC3" w:rsidRPr="00940153">
        <w:rPr>
          <w:rFonts w:ascii="Times New Roman" w:eastAsia="Times New Roman" w:hAnsi="Times New Roman" w:cs="Times New Roman"/>
          <w:color w:val="000000"/>
          <w:sz w:val="24"/>
          <w:szCs w:val="24"/>
          <w:lang w:val="en-ID"/>
        </w:rPr>
        <w:t xml:space="preserve">-Ku, </w:t>
      </w:r>
      <w:proofErr w:type="spellStart"/>
      <w:r w:rsidR="00835DC3" w:rsidRPr="00940153">
        <w:rPr>
          <w:rFonts w:ascii="Times New Roman" w:eastAsia="Times New Roman" w:hAnsi="Times New Roman" w:cs="Times New Roman"/>
          <w:color w:val="000000"/>
          <w:sz w:val="24"/>
          <w:szCs w:val="24"/>
          <w:lang w:val="en-ID"/>
        </w:rPr>
        <w:t>ia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akan</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hidup</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walaupun</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ia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sudah</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mati</w:t>
      </w:r>
      <w:proofErr w:type="spellEnd"/>
      <w:r w:rsidR="00835DC3" w:rsidRPr="00940153">
        <w:rPr>
          <w:rFonts w:ascii="Times New Roman" w:eastAsia="Times New Roman" w:hAnsi="Times New Roman" w:cs="Times New Roman"/>
          <w:color w:val="000000"/>
          <w:sz w:val="24"/>
          <w:szCs w:val="24"/>
          <w:lang w:val="en-ID"/>
        </w:rPr>
        <w:t xml:space="preserve">, dan </w:t>
      </w:r>
      <w:proofErr w:type="spellStart"/>
      <w:r w:rsidR="00835DC3" w:rsidRPr="00940153">
        <w:rPr>
          <w:rFonts w:ascii="Times New Roman" w:eastAsia="Times New Roman" w:hAnsi="Times New Roman" w:cs="Times New Roman"/>
          <w:color w:val="000000"/>
          <w:sz w:val="24"/>
          <w:szCs w:val="24"/>
          <w:lang w:val="en-ID"/>
        </w:rPr>
        <w:t>setiap</w:t>
      </w:r>
      <w:proofErr w:type="spellEnd"/>
      <w:r w:rsidR="00835DC3" w:rsidRPr="00940153">
        <w:rPr>
          <w:rFonts w:ascii="Times New Roman" w:eastAsia="Times New Roman" w:hAnsi="Times New Roman" w:cs="Times New Roman"/>
          <w:color w:val="000000"/>
          <w:sz w:val="24"/>
          <w:szCs w:val="24"/>
          <w:lang w:val="en-ID"/>
        </w:rPr>
        <w:t xml:space="preserve"> orang </w:t>
      </w:r>
      <w:proofErr w:type="spellStart"/>
      <w:r w:rsidR="00835DC3" w:rsidRPr="00940153">
        <w:rPr>
          <w:rFonts w:ascii="Times New Roman" w:eastAsia="Times New Roman" w:hAnsi="Times New Roman" w:cs="Times New Roman"/>
          <w:color w:val="000000"/>
          <w:sz w:val="24"/>
          <w:szCs w:val="24"/>
          <w:lang w:val="en-ID"/>
        </w:rPr>
        <w:t>hidup</w:t>
      </w:r>
      <w:proofErr w:type="spellEnd"/>
      <w:r w:rsidR="00835DC3" w:rsidRPr="00940153">
        <w:rPr>
          <w:rFonts w:ascii="Times New Roman" w:eastAsia="Times New Roman" w:hAnsi="Times New Roman" w:cs="Times New Roman"/>
          <w:color w:val="000000"/>
          <w:sz w:val="24"/>
          <w:szCs w:val="24"/>
          <w:lang w:val="en-ID"/>
        </w:rPr>
        <w:t xml:space="preserve"> dan yang </w:t>
      </w:r>
      <w:proofErr w:type="spellStart"/>
      <w:r w:rsidR="00835DC3" w:rsidRPr="00940153">
        <w:rPr>
          <w:rFonts w:ascii="Times New Roman" w:eastAsia="Times New Roman" w:hAnsi="Times New Roman" w:cs="Times New Roman"/>
          <w:color w:val="000000"/>
          <w:sz w:val="24"/>
          <w:szCs w:val="24"/>
          <w:lang w:val="en-ID"/>
        </w:rPr>
        <w:t>percaya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kepada</w:t>
      </w:r>
      <w:proofErr w:type="spellEnd"/>
      <w:r w:rsidR="00835DC3" w:rsidRPr="00940153">
        <w:rPr>
          <w:rFonts w:ascii="Times New Roman" w:eastAsia="Times New Roman" w:hAnsi="Times New Roman" w:cs="Times New Roman"/>
          <w:color w:val="000000"/>
          <w:sz w:val="24"/>
          <w:szCs w:val="24"/>
          <w:lang w:val="en-ID"/>
        </w:rPr>
        <w:t xml:space="preserve">-Ku, </w:t>
      </w:r>
      <w:proofErr w:type="spellStart"/>
      <w:r w:rsidR="00835DC3" w:rsidRPr="00940153">
        <w:rPr>
          <w:rFonts w:ascii="Times New Roman" w:eastAsia="Times New Roman" w:hAnsi="Times New Roman" w:cs="Times New Roman"/>
          <w:color w:val="000000"/>
          <w:sz w:val="24"/>
          <w:szCs w:val="24"/>
          <w:lang w:val="en-ID"/>
        </w:rPr>
        <w:t>tidak</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akan</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mati</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selama-lamanya</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Percayakah</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engkau</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akan</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hal</w:t>
      </w:r>
      <w:proofErr w:type="spellEnd"/>
      <w:r w:rsidR="00835DC3" w:rsidRPr="00940153">
        <w:rPr>
          <w:rFonts w:ascii="Times New Roman" w:eastAsia="Times New Roman" w:hAnsi="Times New Roman" w:cs="Times New Roman"/>
          <w:color w:val="000000"/>
          <w:sz w:val="24"/>
          <w:szCs w:val="24"/>
          <w:lang w:val="en-ID"/>
        </w:rPr>
        <w:t xml:space="preserve"> </w:t>
      </w:r>
      <w:proofErr w:type="spellStart"/>
      <w:r w:rsidR="00835DC3" w:rsidRPr="00940153">
        <w:rPr>
          <w:rFonts w:ascii="Times New Roman" w:eastAsia="Times New Roman" w:hAnsi="Times New Roman" w:cs="Times New Roman"/>
          <w:color w:val="000000"/>
          <w:sz w:val="24"/>
          <w:szCs w:val="24"/>
          <w:lang w:val="en-ID"/>
        </w:rPr>
        <w:t>ini</w:t>
      </w:r>
      <w:proofErr w:type="spellEnd"/>
      <w:r w:rsidR="00835DC3" w:rsidRPr="00940153">
        <w:rPr>
          <w:rFonts w:ascii="Times New Roman" w:eastAsia="Times New Roman" w:hAnsi="Times New Roman" w:cs="Times New Roman"/>
          <w:color w:val="000000"/>
          <w:sz w:val="24"/>
          <w:szCs w:val="24"/>
          <w:lang w:val="en-ID"/>
        </w:rPr>
        <w:t>?”</w:t>
      </w:r>
      <w:r w:rsidR="00A70F11" w:rsidRPr="00940153">
        <w:rPr>
          <w:rFonts w:ascii="Times New Roman" w:eastAsia="Times New Roman" w:hAnsi="Times New Roman" w:cs="Times New Roman"/>
          <w:color w:val="000000"/>
          <w:sz w:val="24"/>
          <w:szCs w:val="24"/>
          <w:lang w:val="en-ID"/>
        </w:rPr>
        <w:t xml:space="preserve"> Marta </w:t>
      </w:r>
      <w:proofErr w:type="spellStart"/>
      <w:r w:rsidR="00A70F11" w:rsidRPr="00940153">
        <w:rPr>
          <w:rFonts w:ascii="Times New Roman" w:eastAsia="Times New Roman" w:hAnsi="Times New Roman" w:cs="Times New Roman"/>
          <w:color w:val="000000"/>
          <w:sz w:val="24"/>
          <w:szCs w:val="24"/>
          <w:lang w:val="en-ID"/>
        </w:rPr>
        <w:t>menjawab</w:t>
      </w:r>
      <w:proofErr w:type="spellEnd"/>
      <w:r w:rsidR="00A70F11" w:rsidRPr="00940153">
        <w:rPr>
          <w:rFonts w:ascii="Times New Roman" w:eastAsia="Times New Roman" w:hAnsi="Times New Roman" w:cs="Times New Roman"/>
          <w:color w:val="000000"/>
          <w:sz w:val="24"/>
          <w:szCs w:val="24"/>
          <w:lang w:val="en-ID"/>
        </w:rPr>
        <w:t xml:space="preserve">, “Ya Tuhan, </w:t>
      </w:r>
      <w:proofErr w:type="spellStart"/>
      <w:r w:rsidR="00A70F11" w:rsidRPr="00940153">
        <w:rPr>
          <w:rFonts w:ascii="Times New Roman" w:eastAsia="Times New Roman" w:hAnsi="Times New Roman" w:cs="Times New Roman"/>
          <w:color w:val="000000"/>
          <w:sz w:val="24"/>
          <w:szCs w:val="24"/>
          <w:lang w:val="en-ID"/>
        </w:rPr>
        <w:t>aku</w:t>
      </w:r>
      <w:proofErr w:type="spellEnd"/>
      <w:r w:rsidR="00A70F11" w:rsidRPr="00940153">
        <w:rPr>
          <w:rFonts w:ascii="Times New Roman" w:eastAsia="Times New Roman" w:hAnsi="Times New Roman" w:cs="Times New Roman"/>
          <w:color w:val="000000"/>
          <w:sz w:val="24"/>
          <w:szCs w:val="24"/>
          <w:lang w:val="en-ID"/>
        </w:rPr>
        <w:t xml:space="preserve"> </w:t>
      </w:r>
      <w:proofErr w:type="spellStart"/>
      <w:r w:rsidR="00A70F11" w:rsidRPr="00940153">
        <w:rPr>
          <w:rFonts w:ascii="Times New Roman" w:eastAsia="Times New Roman" w:hAnsi="Times New Roman" w:cs="Times New Roman"/>
          <w:color w:val="000000"/>
          <w:sz w:val="24"/>
          <w:szCs w:val="24"/>
          <w:lang w:val="en-ID"/>
        </w:rPr>
        <w:t>percaya</w:t>
      </w:r>
      <w:proofErr w:type="spellEnd"/>
      <w:r w:rsidR="00A70F11" w:rsidRPr="00940153">
        <w:rPr>
          <w:rFonts w:ascii="Times New Roman" w:eastAsia="Times New Roman" w:hAnsi="Times New Roman" w:cs="Times New Roman"/>
          <w:color w:val="000000"/>
          <w:sz w:val="24"/>
          <w:szCs w:val="24"/>
          <w:lang w:val="en-ID"/>
        </w:rPr>
        <w:t xml:space="preserve"> </w:t>
      </w:r>
      <w:proofErr w:type="spellStart"/>
      <w:r w:rsidR="00A70F11" w:rsidRPr="00940153">
        <w:rPr>
          <w:rFonts w:ascii="Times New Roman" w:eastAsia="Times New Roman" w:hAnsi="Times New Roman" w:cs="Times New Roman"/>
          <w:color w:val="000000"/>
          <w:sz w:val="24"/>
          <w:szCs w:val="24"/>
          <w:lang w:val="en-ID"/>
        </w:rPr>
        <w:t>bahwa</w:t>
      </w:r>
      <w:proofErr w:type="spellEnd"/>
      <w:r w:rsidR="00A70F11" w:rsidRPr="00940153">
        <w:rPr>
          <w:rFonts w:ascii="Times New Roman" w:eastAsia="Times New Roman" w:hAnsi="Times New Roman" w:cs="Times New Roman"/>
          <w:color w:val="000000"/>
          <w:sz w:val="24"/>
          <w:szCs w:val="24"/>
          <w:lang w:val="en-ID"/>
        </w:rPr>
        <w:t xml:space="preserve"> </w:t>
      </w:r>
      <w:proofErr w:type="spellStart"/>
      <w:r w:rsidR="00A70F11" w:rsidRPr="00940153">
        <w:rPr>
          <w:rFonts w:ascii="Times New Roman" w:eastAsia="Times New Roman" w:hAnsi="Times New Roman" w:cs="Times New Roman"/>
          <w:color w:val="000000"/>
          <w:sz w:val="24"/>
          <w:szCs w:val="24"/>
          <w:lang w:val="en-ID"/>
        </w:rPr>
        <w:t>Engkaulah</w:t>
      </w:r>
      <w:proofErr w:type="spellEnd"/>
      <w:r w:rsidR="00A70F11" w:rsidRPr="00940153">
        <w:rPr>
          <w:rFonts w:ascii="Times New Roman" w:eastAsia="Times New Roman" w:hAnsi="Times New Roman" w:cs="Times New Roman"/>
          <w:color w:val="000000"/>
          <w:sz w:val="24"/>
          <w:szCs w:val="24"/>
          <w:lang w:val="en-ID"/>
        </w:rPr>
        <w:t xml:space="preserve"> Mesias, Anak Allah yang </w:t>
      </w:r>
      <w:proofErr w:type="spellStart"/>
      <w:r w:rsidR="00A70F11" w:rsidRPr="00940153">
        <w:rPr>
          <w:rFonts w:ascii="Times New Roman" w:eastAsia="Times New Roman" w:hAnsi="Times New Roman" w:cs="Times New Roman"/>
          <w:color w:val="000000"/>
          <w:sz w:val="24"/>
          <w:szCs w:val="24"/>
          <w:lang w:val="en-ID"/>
        </w:rPr>
        <w:t>akan</w:t>
      </w:r>
      <w:proofErr w:type="spellEnd"/>
      <w:r w:rsidR="00A70F11" w:rsidRPr="00940153">
        <w:rPr>
          <w:rFonts w:ascii="Times New Roman" w:eastAsia="Times New Roman" w:hAnsi="Times New Roman" w:cs="Times New Roman"/>
          <w:color w:val="000000"/>
          <w:sz w:val="24"/>
          <w:szCs w:val="24"/>
          <w:lang w:val="en-ID"/>
        </w:rPr>
        <w:t xml:space="preserve"> </w:t>
      </w:r>
      <w:proofErr w:type="spellStart"/>
      <w:r w:rsidR="00A70F11" w:rsidRPr="00940153">
        <w:rPr>
          <w:rFonts w:ascii="Times New Roman" w:eastAsia="Times New Roman" w:hAnsi="Times New Roman" w:cs="Times New Roman"/>
          <w:color w:val="000000"/>
          <w:sz w:val="24"/>
          <w:szCs w:val="24"/>
          <w:lang w:val="en-ID"/>
        </w:rPr>
        <w:t>datang</w:t>
      </w:r>
      <w:proofErr w:type="spellEnd"/>
      <w:r w:rsidR="00A70F11" w:rsidRPr="00940153">
        <w:rPr>
          <w:rFonts w:ascii="Times New Roman" w:eastAsia="Times New Roman" w:hAnsi="Times New Roman" w:cs="Times New Roman"/>
          <w:color w:val="000000"/>
          <w:sz w:val="24"/>
          <w:szCs w:val="24"/>
          <w:lang w:val="en-ID"/>
        </w:rPr>
        <w:t xml:space="preserve"> </w:t>
      </w:r>
      <w:proofErr w:type="spellStart"/>
      <w:r w:rsidR="00A70F11" w:rsidRPr="00940153">
        <w:rPr>
          <w:rFonts w:ascii="Times New Roman" w:eastAsia="Times New Roman" w:hAnsi="Times New Roman" w:cs="Times New Roman"/>
          <w:color w:val="000000"/>
          <w:sz w:val="24"/>
          <w:szCs w:val="24"/>
          <w:lang w:val="en-ID"/>
        </w:rPr>
        <w:t>ke</w:t>
      </w:r>
      <w:proofErr w:type="spellEnd"/>
      <w:r w:rsidR="00A70F11" w:rsidRPr="00940153">
        <w:rPr>
          <w:rFonts w:ascii="Times New Roman" w:eastAsia="Times New Roman" w:hAnsi="Times New Roman" w:cs="Times New Roman"/>
          <w:color w:val="000000"/>
          <w:sz w:val="24"/>
          <w:szCs w:val="24"/>
          <w:lang w:val="en-ID"/>
        </w:rPr>
        <w:t xml:space="preserve"> </w:t>
      </w:r>
      <w:proofErr w:type="spellStart"/>
      <w:r w:rsidR="00A70F11" w:rsidRPr="00940153">
        <w:rPr>
          <w:rFonts w:ascii="Times New Roman" w:eastAsia="Times New Roman" w:hAnsi="Times New Roman" w:cs="Times New Roman"/>
          <w:color w:val="000000"/>
          <w:sz w:val="24"/>
          <w:szCs w:val="24"/>
          <w:lang w:val="en-ID"/>
        </w:rPr>
        <w:t>dalam</w:t>
      </w:r>
      <w:proofErr w:type="spellEnd"/>
      <w:r w:rsidR="00A70F11" w:rsidRPr="00940153">
        <w:rPr>
          <w:rFonts w:ascii="Times New Roman" w:eastAsia="Times New Roman" w:hAnsi="Times New Roman" w:cs="Times New Roman"/>
          <w:color w:val="000000"/>
          <w:sz w:val="24"/>
          <w:szCs w:val="24"/>
          <w:lang w:val="en-ID"/>
        </w:rPr>
        <w:t xml:space="preserve"> dunia.” </w:t>
      </w:r>
    </w:p>
    <w:p w14:paraId="1B19ABDB" w14:textId="09333072" w:rsidR="00F0049D" w:rsidRPr="00940153" w:rsidRDefault="00F0049D" w:rsidP="002561BB">
      <w:pPr>
        <w:spacing w:before="225" w:after="0" w:line="360" w:lineRule="auto"/>
        <w:ind w:right="675" w:firstLine="600"/>
        <w:outlineLvl w:val="3"/>
        <w:rPr>
          <w:rFonts w:ascii="Times New Roman" w:eastAsia="Times New Roman" w:hAnsi="Times New Roman" w:cs="Times New Roman"/>
          <w:color w:val="000000"/>
          <w:sz w:val="24"/>
          <w:szCs w:val="24"/>
          <w:lang w:val="en-ID"/>
        </w:rPr>
      </w:pP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mengungkapkan</w:t>
      </w:r>
      <w:proofErr w:type="spellEnd"/>
      <w:r w:rsidRPr="00940153">
        <w:rPr>
          <w:rFonts w:ascii="Times New Roman" w:eastAsia="Times New Roman" w:hAnsi="Times New Roman" w:cs="Times New Roman"/>
          <w:color w:val="000000"/>
          <w:sz w:val="24"/>
          <w:szCs w:val="24"/>
          <w:lang w:val="en-ID"/>
        </w:rPr>
        <w:t xml:space="preserve"> </w:t>
      </w:r>
      <w:r w:rsidR="002A263F" w:rsidRPr="00940153">
        <w:rPr>
          <w:rFonts w:ascii="Times New Roman" w:eastAsia="Times New Roman" w:hAnsi="Times New Roman" w:cs="Times New Roman"/>
          <w:color w:val="000000"/>
          <w:sz w:val="24"/>
          <w:szCs w:val="24"/>
          <w:lang w:val="en-ID"/>
        </w:rPr>
        <w:t>“</w:t>
      </w:r>
      <w:proofErr w:type="spellStart"/>
      <w:r w:rsidR="002A263F" w:rsidRPr="00940153">
        <w:rPr>
          <w:rFonts w:ascii="Times New Roman" w:eastAsia="Times New Roman" w:hAnsi="Times New Roman" w:cs="Times New Roman"/>
          <w:color w:val="000000"/>
          <w:sz w:val="24"/>
          <w:szCs w:val="24"/>
          <w:lang w:val="en-ID"/>
        </w:rPr>
        <w:t>Akulah</w:t>
      </w:r>
      <w:proofErr w:type="spellEnd"/>
      <w:r w:rsidR="002A263F" w:rsidRPr="00940153">
        <w:rPr>
          <w:rFonts w:ascii="Times New Roman" w:eastAsia="Times New Roman" w:hAnsi="Times New Roman" w:cs="Times New Roman"/>
          <w:color w:val="000000"/>
          <w:sz w:val="24"/>
          <w:szCs w:val="24"/>
          <w:lang w:val="en-ID"/>
        </w:rPr>
        <w:t xml:space="preserve">…” </w:t>
      </w:r>
      <w:proofErr w:type="spellStart"/>
      <w:r w:rsidR="002A263F" w:rsidRPr="00940153">
        <w:rPr>
          <w:rFonts w:ascii="Times New Roman" w:eastAsia="Times New Roman" w:hAnsi="Times New Roman" w:cs="Times New Roman"/>
          <w:color w:val="000000"/>
          <w:sz w:val="24"/>
          <w:szCs w:val="24"/>
          <w:lang w:val="en-ID"/>
        </w:rPr>
        <w:t>kepada</w:t>
      </w:r>
      <w:proofErr w:type="spellEnd"/>
      <w:r w:rsidR="002A263F" w:rsidRPr="00940153">
        <w:rPr>
          <w:rFonts w:ascii="Times New Roman" w:eastAsia="Times New Roman" w:hAnsi="Times New Roman" w:cs="Times New Roman"/>
          <w:color w:val="000000"/>
          <w:sz w:val="24"/>
          <w:szCs w:val="24"/>
          <w:lang w:val="en-ID"/>
        </w:rPr>
        <w:t xml:space="preserve"> </w:t>
      </w:r>
      <w:proofErr w:type="spellStart"/>
      <w:r w:rsidR="002A263F" w:rsidRPr="00940153">
        <w:rPr>
          <w:rFonts w:ascii="Times New Roman" w:eastAsia="Times New Roman" w:hAnsi="Times New Roman" w:cs="Times New Roman"/>
          <w:color w:val="000000"/>
          <w:sz w:val="24"/>
          <w:szCs w:val="24"/>
          <w:lang w:val="en-ID"/>
        </w:rPr>
        <w:t>seorang</w:t>
      </w:r>
      <w:proofErr w:type="spellEnd"/>
      <w:r w:rsidR="002A263F" w:rsidRPr="00940153">
        <w:rPr>
          <w:rFonts w:ascii="Times New Roman" w:eastAsia="Times New Roman" w:hAnsi="Times New Roman" w:cs="Times New Roman"/>
          <w:color w:val="000000"/>
          <w:sz w:val="24"/>
          <w:szCs w:val="24"/>
          <w:lang w:val="en-ID"/>
        </w:rPr>
        <w:t xml:space="preserve"> </w:t>
      </w:r>
      <w:proofErr w:type="spellStart"/>
      <w:r w:rsidR="002A263F" w:rsidRPr="00940153">
        <w:rPr>
          <w:rFonts w:ascii="Times New Roman" w:eastAsia="Times New Roman" w:hAnsi="Times New Roman" w:cs="Times New Roman"/>
          <w:color w:val="000000"/>
          <w:sz w:val="24"/>
          <w:szCs w:val="24"/>
          <w:lang w:val="en-ID"/>
        </w:rPr>
        <w:t>perempuan</w:t>
      </w:r>
      <w:proofErr w:type="spellEnd"/>
      <w:r w:rsidR="002A263F" w:rsidRPr="00940153">
        <w:rPr>
          <w:rFonts w:ascii="Times New Roman" w:eastAsia="Times New Roman" w:hAnsi="Times New Roman" w:cs="Times New Roman"/>
          <w:color w:val="000000"/>
          <w:sz w:val="24"/>
          <w:szCs w:val="24"/>
          <w:lang w:val="en-ID"/>
        </w:rPr>
        <w:t xml:space="preserve"> dan Marta </w:t>
      </w:r>
      <w:proofErr w:type="spellStart"/>
      <w:r w:rsidR="002A263F" w:rsidRPr="00940153">
        <w:rPr>
          <w:rFonts w:ascii="Times New Roman" w:eastAsia="Times New Roman" w:hAnsi="Times New Roman" w:cs="Times New Roman"/>
          <w:color w:val="000000"/>
          <w:sz w:val="24"/>
          <w:szCs w:val="24"/>
          <w:lang w:val="en-ID"/>
        </w:rPr>
        <w:t>menanggapinya</w:t>
      </w:r>
      <w:proofErr w:type="spellEnd"/>
      <w:r w:rsidR="002A263F" w:rsidRPr="00940153">
        <w:rPr>
          <w:rFonts w:ascii="Times New Roman" w:eastAsia="Times New Roman" w:hAnsi="Times New Roman" w:cs="Times New Roman"/>
          <w:color w:val="000000"/>
          <w:sz w:val="24"/>
          <w:szCs w:val="24"/>
          <w:lang w:val="en-ID"/>
        </w:rPr>
        <w:t xml:space="preserve"> </w:t>
      </w:r>
      <w:proofErr w:type="spellStart"/>
      <w:r w:rsidR="002A263F" w:rsidRPr="00940153">
        <w:rPr>
          <w:rFonts w:ascii="Times New Roman" w:eastAsia="Times New Roman" w:hAnsi="Times New Roman" w:cs="Times New Roman"/>
          <w:color w:val="000000"/>
          <w:sz w:val="24"/>
          <w:szCs w:val="24"/>
          <w:lang w:val="en-ID"/>
        </w:rPr>
        <w:t>sebagai</w:t>
      </w:r>
      <w:proofErr w:type="spellEnd"/>
      <w:r w:rsidR="002A263F" w:rsidRPr="00940153">
        <w:rPr>
          <w:rFonts w:ascii="Times New Roman" w:eastAsia="Times New Roman" w:hAnsi="Times New Roman" w:cs="Times New Roman"/>
          <w:color w:val="000000"/>
          <w:sz w:val="24"/>
          <w:szCs w:val="24"/>
          <w:lang w:val="en-ID"/>
        </w:rPr>
        <w:t xml:space="preserve"> Mesias. </w:t>
      </w:r>
      <w:proofErr w:type="spellStart"/>
      <w:r w:rsidR="00CD0719" w:rsidRPr="00940153">
        <w:rPr>
          <w:rFonts w:ascii="Times New Roman" w:eastAsia="Times New Roman" w:hAnsi="Times New Roman" w:cs="Times New Roman"/>
          <w:color w:val="000000"/>
          <w:sz w:val="24"/>
          <w:szCs w:val="24"/>
          <w:lang w:val="en-ID"/>
        </w:rPr>
        <w:t>Pengakuannya</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mirip</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dengan</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pengakuan</w:t>
      </w:r>
      <w:proofErr w:type="spellEnd"/>
      <w:r w:rsidR="00CD0719" w:rsidRPr="00940153">
        <w:rPr>
          <w:rFonts w:ascii="Times New Roman" w:eastAsia="Times New Roman" w:hAnsi="Times New Roman" w:cs="Times New Roman"/>
          <w:color w:val="000000"/>
          <w:sz w:val="24"/>
          <w:szCs w:val="24"/>
          <w:lang w:val="en-ID"/>
        </w:rPr>
        <w:t xml:space="preserve"> Simon Petrus </w:t>
      </w:r>
      <w:proofErr w:type="spellStart"/>
      <w:r w:rsidR="00CD0719" w:rsidRPr="00940153">
        <w:rPr>
          <w:rFonts w:ascii="Times New Roman" w:eastAsia="Times New Roman" w:hAnsi="Times New Roman" w:cs="Times New Roman"/>
          <w:color w:val="000000"/>
          <w:sz w:val="24"/>
          <w:szCs w:val="24"/>
          <w:lang w:val="en-ID"/>
        </w:rPr>
        <w:t>dalam</w:t>
      </w:r>
      <w:proofErr w:type="spellEnd"/>
      <w:r w:rsidR="00CD0719" w:rsidRPr="00940153">
        <w:rPr>
          <w:rFonts w:ascii="Times New Roman" w:eastAsia="Times New Roman" w:hAnsi="Times New Roman" w:cs="Times New Roman"/>
          <w:color w:val="000000"/>
          <w:sz w:val="24"/>
          <w:szCs w:val="24"/>
          <w:lang w:val="en-ID"/>
        </w:rPr>
        <w:t xml:space="preserve"> Matius 16:15-16 yang </w:t>
      </w:r>
      <w:proofErr w:type="spellStart"/>
      <w:r w:rsidR="00CD0719" w:rsidRPr="00940153">
        <w:rPr>
          <w:rFonts w:ascii="Times New Roman" w:eastAsia="Times New Roman" w:hAnsi="Times New Roman" w:cs="Times New Roman"/>
          <w:color w:val="000000"/>
          <w:sz w:val="24"/>
          <w:szCs w:val="24"/>
          <w:lang w:val="en-ID"/>
        </w:rPr>
        <w:t>sering</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dikaitkan</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dengan</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posisi</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kepemimpinannya</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Peristiwa</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Yesus</w:t>
      </w:r>
      <w:proofErr w:type="spellEnd"/>
      <w:r w:rsidR="00CD0719" w:rsidRPr="00940153">
        <w:rPr>
          <w:rFonts w:ascii="Times New Roman" w:eastAsia="Times New Roman" w:hAnsi="Times New Roman" w:cs="Times New Roman"/>
          <w:color w:val="000000"/>
          <w:sz w:val="24"/>
          <w:szCs w:val="24"/>
          <w:lang w:val="en-ID"/>
        </w:rPr>
        <w:t xml:space="preserve"> dan Marta </w:t>
      </w:r>
      <w:proofErr w:type="spellStart"/>
      <w:r w:rsidR="00CD0719" w:rsidRPr="00940153">
        <w:rPr>
          <w:rFonts w:ascii="Times New Roman" w:eastAsia="Times New Roman" w:hAnsi="Times New Roman" w:cs="Times New Roman"/>
          <w:color w:val="000000"/>
          <w:sz w:val="24"/>
          <w:szCs w:val="24"/>
          <w:lang w:val="en-ID"/>
        </w:rPr>
        <w:t>ini</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menjadi</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paralel</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dengan</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pengakuan</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besar</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dari</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seorang</w:t>
      </w:r>
      <w:proofErr w:type="spellEnd"/>
      <w:r w:rsidR="00CD0719" w:rsidRPr="00940153">
        <w:rPr>
          <w:rFonts w:ascii="Times New Roman" w:eastAsia="Times New Roman" w:hAnsi="Times New Roman" w:cs="Times New Roman"/>
          <w:color w:val="000000"/>
          <w:sz w:val="24"/>
          <w:szCs w:val="24"/>
          <w:lang w:val="en-ID"/>
        </w:rPr>
        <w:t xml:space="preserve"> </w:t>
      </w:r>
      <w:proofErr w:type="spellStart"/>
      <w:r w:rsidR="00CD0719" w:rsidRPr="00940153">
        <w:rPr>
          <w:rFonts w:ascii="Times New Roman" w:eastAsia="Times New Roman" w:hAnsi="Times New Roman" w:cs="Times New Roman"/>
          <w:color w:val="000000"/>
          <w:sz w:val="24"/>
          <w:szCs w:val="24"/>
          <w:lang w:val="en-ID"/>
        </w:rPr>
        <w:t>pemimpin</w:t>
      </w:r>
      <w:proofErr w:type="spellEnd"/>
      <w:r w:rsidR="00CD0719" w:rsidRPr="00940153">
        <w:rPr>
          <w:rFonts w:ascii="Times New Roman" w:eastAsia="Times New Roman" w:hAnsi="Times New Roman" w:cs="Times New Roman"/>
          <w:color w:val="000000"/>
          <w:sz w:val="24"/>
          <w:szCs w:val="24"/>
          <w:lang w:val="en-ID"/>
        </w:rPr>
        <w:t xml:space="preserve"> Simon Petrus</w:t>
      </w:r>
      <w:r w:rsidR="00045EB0" w:rsidRPr="00940153">
        <w:rPr>
          <w:rFonts w:ascii="Times New Roman" w:eastAsia="Times New Roman" w:hAnsi="Times New Roman" w:cs="Times New Roman"/>
          <w:color w:val="000000"/>
          <w:sz w:val="24"/>
          <w:szCs w:val="24"/>
          <w:lang w:val="en-ID"/>
        </w:rPr>
        <w:t xml:space="preserve"> </w:t>
      </w:r>
      <w:r w:rsidR="00972607">
        <w:rPr>
          <w:rStyle w:val="FootnoteReference"/>
          <w:rFonts w:ascii="Times New Roman" w:eastAsia="Times New Roman" w:hAnsi="Times New Roman" w:cs="Times New Roman"/>
          <w:color w:val="000000"/>
          <w:sz w:val="24"/>
          <w:szCs w:val="24"/>
          <w:lang w:val="en-ID"/>
        </w:rPr>
        <w:fldChar w:fldCharType="begin" w:fldLock="1"/>
      </w:r>
      <w:r w:rsidR="00C46041">
        <w:rPr>
          <w:rFonts w:ascii="Times New Roman" w:eastAsia="Times New Roman" w:hAnsi="Times New Roman" w:cs="Times New Roman"/>
          <w:color w:val="000000"/>
          <w:sz w:val="24"/>
          <w:szCs w:val="24"/>
          <w:lang w:val="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rPr>
        <w:fldChar w:fldCharType="separate"/>
      </w:r>
      <w:r w:rsidR="00972607" w:rsidRPr="00972607">
        <w:rPr>
          <w:rFonts w:ascii="Times New Roman" w:eastAsia="Times New Roman" w:hAnsi="Times New Roman" w:cs="Times New Roman"/>
          <w:noProof/>
          <w:color w:val="000000"/>
          <w:sz w:val="24"/>
          <w:szCs w:val="24"/>
          <w:lang w:val="en-ID"/>
        </w:rPr>
        <w:t>(Karen Heidebrecht Thiessen, 1990)</w:t>
      </w:r>
      <w:r w:rsidR="00972607">
        <w:rPr>
          <w:rStyle w:val="FootnoteReference"/>
          <w:rFonts w:ascii="Times New Roman" w:eastAsia="Times New Roman" w:hAnsi="Times New Roman" w:cs="Times New Roman"/>
          <w:color w:val="000000"/>
          <w:sz w:val="24"/>
          <w:szCs w:val="24"/>
          <w:lang w:val="en-ID"/>
        </w:rPr>
        <w:fldChar w:fldCharType="end"/>
      </w:r>
      <w:r w:rsidR="00045EB0"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Posisi</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narasi</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ini</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sebagai</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kisah</w:t>
      </w:r>
      <w:proofErr w:type="spellEnd"/>
      <w:r w:rsidR="003D3EB5" w:rsidRPr="00940153">
        <w:rPr>
          <w:rFonts w:ascii="Times New Roman" w:eastAsia="Times New Roman" w:hAnsi="Times New Roman" w:cs="Times New Roman"/>
          <w:color w:val="000000"/>
          <w:sz w:val="24"/>
          <w:szCs w:val="24"/>
          <w:lang w:val="en-ID"/>
        </w:rPr>
        <w:t xml:space="preserve"> yang </w:t>
      </w:r>
      <w:proofErr w:type="spellStart"/>
      <w:r w:rsidR="003D3EB5" w:rsidRPr="00940153">
        <w:rPr>
          <w:rFonts w:ascii="Times New Roman" w:eastAsia="Times New Roman" w:hAnsi="Times New Roman" w:cs="Times New Roman"/>
          <w:color w:val="000000"/>
          <w:sz w:val="24"/>
          <w:szCs w:val="24"/>
          <w:lang w:val="en-ID"/>
        </w:rPr>
        <w:t>mendahului</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kematian</w:t>
      </w:r>
      <w:proofErr w:type="spellEnd"/>
      <w:r w:rsidR="003D3EB5" w:rsidRPr="00940153">
        <w:rPr>
          <w:rFonts w:ascii="Times New Roman" w:eastAsia="Times New Roman" w:hAnsi="Times New Roman" w:cs="Times New Roman"/>
          <w:color w:val="000000"/>
          <w:sz w:val="24"/>
          <w:szCs w:val="24"/>
          <w:lang w:val="en-ID"/>
        </w:rPr>
        <w:t xml:space="preserve"> dan </w:t>
      </w:r>
      <w:proofErr w:type="spellStart"/>
      <w:r w:rsidR="003D3EB5" w:rsidRPr="00940153">
        <w:rPr>
          <w:rFonts w:ascii="Times New Roman" w:eastAsia="Times New Roman" w:hAnsi="Times New Roman" w:cs="Times New Roman"/>
          <w:color w:val="000000"/>
          <w:sz w:val="24"/>
          <w:szCs w:val="24"/>
          <w:lang w:val="en-ID"/>
        </w:rPr>
        <w:t>kebangkitan</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Yesus</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memberikan</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sebuah</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pesan</w:t>
      </w:r>
      <w:proofErr w:type="spellEnd"/>
      <w:r w:rsidR="003D3EB5" w:rsidRPr="00940153">
        <w:rPr>
          <w:rFonts w:ascii="Times New Roman" w:eastAsia="Times New Roman" w:hAnsi="Times New Roman" w:cs="Times New Roman"/>
          <w:color w:val="000000"/>
          <w:sz w:val="24"/>
          <w:szCs w:val="24"/>
          <w:lang w:val="en-ID"/>
        </w:rPr>
        <w:t xml:space="preserve"> </w:t>
      </w:r>
      <w:proofErr w:type="spellStart"/>
      <w:r w:rsidR="003D3EB5" w:rsidRPr="00940153">
        <w:rPr>
          <w:rFonts w:ascii="Times New Roman" w:eastAsia="Times New Roman" w:hAnsi="Times New Roman" w:cs="Times New Roman"/>
          <w:color w:val="000000"/>
          <w:sz w:val="24"/>
          <w:szCs w:val="24"/>
          <w:lang w:val="en-ID"/>
        </w:rPr>
        <w:t>tersendiri</w:t>
      </w:r>
      <w:proofErr w:type="spellEnd"/>
      <w:r w:rsidR="000F568C" w:rsidRPr="00940153">
        <w:rPr>
          <w:rFonts w:ascii="Times New Roman" w:eastAsia="Times New Roman" w:hAnsi="Times New Roman" w:cs="Times New Roman"/>
          <w:color w:val="000000"/>
          <w:sz w:val="24"/>
          <w:szCs w:val="24"/>
          <w:lang w:val="en-ID"/>
        </w:rPr>
        <w:t xml:space="preserve">. </w:t>
      </w:r>
    </w:p>
    <w:p w14:paraId="54119750" w14:textId="3BDD69C8" w:rsidR="00FA63F2" w:rsidRPr="00940153" w:rsidRDefault="00FA63F2" w:rsidP="002561BB">
      <w:pPr>
        <w:spacing w:after="150" w:line="360" w:lineRule="auto"/>
        <w:ind w:firstLine="600"/>
        <w:rPr>
          <w:rFonts w:ascii="Times New Roman" w:eastAsia="Times New Roman" w:hAnsi="Times New Roman" w:cs="Times New Roman"/>
          <w:color w:val="000000"/>
          <w:sz w:val="24"/>
          <w:szCs w:val="24"/>
          <w:lang w:val="en-ID"/>
        </w:rPr>
      </w:pPr>
      <w:proofErr w:type="spellStart"/>
      <w:r w:rsidRPr="00940153">
        <w:rPr>
          <w:rFonts w:ascii="Times New Roman" w:eastAsia="Times New Roman" w:hAnsi="Times New Roman" w:cs="Times New Roman"/>
          <w:color w:val="000000"/>
          <w:sz w:val="24"/>
          <w:szCs w:val="24"/>
          <w:lang w:val="en-ID"/>
        </w:rPr>
        <w:t>Kisah</w:t>
      </w:r>
      <w:proofErr w:type="spellEnd"/>
      <w:r w:rsidRPr="00940153">
        <w:rPr>
          <w:rFonts w:ascii="Times New Roman" w:eastAsia="Times New Roman" w:hAnsi="Times New Roman" w:cs="Times New Roman"/>
          <w:color w:val="000000"/>
          <w:sz w:val="24"/>
          <w:szCs w:val="24"/>
          <w:lang w:val="en-ID"/>
        </w:rPr>
        <w:t xml:space="preserve"> Yohanes 11 </w:t>
      </w:r>
      <w:proofErr w:type="spellStart"/>
      <w:r w:rsidRPr="00940153">
        <w:rPr>
          <w:rFonts w:ascii="Times New Roman" w:eastAsia="Times New Roman" w:hAnsi="Times New Roman" w:cs="Times New Roman"/>
          <w:color w:val="000000"/>
          <w:sz w:val="24"/>
          <w:szCs w:val="24"/>
          <w:lang w:val="en-ID"/>
        </w:rPr>
        <w:t>adalah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narasi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terpanjang</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ditemukan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Injil</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Keempat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selain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kisah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Sengsara</w:t>
      </w:r>
      <w:proofErr w:type="spellEnd"/>
      <w:r w:rsidRPr="00940153">
        <w:rPr>
          <w:rFonts w:ascii="Times New Roman" w:eastAsia="Times New Roman" w:hAnsi="Times New Roman" w:cs="Times New Roman"/>
          <w:color w:val="000000"/>
          <w:sz w:val="24"/>
          <w:szCs w:val="24"/>
          <w:lang w:val="en-ID"/>
        </w:rPr>
        <w:t xml:space="preserve">. Itu juga </w:t>
      </w:r>
      <w:proofErr w:type="spellStart"/>
      <w:r w:rsidRPr="00940153">
        <w:rPr>
          <w:rFonts w:ascii="Times New Roman" w:eastAsia="Times New Roman" w:hAnsi="Times New Roman" w:cs="Times New Roman"/>
          <w:color w:val="000000"/>
          <w:sz w:val="24"/>
          <w:szCs w:val="24"/>
          <w:lang w:val="en-ID"/>
        </w:rPr>
        <w:t>merupakan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tanda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klimaks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pelayanan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karena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segera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mendahului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kisah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kematian</w:t>
      </w:r>
      <w:proofErr w:type="spellEnd"/>
      <w:r w:rsidRPr="00940153">
        <w:rPr>
          <w:rFonts w:ascii="Times New Roman" w:eastAsia="Times New Roman" w:hAnsi="Times New Roman" w:cs="Times New Roman"/>
          <w:color w:val="000000"/>
          <w:sz w:val="24"/>
          <w:szCs w:val="24"/>
          <w:lang w:val="en-ID"/>
        </w:rPr>
        <w:t xml:space="preserve"> dan </w:t>
      </w:r>
      <w:proofErr w:type="spellStart"/>
      <w:r w:rsidRPr="00940153">
        <w:rPr>
          <w:rFonts w:ascii="Times New Roman" w:eastAsia="Times New Roman" w:hAnsi="Times New Roman" w:cs="Times New Roman"/>
          <w:color w:val="000000"/>
          <w:sz w:val="24"/>
          <w:szCs w:val="24"/>
          <w:lang w:val="en-ID"/>
        </w:rPr>
        <w:t>kebangkitannya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sendiri</w:t>
      </w:r>
      <w:proofErr w:type="spellEnd"/>
      <w:r w:rsidRPr="00940153">
        <w:rPr>
          <w:rFonts w:ascii="Times New Roman" w:eastAsia="Times New Roman" w:hAnsi="Times New Roman" w:cs="Times New Roman"/>
          <w:color w:val="000000"/>
          <w:sz w:val="24"/>
          <w:szCs w:val="24"/>
          <w:lang w:val="en-ID"/>
        </w:rPr>
        <w:t>. </w:t>
      </w:r>
      <w:proofErr w:type="spellStart"/>
      <w:r w:rsidRPr="00940153">
        <w:rPr>
          <w:rFonts w:ascii="Times New Roman" w:eastAsia="Times New Roman" w:hAnsi="Times New Roman" w:cs="Times New Roman"/>
          <w:color w:val="000000"/>
          <w:sz w:val="24"/>
          <w:szCs w:val="24"/>
          <w:lang w:val="en-ID"/>
        </w:rPr>
        <w:t>Sangatlah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penting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bahwa</w:t>
      </w:r>
      <w:proofErr w:type="spellEnd"/>
      <w:r w:rsidRPr="00940153">
        <w:rPr>
          <w:rFonts w:ascii="Times New Roman" w:eastAsia="Times New Roman" w:hAnsi="Times New Roman" w:cs="Times New Roman"/>
          <w:color w:val="000000"/>
          <w:sz w:val="24"/>
          <w:szCs w:val="24"/>
          <w:lang w:val="en-ID"/>
        </w:rPr>
        <w:t xml:space="preserve"> Yohanes </w:t>
      </w:r>
      <w:proofErr w:type="spellStart"/>
      <w:r w:rsidRPr="00940153">
        <w:rPr>
          <w:rFonts w:ascii="Times New Roman" w:eastAsia="Times New Roman" w:hAnsi="Times New Roman" w:cs="Times New Roman"/>
          <w:color w:val="000000"/>
          <w:sz w:val="24"/>
          <w:szCs w:val="24"/>
          <w:lang w:val="en-ID"/>
        </w:rPr>
        <w:t>memilih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untuk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menyoroti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sebuah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cerita</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membuat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menjadi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penerima</w:t>
      </w:r>
      <w:proofErr w:type="spellEnd"/>
      <w:r w:rsidRPr="00940153">
        <w:rPr>
          <w:rFonts w:ascii="Times New Roman" w:eastAsia="Times New Roman" w:hAnsi="Times New Roman" w:cs="Times New Roman"/>
          <w:color w:val="000000"/>
          <w:sz w:val="24"/>
          <w:szCs w:val="24"/>
          <w:lang w:val="en-ID"/>
        </w:rPr>
        <w:t xml:space="preserve"> salah </w:t>
      </w:r>
      <w:proofErr w:type="spellStart"/>
      <w:r w:rsidRPr="00940153">
        <w:rPr>
          <w:rFonts w:ascii="Times New Roman" w:eastAsia="Times New Roman" w:hAnsi="Times New Roman" w:cs="Times New Roman"/>
          <w:color w:val="000000"/>
          <w:sz w:val="24"/>
          <w:szCs w:val="24"/>
          <w:lang w:val="en-ID"/>
        </w:rPr>
        <w:t>satu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pernyataan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yang paling </w:t>
      </w:r>
      <w:proofErr w:type="spellStart"/>
      <w:r w:rsidRPr="00940153">
        <w:rPr>
          <w:rFonts w:ascii="Times New Roman" w:eastAsia="Times New Roman" w:hAnsi="Times New Roman" w:cs="Times New Roman"/>
          <w:color w:val="000000"/>
          <w:sz w:val="24"/>
          <w:szCs w:val="24"/>
          <w:lang w:val="en-ID"/>
        </w:rPr>
        <w:t>mendalam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tentang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diri</w:t>
      </w:r>
      <w:proofErr w:type="spellEnd"/>
      <w:r w:rsidRPr="00940153">
        <w:rPr>
          <w:rFonts w:ascii="Times New Roman" w:eastAsia="Times New Roman" w:hAnsi="Times New Roman" w:cs="Times New Roman"/>
          <w:color w:val="000000"/>
          <w:sz w:val="24"/>
          <w:szCs w:val="24"/>
          <w:lang w:val="en-ID"/>
        </w:rPr>
        <w:t xml:space="preserve">-Nya dan di mana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memberikan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tanggapan</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akurat</w:t>
      </w:r>
      <w:proofErr w:type="spellEnd"/>
      <w:r w:rsidRPr="00940153">
        <w:rPr>
          <w:rFonts w:ascii="Times New Roman" w:eastAsia="Times New Roman" w:hAnsi="Times New Roman" w:cs="Times New Roman"/>
          <w:color w:val="000000"/>
          <w:sz w:val="24"/>
          <w:szCs w:val="24"/>
          <w:lang w:val="en-ID"/>
        </w:rPr>
        <w:t xml:space="preserve"> dan </w:t>
      </w:r>
      <w:proofErr w:type="spellStart"/>
      <w:r w:rsidRPr="00940153">
        <w:rPr>
          <w:rFonts w:ascii="Times New Roman" w:eastAsia="Times New Roman" w:hAnsi="Times New Roman" w:cs="Times New Roman"/>
          <w:color w:val="000000"/>
          <w:sz w:val="24"/>
          <w:szCs w:val="24"/>
          <w:lang w:val="en-ID"/>
        </w:rPr>
        <w:t>tepat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terhadap</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pernyataannya</w:t>
      </w:r>
      <w:proofErr w:type="spellEnd"/>
      <w:r w:rsidRPr="00940153">
        <w:rPr>
          <w:rFonts w:ascii="Times New Roman" w:eastAsia="Times New Roman" w:hAnsi="Times New Roman" w:cs="Times New Roman"/>
          <w:color w:val="000000"/>
          <w:sz w:val="24"/>
          <w:szCs w:val="24"/>
          <w:lang w:val="en-ID"/>
        </w:rPr>
        <w:t xml:space="preserve">. Dialog </w:t>
      </w:r>
      <w:proofErr w:type="spellStart"/>
      <w:r w:rsidRPr="00940153">
        <w:rPr>
          <w:rFonts w:ascii="Times New Roman" w:eastAsia="Times New Roman" w:hAnsi="Times New Roman" w:cs="Times New Roman"/>
          <w:color w:val="000000"/>
          <w:sz w:val="24"/>
          <w:szCs w:val="24"/>
          <w:lang w:val="en-ID"/>
        </w:rPr>
        <w:t>antara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dan Marta </w:t>
      </w:r>
      <w:proofErr w:type="spellStart"/>
      <w:r w:rsidRPr="00940153">
        <w:rPr>
          <w:rFonts w:ascii="Times New Roman" w:eastAsia="Times New Roman" w:hAnsi="Times New Roman" w:cs="Times New Roman"/>
          <w:color w:val="000000"/>
          <w:sz w:val="24"/>
          <w:szCs w:val="24"/>
          <w:lang w:val="en-ID"/>
        </w:rPr>
        <w:t>adalah</w:t>
      </w:r>
      <w:proofErr w:type="spellEnd"/>
      <w:r w:rsidRPr="00940153">
        <w:rPr>
          <w:rFonts w:ascii="Times New Roman" w:eastAsia="Times New Roman" w:hAnsi="Times New Roman" w:cs="Times New Roman"/>
          <w:color w:val="000000"/>
          <w:sz w:val="24"/>
          <w:szCs w:val="24"/>
          <w:lang w:val="en-ID"/>
        </w:rPr>
        <w:t xml:space="preserve"> “salah </w:t>
      </w:r>
      <w:proofErr w:type="spellStart"/>
      <w:r w:rsidRPr="00940153">
        <w:rPr>
          <w:rFonts w:ascii="Times New Roman" w:eastAsia="Times New Roman" w:hAnsi="Times New Roman" w:cs="Times New Roman"/>
          <w:color w:val="000000"/>
          <w:sz w:val="24"/>
          <w:szCs w:val="24"/>
          <w:lang w:val="en-ID"/>
        </w:rPr>
        <w:t>satu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wahyu</w:t>
      </w:r>
      <w:proofErr w:type="spellEnd"/>
      <w:r w:rsidRPr="00940153">
        <w:rPr>
          <w:rFonts w:ascii="Times New Roman" w:eastAsia="Times New Roman" w:hAnsi="Times New Roman" w:cs="Times New Roman"/>
          <w:color w:val="000000"/>
          <w:sz w:val="24"/>
          <w:szCs w:val="24"/>
          <w:lang w:val="en-ID"/>
        </w:rPr>
        <w:t xml:space="preserve"> yang paling </w:t>
      </w:r>
      <w:proofErr w:type="spellStart"/>
      <w:r w:rsidRPr="00940153">
        <w:rPr>
          <w:rFonts w:ascii="Times New Roman" w:eastAsia="Times New Roman" w:hAnsi="Times New Roman" w:cs="Times New Roman"/>
          <w:color w:val="000000"/>
          <w:sz w:val="24"/>
          <w:szCs w:val="24"/>
          <w:lang w:val="en-ID"/>
        </w:rPr>
        <w:t>luar</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biasa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tentang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diri</w:t>
      </w:r>
      <w:proofErr w:type="spellEnd"/>
      <w:r w:rsidRPr="00940153">
        <w:rPr>
          <w:rFonts w:ascii="Times New Roman" w:eastAsia="Times New Roman" w:hAnsi="Times New Roman" w:cs="Times New Roman"/>
          <w:color w:val="000000"/>
          <w:sz w:val="24"/>
          <w:szCs w:val="24"/>
          <w:lang w:val="en-ID"/>
        </w:rPr>
        <w:t xml:space="preserve">-Nya yang </w:t>
      </w:r>
      <w:proofErr w:type="spellStart"/>
      <w:r w:rsidRPr="00940153">
        <w:rPr>
          <w:rFonts w:ascii="Times New Roman" w:eastAsia="Times New Roman" w:hAnsi="Times New Roman" w:cs="Times New Roman"/>
          <w:color w:val="000000"/>
          <w:sz w:val="24"/>
          <w:szCs w:val="24"/>
          <w:lang w:val="en-ID"/>
        </w:rPr>
        <w:t>pernah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dibuat</w:t>
      </w:r>
      <w:proofErr w:type="spellEnd"/>
      <w:r w:rsidRPr="00940153">
        <w:rPr>
          <w:rFonts w:ascii="Times New Roman" w:eastAsia="Times New Roman" w:hAnsi="Times New Roman" w:cs="Times New Roman"/>
          <w:color w:val="000000"/>
          <w:sz w:val="24"/>
          <w:szCs w:val="24"/>
          <w:lang w:val="en-ID"/>
        </w:rPr>
        <w:t xml:space="preserve"> oleh Anak Allah. </w:t>
      </w:r>
    </w:p>
    <w:p w14:paraId="4B4670F3" w14:textId="73A937DC" w:rsidR="00FA63F2" w:rsidRPr="00940153" w:rsidRDefault="00FA63F2" w:rsidP="002561BB">
      <w:pPr>
        <w:spacing w:after="150" w:line="360" w:lineRule="auto"/>
        <w:ind w:firstLine="600"/>
        <w:rPr>
          <w:rFonts w:ascii="Times New Roman" w:eastAsia="Times New Roman" w:hAnsi="Times New Roman" w:cs="Times New Roman"/>
          <w:color w:val="000000"/>
          <w:sz w:val="24"/>
          <w:szCs w:val="24"/>
          <w:lang w:val="en-ID"/>
        </w:rPr>
      </w:pPr>
      <w:r w:rsidRPr="00940153">
        <w:rPr>
          <w:rFonts w:ascii="Times New Roman" w:eastAsia="Times New Roman" w:hAnsi="Times New Roman" w:cs="Times New Roman"/>
          <w:color w:val="000000"/>
          <w:sz w:val="24"/>
          <w:szCs w:val="24"/>
          <w:lang w:val="en-ID"/>
        </w:rPr>
        <w:t xml:space="preserve">Dalam </w:t>
      </w:r>
      <w:proofErr w:type="spellStart"/>
      <w:r w:rsidRPr="00940153">
        <w:rPr>
          <w:rFonts w:ascii="Times New Roman" w:eastAsia="Times New Roman" w:hAnsi="Times New Roman" w:cs="Times New Roman"/>
          <w:color w:val="000000"/>
          <w:sz w:val="24"/>
          <w:szCs w:val="24"/>
          <w:lang w:val="en-ID"/>
        </w:rPr>
        <w:t>budaya</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tidak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menghargai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perkataan</w:t>
      </w:r>
      <w:proofErr w:type="spellEnd"/>
      <w:r w:rsidRPr="00940153">
        <w:rPr>
          <w:rFonts w:ascii="Times New Roman" w:eastAsia="Times New Roman" w:hAnsi="Times New Roman" w:cs="Times New Roman"/>
          <w:color w:val="000000"/>
          <w:sz w:val="24"/>
          <w:szCs w:val="24"/>
          <w:lang w:val="en-ID"/>
        </w:rPr>
        <w:t xml:space="preserve"> dan </w:t>
      </w:r>
      <w:proofErr w:type="spellStart"/>
      <w:r w:rsidRPr="00940153">
        <w:rPr>
          <w:rFonts w:ascii="Times New Roman" w:eastAsia="Times New Roman" w:hAnsi="Times New Roman" w:cs="Times New Roman"/>
          <w:color w:val="000000"/>
          <w:sz w:val="24"/>
          <w:szCs w:val="24"/>
          <w:lang w:val="en-ID"/>
        </w:rPr>
        <w:t>kesaksian</w:t>
      </w:r>
      <w:proofErr w:type="spellEnd"/>
      <w:r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Yohanes </w:t>
      </w:r>
      <w:proofErr w:type="spellStart"/>
      <w:r w:rsidRPr="00940153">
        <w:rPr>
          <w:rFonts w:ascii="Times New Roman" w:eastAsia="Times New Roman" w:hAnsi="Times New Roman" w:cs="Times New Roman"/>
          <w:color w:val="000000"/>
          <w:sz w:val="24"/>
          <w:szCs w:val="24"/>
          <w:lang w:val="en-ID"/>
        </w:rPr>
        <w:t>menggambarkan</w:t>
      </w:r>
      <w:proofErr w:type="spellEnd"/>
      <w:r w:rsidRPr="00940153">
        <w:rPr>
          <w:rFonts w:ascii="Times New Roman" w:eastAsia="Times New Roman" w:hAnsi="Times New Roman" w:cs="Times New Roman"/>
          <w:color w:val="000000"/>
          <w:sz w:val="24"/>
          <w:szCs w:val="24"/>
          <w:lang w:val="en-ID"/>
        </w:rPr>
        <w:t xml:space="preserve"> Marta </w:t>
      </w:r>
      <w:proofErr w:type="spellStart"/>
      <w:r w:rsidRPr="00940153">
        <w:rPr>
          <w:rFonts w:ascii="Times New Roman" w:eastAsia="Times New Roman" w:hAnsi="Times New Roman" w:cs="Times New Roman"/>
          <w:color w:val="000000"/>
          <w:sz w:val="24"/>
          <w:szCs w:val="24"/>
          <w:lang w:val="en-ID"/>
        </w:rPr>
        <w:t>sebagai</w:t>
      </w:r>
      <w:proofErr w:type="spellEnd"/>
      <w:r w:rsidRPr="00940153">
        <w:rPr>
          <w:rFonts w:ascii="Times New Roman" w:eastAsia="Times New Roman" w:hAnsi="Times New Roman" w:cs="Times New Roman"/>
          <w:color w:val="000000"/>
          <w:sz w:val="24"/>
          <w:szCs w:val="24"/>
          <w:lang w:val="en-ID"/>
        </w:rPr>
        <w:t xml:space="preserve"> model </w:t>
      </w:r>
      <w:proofErr w:type="spellStart"/>
      <w:r w:rsidRPr="00940153">
        <w:rPr>
          <w:rFonts w:ascii="Times New Roman" w:eastAsia="Times New Roman" w:hAnsi="Times New Roman" w:cs="Times New Roman"/>
          <w:color w:val="000000"/>
          <w:sz w:val="24"/>
          <w:szCs w:val="24"/>
          <w:lang w:val="en-ID"/>
        </w:rPr>
        <w:t>teladan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tentang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apa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artinya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mengakui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kebenaran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tentang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005C1317" w:rsidRPr="00940153">
        <w:rPr>
          <w:rFonts w:ascii="Times New Roman" w:eastAsia="Times New Roman" w:hAnsi="Times New Roman" w:cs="Times New Roman"/>
          <w:color w:val="000000"/>
          <w:sz w:val="24"/>
          <w:szCs w:val="24"/>
          <w:lang w:val="en-ID"/>
        </w:rPr>
        <w:t xml:space="preserve"> </w:t>
      </w:r>
      <w:r w:rsidRPr="00940153">
        <w:rPr>
          <w:rFonts w:ascii="Times New Roman" w:eastAsia="Times New Roman" w:hAnsi="Times New Roman" w:cs="Times New Roman"/>
          <w:color w:val="000000"/>
          <w:sz w:val="24"/>
          <w:szCs w:val="24"/>
          <w:lang w:val="en-ID"/>
        </w:rPr>
        <w:t>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melampaui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tipografi</w:t>
      </w:r>
      <w:proofErr w:type="spellEnd"/>
      <w:r w:rsidRPr="00940153">
        <w:rPr>
          <w:rFonts w:ascii="Times New Roman" w:eastAsia="Times New Roman" w:hAnsi="Times New Roman" w:cs="Times New Roman"/>
          <w:color w:val="000000"/>
          <w:sz w:val="24"/>
          <w:szCs w:val="24"/>
          <w:lang w:val="en-ID"/>
        </w:rPr>
        <w:t xml:space="preserve"> pada </w:t>
      </w:r>
      <w:proofErr w:type="spellStart"/>
      <w:r w:rsidRPr="00940153">
        <w:rPr>
          <w:rFonts w:ascii="Times New Roman" w:eastAsia="Times New Roman" w:hAnsi="Times New Roman" w:cs="Times New Roman"/>
          <w:color w:val="000000"/>
          <w:sz w:val="24"/>
          <w:szCs w:val="24"/>
          <w:lang w:val="en-ID"/>
        </w:rPr>
        <w:t>zamannya</w:t>
      </w:r>
      <w:proofErr w:type="spellEnd"/>
      <w:r w:rsidRPr="00940153">
        <w:rPr>
          <w:rFonts w:ascii="Times New Roman" w:eastAsia="Times New Roman" w:hAnsi="Times New Roman" w:cs="Times New Roman"/>
          <w:color w:val="000000"/>
          <w:sz w:val="24"/>
          <w:szCs w:val="24"/>
          <w:lang w:val="en-ID"/>
        </w:rPr>
        <w:t xml:space="preserve"> dan </w:t>
      </w:r>
      <w:proofErr w:type="spellStart"/>
      <w:r w:rsidRPr="00940153">
        <w:rPr>
          <w:rFonts w:ascii="Times New Roman" w:eastAsia="Times New Roman" w:hAnsi="Times New Roman" w:cs="Times New Roman"/>
          <w:color w:val="000000"/>
          <w:sz w:val="24"/>
          <w:szCs w:val="24"/>
          <w:lang w:val="en-ID"/>
        </w:rPr>
        <w:t>memandang</w:t>
      </w:r>
      <w:proofErr w:type="spellEnd"/>
      <w:r w:rsidRPr="00940153">
        <w:rPr>
          <w:rFonts w:ascii="Times New Roman" w:eastAsia="Times New Roman" w:hAnsi="Times New Roman" w:cs="Times New Roman"/>
          <w:color w:val="000000"/>
          <w:sz w:val="24"/>
          <w:szCs w:val="24"/>
          <w:lang w:val="en-ID"/>
        </w:rPr>
        <w:t xml:space="preserve"> Marta </w:t>
      </w:r>
      <w:proofErr w:type="spellStart"/>
      <w:r w:rsidRPr="00940153">
        <w:rPr>
          <w:rFonts w:ascii="Times New Roman" w:eastAsia="Times New Roman" w:hAnsi="Times New Roman" w:cs="Times New Roman"/>
          <w:color w:val="000000"/>
          <w:sz w:val="24"/>
          <w:szCs w:val="24"/>
          <w:lang w:val="en-ID"/>
        </w:rPr>
        <w:t>sebagai</w:t>
      </w:r>
      <w:proofErr w:type="spellEnd"/>
      <w:r w:rsidRPr="00940153">
        <w:rPr>
          <w:rFonts w:ascii="Times New Roman" w:eastAsia="Times New Roman" w:hAnsi="Times New Roman" w:cs="Times New Roman"/>
          <w:color w:val="000000"/>
          <w:sz w:val="24"/>
          <w:szCs w:val="24"/>
          <w:lang w:val="en-ID"/>
        </w:rPr>
        <w:t xml:space="preserve"> orang yang </w:t>
      </w:r>
      <w:proofErr w:type="spellStart"/>
      <w:r w:rsidRPr="00940153">
        <w:rPr>
          <w:rFonts w:ascii="Times New Roman" w:eastAsia="Times New Roman" w:hAnsi="Times New Roman" w:cs="Times New Roman"/>
          <w:color w:val="000000"/>
          <w:sz w:val="24"/>
          <w:szCs w:val="24"/>
          <w:lang w:val="en-ID"/>
        </w:rPr>
        <w:t>mampu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memiliki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iman</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tanggap</w:t>
      </w:r>
      <w:proofErr w:type="spellEnd"/>
      <w:r w:rsidRPr="00940153">
        <w:rPr>
          <w:rFonts w:ascii="Times New Roman" w:eastAsia="Times New Roman" w:hAnsi="Times New Roman" w:cs="Times New Roman"/>
          <w:color w:val="000000"/>
          <w:sz w:val="24"/>
          <w:szCs w:val="24"/>
          <w:lang w:val="en-ID"/>
        </w:rPr>
        <w:t xml:space="preserve"> dan </w:t>
      </w:r>
      <w:proofErr w:type="spellStart"/>
      <w:r w:rsidRPr="00940153">
        <w:rPr>
          <w:rFonts w:ascii="Times New Roman" w:eastAsia="Times New Roman" w:hAnsi="Times New Roman" w:cs="Times New Roman"/>
          <w:color w:val="000000"/>
          <w:sz w:val="24"/>
          <w:szCs w:val="24"/>
          <w:lang w:val="en-ID"/>
        </w:rPr>
        <w:t>cerdas</w:t>
      </w:r>
      <w:proofErr w:type="spellEnd"/>
      <w:r w:rsidRPr="00940153">
        <w:rPr>
          <w:rFonts w:ascii="Times New Roman" w:eastAsia="Times New Roman" w:hAnsi="Times New Roman" w:cs="Times New Roman"/>
          <w:color w:val="000000"/>
          <w:sz w:val="24"/>
          <w:szCs w:val="24"/>
          <w:lang w:val="en-ID"/>
        </w:rPr>
        <w:t xml:space="preserve">. Witherington </w:t>
      </w:r>
      <w:proofErr w:type="spellStart"/>
      <w:r w:rsidRPr="00940153">
        <w:rPr>
          <w:rFonts w:ascii="Times New Roman" w:eastAsia="Times New Roman" w:hAnsi="Times New Roman" w:cs="Times New Roman"/>
          <w:color w:val="000000"/>
          <w:sz w:val="24"/>
          <w:szCs w:val="24"/>
          <w:lang w:val="en-ID"/>
        </w:rPr>
        <w:t>menyatakan</w:t>
      </w:r>
      <w:proofErr w:type="spellEnd"/>
      <w:r w:rsidRPr="00940153">
        <w:rPr>
          <w:rFonts w:ascii="Times New Roman" w:eastAsia="Times New Roman" w:hAnsi="Times New Roman" w:cs="Times New Roman"/>
          <w:color w:val="000000"/>
          <w:sz w:val="24"/>
          <w:szCs w:val="24"/>
          <w:lang w:val="en-ID"/>
        </w:rPr>
        <w:t>:</w:t>
      </w:r>
      <w:r w:rsidR="00D110E3"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Catatan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tersebut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mengilustrasikan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keyakinan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Penginjil</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Keempat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bahwa</w:t>
      </w:r>
      <w:proofErr w:type="spellEnd"/>
      <w:r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memiliki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hak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untuk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diajari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bahkan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misteri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iman</w:t>
      </w:r>
      <w:proofErr w:type="spellEnd"/>
      <w:r w:rsidRPr="00940153">
        <w:rPr>
          <w:rFonts w:ascii="Times New Roman" w:eastAsia="Times New Roman" w:hAnsi="Times New Roman" w:cs="Times New Roman"/>
          <w:color w:val="000000"/>
          <w:sz w:val="24"/>
          <w:szCs w:val="24"/>
          <w:lang w:val="en-ID"/>
        </w:rPr>
        <w:t xml:space="preserve">, dan </w:t>
      </w:r>
      <w:proofErr w:type="spellStart"/>
      <w:r w:rsidRPr="00940153">
        <w:rPr>
          <w:rFonts w:ascii="Times New Roman" w:eastAsia="Times New Roman" w:hAnsi="Times New Roman" w:cs="Times New Roman"/>
          <w:color w:val="000000"/>
          <w:sz w:val="24"/>
          <w:szCs w:val="24"/>
          <w:lang w:val="en-ID"/>
        </w:rPr>
        <w:t>bahwa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mereka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mampu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menjawab</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iman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dengan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pengakuan</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akurat</w:t>
      </w:r>
      <w:proofErr w:type="spellEnd"/>
      <w:r w:rsidRPr="00940153">
        <w:rPr>
          <w:rFonts w:ascii="Times New Roman" w:eastAsia="Times New Roman" w:hAnsi="Times New Roman" w:cs="Times New Roman"/>
          <w:color w:val="000000"/>
          <w:sz w:val="24"/>
          <w:szCs w:val="24"/>
          <w:lang w:val="en-ID"/>
        </w:rPr>
        <w:t>. </w:t>
      </w:r>
      <w:proofErr w:type="spellStart"/>
      <w:r w:rsidRPr="00940153">
        <w:rPr>
          <w:rFonts w:ascii="Times New Roman" w:eastAsia="Times New Roman" w:hAnsi="Times New Roman" w:cs="Times New Roman"/>
          <w:color w:val="000000"/>
          <w:sz w:val="24"/>
          <w:szCs w:val="24"/>
          <w:lang w:val="en-ID"/>
        </w:rPr>
        <w:t>Singkatnya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mereka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mampu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menjadi</w:t>
      </w:r>
      <w:proofErr w:type="spellEnd"/>
      <w:r w:rsidRPr="00940153">
        <w:rPr>
          <w:rFonts w:ascii="Times New Roman" w:eastAsia="Times New Roman" w:hAnsi="Times New Roman" w:cs="Times New Roman"/>
          <w:color w:val="000000"/>
          <w:sz w:val="24"/>
          <w:szCs w:val="24"/>
          <w:lang w:val="en-ID"/>
        </w:rPr>
        <w:t xml:space="preserve"> murid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utuh</w:t>
      </w:r>
      <w:proofErr w:type="spellEnd"/>
      <w:r w:rsidRPr="00940153">
        <w:rPr>
          <w:rFonts w:ascii="Times New Roman" w:eastAsia="Times New Roman" w:hAnsi="Times New Roman" w:cs="Times New Roman"/>
          <w:color w:val="000000"/>
          <w:sz w:val="24"/>
          <w:szCs w:val="24"/>
          <w:lang w:val="en-ID"/>
        </w:rPr>
        <w:t>.</w:t>
      </w:r>
    </w:p>
    <w:p w14:paraId="68680067" w14:textId="77777777" w:rsidR="00FA63F2" w:rsidRPr="00940153" w:rsidRDefault="00FA63F2" w:rsidP="002561BB">
      <w:pPr>
        <w:spacing w:before="225" w:after="0" w:line="360" w:lineRule="auto"/>
        <w:ind w:right="675"/>
        <w:outlineLvl w:val="3"/>
        <w:rPr>
          <w:rFonts w:ascii="Times New Roman" w:eastAsia="Times New Roman" w:hAnsi="Times New Roman" w:cs="Times New Roman"/>
          <w:b/>
          <w:bCs/>
          <w:color w:val="000000"/>
          <w:sz w:val="24"/>
          <w:szCs w:val="24"/>
          <w:lang w:val="en-ID"/>
        </w:rPr>
      </w:pPr>
      <w:proofErr w:type="spellStart"/>
      <w:r w:rsidRPr="00940153">
        <w:rPr>
          <w:rFonts w:ascii="Times New Roman" w:eastAsia="Times New Roman" w:hAnsi="Times New Roman" w:cs="Times New Roman"/>
          <w:b/>
          <w:bCs/>
          <w:color w:val="000000"/>
          <w:sz w:val="24"/>
          <w:szCs w:val="24"/>
          <w:lang w:val="en-ID"/>
        </w:rPr>
        <w:lastRenderedPageBreak/>
        <w:t>Yesus</w:t>
      </w:r>
      <w:proofErr w:type="spellEnd"/>
      <w:r w:rsidRPr="00940153">
        <w:rPr>
          <w:rFonts w:ascii="Times New Roman" w:eastAsia="Times New Roman" w:hAnsi="Times New Roman" w:cs="Times New Roman"/>
          <w:b/>
          <w:bCs/>
          <w:color w:val="000000"/>
          <w:sz w:val="24"/>
          <w:szCs w:val="24"/>
          <w:lang w:val="en-ID"/>
        </w:rPr>
        <w:t xml:space="preserve"> dan Maria Magdalena</w:t>
      </w:r>
    </w:p>
    <w:p w14:paraId="6C2B347F" w14:textId="6C111A69" w:rsidR="00FA63F2" w:rsidRPr="00940153" w:rsidRDefault="00EB6920" w:rsidP="002561BB">
      <w:pPr>
        <w:spacing w:after="150" w:line="360" w:lineRule="auto"/>
        <w:ind w:firstLine="600"/>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Dalam </w:t>
      </w:r>
      <w:proofErr w:type="spellStart"/>
      <w:r>
        <w:rPr>
          <w:rFonts w:ascii="Times New Roman" w:eastAsia="Times New Roman" w:hAnsi="Times New Roman" w:cs="Times New Roman"/>
          <w:color w:val="000000"/>
          <w:sz w:val="24"/>
          <w:szCs w:val="24"/>
          <w:lang w:val="en-ID"/>
        </w:rPr>
        <w:t>kisah</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ini</w:t>
      </w:r>
      <w:proofErr w:type="spellEnd"/>
      <w:r>
        <w:rPr>
          <w:rFonts w:ascii="Times New Roman" w:eastAsia="Times New Roman" w:hAnsi="Times New Roman" w:cs="Times New Roman"/>
          <w:color w:val="000000"/>
          <w:sz w:val="24"/>
          <w:szCs w:val="24"/>
          <w:lang w:val="en-ID"/>
        </w:rPr>
        <w:t xml:space="preserve">, </w:t>
      </w:r>
      <w:r w:rsidR="00FA63F2" w:rsidRPr="00940153">
        <w:rPr>
          <w:rFonts w:ascii="Times New Roman" w:eastAsia="Times New Roman" w:hAnsi="Times New Roman" w:cs="Times New Roman"/>
          <w:color w:val="000000"/>
          <w:sz w:val="24"/>
          <w:szCs w:val="24"/>
          <w:lang w:val="en-ID"/>
        </w:rPr>
        <w:t xml:space="preserve">Maria Magdalena </w:t>
      </w:r>
      <w:proofErr w:type="spellStart"/>
      <w:r w:rsidR="00FA63F2" w:rsidRPr="00940153">
        <w:rPr>
          <w:rFonts w:ascii="Times New Roman" w:eastAsia="Times New Roman" w:hAnsi="Times New Roman" w:cs="Times New Roman"/>
          <w:color w:val="000000"/>
          <w:sz w:val="24"/>
          <w:szCs w:val="24"/>
          <w:lang w:val="en-ID"/>
        </w:rPr>
        <w:t>datang</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makam</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pada </w:t>
      </w:r>
      <w:proofErr w:type="spellStart"/>
      <w:r w:rsidR="00FA63F2" w:rsidRPr="00940153">
        <w:rPr>
          <w:rFonts w:ascii="Times New Roman" w:eastAsia="Times New Roman" w:hAnsi="Times New Roman" w:cs="Times New Roman"/>
          <w:color w:val="000000"/>
          <w:sz w:val="24"/>
          <w:szCs w:val="24"/>
          <w:lang w:val="en-ID"/>
        </w:rPr>
        <w:t>dini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hari</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Setelah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menemukan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kuburan</w:t>
      </w:r>
      <w:proofErr w:type="spellEnd"/>
      <w:r w:rsidR="00FA63F2" w:rsidRPr="00940153">
        <w:rPr>
          <w:rFonts w:ascii="Times New Roman" w:eastAsia="Times New Roman" w:hAnsi="Times New Roman" w:cs="Times New Roman"/>
          <w:color w:val="000000"/>
          <w:sz w:val="24"/>
          <w:szCs w:val="24"/>
          <w:lang w:val="en-ID"/>
        </w:rPr>
        <w:t xml:space="preserve"> yang </w:t>
      </w:r>
      <w:proofErr w:type="spellStart"/>
      <w:r w:rsidR="00FA63F2" w:rsidRPr="00940153">
        <w:rPr>
          <w:rFonts w:ascii="Times New Roman" w:eastAsia="Times New Roman" w:hAnsi="Times New Roman" w:cs="Times New Roman"/>
          <w:color w:val="000000"/>
          <w:sz w:val="24"/>
          <w:szCs w:val="24"/>
          <w:lang w:val="en-ID"/>
        </w:rPr>
        <w:t>kosong</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dia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berlari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untuk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memberi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tahu</w:t>
      </w:r>
      <w:proofErr w:type="spellEnd"/>
      <w:r w:rsidR="00FA63F2" w:rsidRPr="00940153">
        <w:rPr>
          <w:rFonts w:ascii="Times New Roman" w:eastAsia="Times New Roman" w:hAnsi="Times New Roman" w:cs="Times New Roman"/>
          <w:color w:val="000000"/>
          <w:sz w:val="24"/>
          <w:szCs w:val="24"/>
          <w:lang w:val="en-ID"/>
        </w:rPr>
        <w:t xml:space="preserve"> P</w:t>
      </w:r>
      <w:r>
        <w:rPr>
          <w:rFonts w:ascii="Times New Roman" w:eastAsia="Times New Roman" w:hAnsi="Times New Roman" w:cs="Times New Roman"/>
          <w:color w:val="000000"/>
          <w:sz w:val="24"/>
          <w:szCs w:val="24"/>
          <w:lang w:val="en-ID"/>
        </w:rPr>
        <w:t>e</w:t>
      </w:r>
      <w:r w:rsidR="00FA63F2" w:rsidRPr="00940153">
        <w:rPr>
          <w:rFonts w:ascii="Times New Roman" w:eastAsia="Times New Roman" w:hAnsi="Times New Roman" w:cs="Times New Roman"/>
          <w:color w:val="000000"/>
          <w:sz w:val="24"/>
          <w:szCs w:val="24"/>
          <w:lang w:val="en-ID"/>
        </w:rPr>
        <w:t>tr</w:t>
      </w:r>
      <w:r>
        <w:rPr>
          <w:rFonts w:ascii="Times New Roman" w:eastAsia="Times New Roman" w:hAnsi="Times New Roman" w:cs="Times New Roman"/>
          <w:color w:val="000000"/>
          <w:sz w:val="24"/>
          <w:szCs w:val="24"/>
          <w:lang w:val="en-ID"/>
        </w:rPr>
        <w:t>us</w:t>
      </w:r>
      <w:r w:rsidR="00FA63F2" w:rsidRPr="00940153">
        <w:rPr>
          <w:rFonts w:ascii="Times New Roman" w:eastAsia="Times New Roman" w:hAnsi="Times New Roman" w:cs="Times New Roman"/>
          <w:color w:val="000000"/>
          <w:sz w:val="24"/>
          <w:szCs w:val="24"/>
          <w:lang w:val="en-ID"/>
        </w:rPr>
        <w:t xml:space="preserve"> dan </w:t>
      </w:r>
      <w:r w:rsidR="00C95641">
        <w:rPr>
          <w:rFonts w:ascii="Times New Roman" w:eastAsia="Times New Roman" w:hAnsi="Times New Roman" w:cs="Times New Roman"/>
          <w:color w:val="000000"/>
          <w:sz w:val="24"/>
          <w:szCs w:val="24"/>
          <w:lang w:val="en-ID"/>
        </w:rPr>
        <w:t>M</w:t>
      </w:r>
      <w:r w:rsidR="00FA63F2" w:rsidRPr="00940153">
        <w:rPr>
          <w:rFonts w:ascii="Times New Roman" w:eastAsia="Times New Roman" w:hAnsi="Times New Roman" w:cs="Times New Roman"/>
          <w:color w:val="000000"/>
          <w:sz w:val="24"/>
          <w:szCs w:val="24"/>
          <w:lang w:val="en-ID"/>
        </w:rPr>
        <w:t xml:space="preserve">urid </w:t>
      </w:r>
      <w:proofErr w:type="spellStart"/>
      <w:r w:rsidR="00C95641">
        <w:rPr>
          <w:rFonts w:ascii="Times New Roman" w:eastAsia="Times New Roman" w:hAnsi="Times New Roman" w:cs="Times New Roman"/>
          <w:color w:val="000000"/>
          <w:sz w:val="24"/>
          <w:szCs w:val="24"/>
          <w:lang w:val="en-ID"/>
        </w:rPr>
        <w:t>T</w:t>
      </w:r>
      <w:r w:rsidR="00FA63F2" w:rsidRPr="00940153">
        <w:rPr>
          <w:rFonts w:ascii="Times New Roman" w:eastAsia="Times New Roman" w:hAnsi="Times New Roman" w:cs="Times New Roman"/>
          <w:color w:val="000000"/>
          <w:sz w:val="24"/>
          <w:szCs w:val="24"/>
          <w:lang w:val="en-ID"/>
        </w:rPr>
        <w:t>erkasih</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Setelah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melihat</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makam</w:t>
      </w:r>
      <w:proofErr w:type="spellEnd"/>
      <w:r w:rsidR="00FA63F2" w:rsidRPr="00940153">
        <w:rPr>
          <w:rFonts w:ascii="Times New Roman" w:eastAsia="Times New Roman" w:hAnsi="Times New Roman" w:cs="Times New Roman"/>
          <w:color w:val="000000"/>
          <w:sz w:val="24"/>
          <w:szCs w:val="24"/>
          <w:lang w:val="en-ID"/>
        </w:rPr>
        <w:t xml:space="preserve"> yang </w:t>
      </w:r>
      <w:proofErr w:type="spellStart"/>
      <w:r w:rsidR="00FA63F2" w:rsidRPr="00940153">
        <w:rPr>
          <w:rFonts w:ascii="Times New Roman" w:eastAsia="Times New Roman" w:hAnsi="Times New Roman" w:cs="Times New Roman"/>
          <w:color w:val="000000"/>
          <w:sz w:val="24"/>
          <w:szCs w:val="24"/>
          <w:lang w:val="en-ID"/>
        </w:rPr>
        <w:t>kosong</w:t>
      </w:r>
      <w:proofErr w:type="spellEnd"/>
      <w:r>
        <w:rPr>
          <w:rFonts w:ascii="Times New Roman" w:eastAsia="Times New Roman" w:hAnsi="Times New Roman" w:cs="Times New Roman"/>
          <w:color w:val="000000"/>
          <w:sz w:val="24"/>
          <w:szCs w:val="24"/>
          <w:lang w:val="en-ID"/>
        </w:rPr>
        <w:t xml:space="preserve">, di </w:t>
      </w:r>
      <w:proofErr w:type="spellStart"/>
      <w:r w:rsidR="00FA63F2" w:rsidRPr="00940153">
        <w:rPr>
          <w:rFonts w:ascii="Times New Roman" w:eastAsia="Times New Roman" w:hAnsi="Times New Roman" w:cs="Times New Roman"/>
          <w:color w:val="000000"/>
          <w:sz w:val="24"/>
          <w:szCs w:val="24"/>
          <w:lang w:val="en-ID"/>
        </w:rPr>
        <w:t>ayat</w:t>
      </w:r>
      <w:proofErr w:type="spellEnd"/>
      <w:r w:rsidR="00FA63F2" w:rsidRPr="00940153">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 xml:space="preserve">Sembilan </w:t>
      </w:r>
      <w:proofErr w:type="spellStart"/>
      <w:r>
        <w:rPr>
          <w:rFonts w:ascii="Times New Roman" w:eastAsia="Times New Roman" w:hAnsi="Times New Roman" w:cs="Times New Roman"/>
          <w:color w:val="000000"/>
          <w:sz w:val="24"/>
          <w:szCs w:val="24"/>
          <w:lang w:val="en-ID"/>
        </w:rPr>
        <w:t>dikatakan</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Mereka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tetap</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tidak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mengerti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dari</w:t>
      </w:r>
      <w:proofErr w:type="spellEnd"/>
      <w:r w:rsidR="00FA63F2" w:rsidRPr="00940153">
        <w:rPr>
          <w:rFonts w:ascii="Times New Roman" w:eastAsia="Times New Roman" w:hAnsi="Times New Roman" w:cs="Times New Roman"/>
          <w:color w:val="000000"/>
          <w:sz w:val="24"/>
          <w:szCs w:val="24"/>
          <w:lang w:val="en-ID"/>
        </w:rPr>
        <w:t xml:space="preserve"> Kitab </w:t>
      </w:r>
      <w:proofErr w:type="spellStart"/>
      <w:r w:rsidR="00FA63F2" w:rsidRPr="00940153">
        <w:rPr>
          <w:rFonts w:ascii="Times New Roman" w:eastAsia="Times New Roman" w:hAnsi="Times New Roman" w:cs="Times New Roman"/>
          <w:color w:val="000000"/>
          <w:sz w:val="24"/>
          <w:szCs w:val="24"/>
          <w:lang w:val="en-ID"/>
        </w:rPr>
        <w:t>Suci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bahwa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harus</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bangkit</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dari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antara</w:t>
      </w:r>
      <w:proofErr w:type="spellEnd"/>
      <w:r w:rsidR="00FA63F2" w:rsidRPr="00940153">
        <w:rPr>
          <w:rFonts w:ascii="Times New Roman" w:eastAsia="Times New Roman" w:hAnsi="Times New Roman" w:cs="Times New Roman"/>
          <w:color w:val="000000"/>
          <w:sz w:val="24"/>
          <w:szCs w:val="24"/>
          <w:lang w:val="en-ID"/>
        </w:rPr>
        <w:t xml:space="preserve"> orang </w:t>
      </w:r>
      <w:proofErr w:type="spellStart"/>
      <w:r w:rsidR="00FA63F2" w:rsidRPr="00940153">
        <w:rPr>
          <w:rFonts w:ascii="Times New Roman" w:eastAsia="Times New Roman" w:hAnsi="Times New Roman" w:cs="Times New Roman"/>
          <w:color w:val="000000"/>
          <w:sz w:val="24"/>
          <w:szCs w:val="24"/>
          <w:lang w:val="en-ID"/>
        </w:rPr>
        <w:t>mati</w:t>
      </w:r>
      <w:proofErr w:type="spellEnd"/>
      <w:r w:rsidR="00FA63F2" w:rsidRPr="00940153">
        <w:rPr>
          <w:rFonts w:ascii="Times New Roman" w:eastAsia="Times New Roman" w:hAnsi="Times New Roman" w:cs="Times New Roman"/>
          <w:color w:val="000000"/>
          <w:sz w:val="24"/>
          <w:szCs w:val="24"/>
          <w:lang w:val="en-ID"/>
        </w:rPr>
        <w:t>.” </w:t>
      </w:r>
      <w:proofErr w:type="spellStart"/>
      <w:r w:rsidR="00614D3D">
        <w:rPr>
          <w:rFonts w:ascii="Times New Roman" w:eastAsia="Times New Roman" w:hAnsi="Times New Roman" w:cs="Times New Roman"/>
          <w:color w:val="000000"/>
          <w:sz w:val="24"/>
          <w:szCs w:val="24"/>
          <w:lang w:val="en-ID"/>
        </w:rPr>
        <w:t>Menurut</w:t>
      </w:r>
      <w:proofErr w:type="spellEnd"/>
      <w:r w:rsidR="00614D3D">
        <w:rPr>
          <w:rFonts w:ascii="Times New Roman" w:eastAsia="Times New Roman" w:hAnsi="Times New Roman" w:cs="Times New Roman"/>
          <w:color w:val="000000"/>
          <w:sz w:val="24"/>
          <w:szCs w:val="24"/>
          <w:lang w:val="en-ID"/>
        </w:rPr>
        <w:t xml:space="preserve"> </w:t>
      </w:r>
      <w:r w:rsidR="00FA63F2" w:rsidRPr="00940153">
        <w:rPr>
          <w:rFonts w:ascii="Times New Roman" w:eastAsia="Times New Roman" w:hAnsi="Times New Roman" w:cs="Times New Roman"/>
          <w:color w:val="000000"/>
          <w:sz w:val="24"/>
          <w:szCs w:val="24"/>
          <w:lang w:val="en-ID"/>
        </w:rPr>
        <w:t>Paul Minear</w:t>
      </w:r>
      <w:r w:rsidR="00E9553F">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kepercayaan</w:t>
      </w:r>
      <w:proofErr w:type="spellEnd"/>
      <w:r w:rsidR="00FA63F2" w:rsidRPr="00940153">
        <w:rPr>
          <w:rFonts w:ascii="Times New Roman" w:eastAsia="Times New Roman" w:hAnsi="Times New Roman" w:cs="Times New Roman"/>
          <w:color w:val="000000"/>
          <w:sz w:val="24"/>
          <w:szCs w:val="24"/>
          <w:lang w:val="en-ID"/>
        </w:rPr>
        <w:t xml:space="preserve"> </w:t>
      </w:r>
      <w:r w:rsidR="00C95641">
        <w:rPr>
          <w:rFonts w:ascii="Times New Roman" w:eastAsia="Times New Roman" w:hAnsi="Times New Roman" w:cs="Times New Roman"/>
          <w:color w:val="000000"/>
          <w:sz w:val="24"/>
          <w:szCs w:val="24"/>
          <w:lang w:val="en-ID"/>
        </w:rPr>
        <w:t>M</w:t>
      </w:r>
      <w:r w:rsidR="00FA63F2" w:rsidRPr="00940153">
        <w:rPr>
          <w:rFonts w:ascii="Times New Roman" w:eastAsia="Times New Roman" w:hAnsi="Times New Roman" w:cs="Times New Roman"/>
          <w:color w:val="000000"/>
          <w:sz w:val="24"/>
          <w:szCs w:val="24"/>
          <w:lang w:val="en-ID"/>
        </w:rPr>
        <w:t xml:space="preserve">urid </w:t>
      </w:r>
      <w:proofErr w:type="spellStart"/>
      <w:r w:rsidR="00C95641">
        <w:rPr>
          <w:rFonts w:ascii="Times New Roman" w:eastAsia="Times New Roman" w:hAnsi="Times New Roman" w:cs="Times New Roman"/>
          <w:color w:val="000000"/>
          <w:sz w:val="24"/>
          <w:szCs w:val="24"/>
          <w:lang w:val="en-ID"/>
        </w:rPr>
        <w:t>T</w:t>
      </w:r>
      <w:r w:rsidR="00FA63F2" w:rsidRPr="00940153">
        <w:rPr>
          <w:rFonts w:ascii="Times New Roman" w:eastAsia="Times New Roman" w:hAnsi="Times New Roman" w:cs="Times New Roman"/>
          <w:color w:val="000000"/>
          <w:sz w:val="24"/>
          <w:szCs w:val="24"/>
          <w:lang w:val="en-ID"/>
        </w:rPr>
        <w:t>erkasih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bukanlah</w:t>
      </w:r>
      <w:proofErr w:type="spellEnd"/>
      <w:r w:rsidR="00FA63F2" w:rsidRPr="00940153">
        <w:rPr>
          <w:rFonts w:ascii="Times New Roman" w:eastAsia="Times New Roman" w:hAnsi="Times New Roman" w:cs="Times New Roman"/>
          <w:color w:val="000000"/>
          <w:sz w:val="24"/>
          <w:szCs w:val="24"/>
          <w:lang w:val="en-ID"/>
        </w:rPr>
        <w:t xml:space="preserve"> pada </w:t>
      </w:r>
      <w:proofErr w:type="spellStart"/>
      <w:r w:rsidR="00FA63F2" w:rsidRPr="00940153">
        <w:rPr>
          <w:rFonts w:ascii="Times New Roman" w:eastAsia="Times New Roman" w:hAnsi="Times New Roman" w:cs="Times New Roman"/>
          <w:color w:val="000000"/>
          <w:sz w:val="24"/>
          <w:szCs w:val="24"/>
          <w:lang w:val="en-ID"/>
        </w:rPr>
        <w:t>kebangkitan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melainkan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setelah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melihat</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buktinya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sendiri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dia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akhirnya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mempercayai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laporan</w:t>
      </w:r>
      <w:proofErr w:type="spellEnd"/>
      <w:r w:rsidR="00FA63F2" w:rsidRPr="00940153">
        <w:rPr>
          <w:rFonts w:ascii="Times New Roman" w:eastAsia="Times New Roman" w:hAnsi="Times New Roman" w:cs="Times New Roman"/>
          <w:color w:val="000000"/>
          <w:sz w:val="24"/>
          <w:szCs w:val="24"/>
          <w:lang w:val="en-ID"/>
        </w:rPr>
        <w:t xml:space="preserve"> Maria Magdalena</w:t>
      </w:r>
      <w:r w:rsidR="007C4DF3">
        <w:rPr>
          <w:rFonts w:ascii="Times New Roman" w:eastAsia="Times New Roman" w:hAnsi="Times New Roman" w:cs="Times New Roman"/>
          <w:color w:val="000000"/>
          <w:sz w:val="24"/>
          <w:szCs w:val="24"/>
          <w:lang w:val="en-ID"/>
        </w:rPr>
        <w:t xml:space="preserve">. </w:t>
      </w:r>
      <w:proofErr w:type="spellStart"/>
      <w:r w:rsidR="007C4DF3">
        <w:rPr>
          <w:rFonts w:ascii="Times New Roman" w:eastAsia="Times New Roman" w:hAnsi="Times New Roman" w:cs="Times New Roman"/>
          <w:color w:val="000000"/>
          <w:sz w:val="24"/>
          <w:szCs w:val="24"/>
          <w:lang w:val="en-ID"/>
        </w:rPr>
        <w:t>K</w:t>
      </w:r>
      <w:r w:rsidR="00FA63F2" w:rsidRPr="00940153">
        <w:rPr>
          <w:rFonts w:ascii="Times New Roman" w:eastAsia="Times New Roman" w:hAnsi="Times New Roman" w:cs="Times New Roman"/>
          <w:color w:val="000000"/>
          <w:sz w:val="24"/>
          <w:szCs w:val="24"/>
          <w:lang w:val="en-ID"/>
        </w:rPr>
        <w:t>esaksian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seorang</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tidak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dianggap</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kredibel</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dalam</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konteks</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budaya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7C4DF3">
        <w:rPr>
          <w:rFonts w:ascii="Times New Roman" w:eastAsia="Times New Roman" w:hAnsi="Times New Roman" w:cs="Times New Roman"/>
          <w:color w:val="000000"/>
          <w:sz w:val="24"/>
          <w:szCs w:val="24"/>
          <w:lang w:val="en-ID"/>
        </w:rPr>
        <w:t>waktu</w:t>
      </w:r>
      <w:proofErr w:type="spellEnd"/>
      <w:r w:rsidR="007C4DF3">
        <w:rPr>
          <w:rFonts w:ascii="Times New Roman" w:eastAsia="Times New Roman" w:hAnsi="Times New Roman" w:cs="Times New Roman"/>
          <w:color w:val="000000"/>
          <w:sz w:val="24"/>
          <w:szCs w:val="24"/>
          <w:lang w:val="en-ID"/>
        </w:rPr>
        <w:t xml:space="preserve"> </w:t>
      </w:r>
      <w:proofErr w:type="spellStart"/>
      <w:r w:rsidR="007C4DF3">
        <w:rPr>
          <w:rFonts w:ascii="Times New Roman" w:eastAsia="Times New Roman" w:hAnsi="Times New Roman" w:cs="Times New Roman"/>
          <w:color w:val="000000"/>
          <w:sz w:val="24"/>
          <w:szCs w:val="24"/>
          <w:lang w:val="en-ID"/>
        </w:rPr>
        <w:t>itu</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mungkin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saja</w:t>
      </w:r>
      <w:proofErr w:type="spellEnd"/>
      <w:r w:rsidR="00FA63F2" w:rsidRPr="00940153">
        <w:rPr>
          <w:rFonts w:ascii="Times New Roman" w:eastAsia="Times New Roman" w:hAnsi="Times New Roman" w:cs="Times New Roman"/>
          <w:color w:val="000000"/>
          <w:sz w:val="24"/>
          <w:szCs w:val="24"/>
          <w:lang w:val="en-ID"/>
        </w:rPr>
        <w:t xml:space="preserve"> Yohanes </w:t>
      </w:r>
      <w:proofErr w:type="spellStart"/>
      <w:r w:rsidR="00FA63F2" w:rsidRPr="00940153">
        <w:rPr>
          <w:rFonts w:ascii="Times New Roman" w:eastAsia="Times New Roman" w:hAnsi="Times New Roman" w:cs="Times New Roman"/>
          <w:color w:val="000000"/>
          <w:sz w:val="24"/>
          <w:szCs w:val="24"/>
          <w:lang w:val="en-ID"/>
        </w:rPr>
        <w:t>ingin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menyoroti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kepercayaan</w:t>
      </w:r>
      <w:proofErr w:type="spellEnd"/>
      <w:r w:rsidR="00FA63F2" w:rsidRPr="00940153">
        <w:rPr>
          <w:rFonts w:ascii="Times New Roman" w:eastAsia="Times New Roman" w:hAnsi="Times New Roman" w:cs="Times New Roman"/>
          <w:color w:val="000000"/>
          <w:sz w:val="24"/>
          <w:szCs w:val="24"/>
          <w:lang w:val="en-ID"/>
        </w:rPr>
        <w:t xml:space="preserve"> Murid </w:t>
      </w:r>
      <w:proofErr w:type="spellStart"/>
      <w:r w:rsidR="00FA63F2" w:rsidRPr="00940153">
        <w:rPr>
          <w:rFonts w:ascii="Times New Roman" w:eastAsia="Times New Roman" w:hAnsi="Times New Roman" w:cs="Times New Roman"/>
          <w:color w:val="000000"/>
          <w:sz w:val="24"/>
          <w:szCs w:val="24"/>
          <w:lang w:val="en-ID"/>
        </w:rPr>
        <w:t>Terkasih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dalam</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laporan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seorang</w:t>
      </w:r>
      <w:proofErr w:type="spellEnd"/>
      <w:r w:rsidR="00FA63F2" w:rsidRPr="00940153">
        <w:rPr>
          <w:rFonts w:ascii="Times New Roman" w:eastAsia="Times New Roman" w:hAnsi="Times New Roman" w:cs="Times New Roman"/>
          <w:color w:val="000000"/>
          <w:sz w:val="24"/>
          <w:szCs w:val="24"/>
          <w:lang w:val="en-ID"/>
        </w:rPr>
        <w:t xml:space="preserve"> </w:t>
      </w:r>
      <w:r w:rsidR="003C0AA5">
        <w:rPr>
          <w:rFonts w:ascii="Times New Roman" w:eastAsia="Times New Roman" w:hAnsi="Times New Roman" w:cs="Times New Roman"/>
          <w:color w:val="000000"/>
          <w:sz w:val="24"/>
          <w:szCs w:val="24"/>
          <w:lang w:val="en-ID"/>
        </w:rPr>
        <w:t>Perempuan.</w:t>
      </w:r>
    </w:p>
    <w:p w14:paraId="523785A6" w14:textId="43ECCDCC" w:rsidR="00FA63F2" w:rsidRPr="00D839CA" w:rsidRDefault="00FA63F2" w:rsidP="002561BB">
      <w:pPr>
        <w:spacing w:after="150" w:line="360" w:lineRule="auto"/>
        <w:ind w:firstLine="600"/>
        <w:rPr>
          <w:rFonts w:ascii="Times New Roman" w:eastAsia="Times New Roman" w:hAnsi="Times New Roman" w:cs="Times New Roman"/>
          <w:color w:val="000000"/>
          <w:sz w:val="24"/>
          <w:szCs w:val="24"/>
          <w:lang w:val="en-ID"/>
        </w:rPr>
      </w:pPr>
      <w:proofErr w:type="spellStart"/>
      <w:r w:rsidRPr="00940153">
        <w:rPr>
          <w:rFonts w:ascii="Times New Roman" w:eastAsia="Times New Roman" w:hAnsi="Times New Roman" w:cs="Times New Roman"/>
          <w:color w:val="000000"/>
          <w:sz w:val="24"/>
          <w:szCs w:val="24"/>
          <w:lang w:val="en-ID"/>
        </w:rPr>
        <w:t>Setelah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bertemu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dengan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telah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bangkit</w:t>
      </w:r>
      <w:proofErr w:type="spellEnd"/>
      <w:r w:rsidRPr="00940153">
        <w:rPr>
          <w:rFonts w:ascii="Times New Roman" w:eastAsia="Times New Roman" w:hAnsi="Times New Roman" w:cs="Times New Roman"/>
          <w:color w:val="000000"/>
          <w:sz w:val="24"/>
          <w:szCs w:val="24"/>
          <w:lang w:val="en-ID"/>
        </w:rPr>
        <w:t xml:space="preserve">, Maria </w:t>
      </w:r>
      <w:proofErr w:type="spellStart"/>
      <w:r w:rsidRPr="00940153">
        <w:rPr>
          <w:rFonts w:ascii="Times New Roman" w:eastAsia="Times New Roman" w:hAnsi="Times New Roman" w:cs="Times New Roman"/>
          <w:color w:val="000000"/>
          <w:sz w:val="24"/>
          <w:szCs w:val="24"/>
          <w:lang w:val="en-ID"/>
        </w:rPr>
        <w:t>ditugaskan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untuk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memberi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tahu</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saudara-saudara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tentang</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berita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kebangkitannya</w:t>
      </w:r>
      <w:proofErr w:type="spellEnd"/>
      <w:r w:rsidRPr="00940153">
        <w:rPr>
          <w:rFonts w:ascii="Times New Roman" w:eastAsia="Times New Roman" w:hAnsi="Times New Roman" w:cs="Times New Roman"/>
          <w:color w:val="000000"/>
          <w:sz w:val="24"/>
          <w:szCs w:val="24"/>
          <w:lang w:val="en-ID"/>
        </w:rPr>
        <w:t xml:space="preserve">. Maria </w:t>
      </w:r>
      <w:proofErr w:type="spellStart"/>
      <w:r w:rsidRPr="00940153">
        <w:rPr>
          <w:rFonts w:ascii="Times New Roman" w:eastAsia="Times New Roman" w:hAnsi="Times New Roman" w:cs="Times New Roman"/>
          <w:color w:val="000000"/>
          <w:sz w:val="24"/>
          <w:szCs w:val="24"/>
          <w:lang w:val="en-ID"/>
        </w:rPr>
        <w:t>dengan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bersemangat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mewartakan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pesan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yang</w:t>
      </w:r>
      <w:r w:rsidR="00C455C6">
        <w:rPr>
          <w:rFonts w:ascii="Times New Roman" w:eastAsia="Times New Roman" w:hAnsi="Times New Roman" w:cs="Times New Roman"/>
          <w:color w:val="000000"/>
          <w:sz w:val="24"/>
          <w:szCs w:val="24"/>
          <w:lang w:val="en-ID"/>
        </w:rPr>
        <w:t xml:space="preserve"> </w:t>
      </w:r>
      <w:proofErr w:type="spellStart"/>
      <w:r w:rsidR="00C455C6">
        <w:rPr>
          <w:rFonts w:ascii="Times New Roman" w:eastAsia="Times New Roman" w:hAnsi="Times New Roman" w:cs="Times New Roman"/>
          <w:color w:val="000000"/>
          <w:sz w:val="24"/>
          <w:szCs w:val="24"/>
          <w:lang w:val="en-ID"/>
        </w:rPr>
        <w:t>telah</w:t>
      </w:r>
      <w:proofErr w:type="spellEnd"/>
      <w:r w:rsidR="00C455C6">
        <w:rPr>
          <w:rFonts w:ascii="Times New Roman" w:eastAsia="Times New Roman" w:hAnsi="Times New Roman" w:cs="Times New Roman"/>
          <w:color w:val="000000"/>
          <w:sz w:val="24"/>
          <w:szCs w:val="24"/>
          <w:lang w:val="en-ID"/>
        </w:rPr>
        <w:t xml:space="preserve"> </w:t>
      </w:r>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bangkit</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kepada</w:t>
      </w:r>
      <w:proofErr w:type="spellEnd"/>
      <w:r w:rsidRPr="00940153">
        <w:rPr>
          <w:rFonts w:ascii="Times New Roman" w:eastAsia="Times New Roman" w:hAnsi="Times New Roman" w:cs="Times New Roman"/>
          <w:color w:val="000000"/>
          <w:sz w:val="24"/>
          <w:szCs w:val="24"/>
          <w:lang w:val="en-ID"/>
        </w:rPr>
        <w:t xml:space="preserve"> para murid, dan para murid </w:t>
      </w:r>
      <w:proofErr w:type="spellStart"/>
      <w:r w:rsidRPr="00940153">
        <w:rPr>
          <w:rFonts w:ascii="Times New Roman" w:eastAsia="Times New Roman" w:hAnsi="Times New Roman" w:cs="Times New Roman"/>
          <w:color w:val="000000"/>
          <w:sz w:val="24"/>
          <w:szCs w:val="24"/>
          <w:lang w:val="en-ID"/>
        </w:rPr>
        <w:t>mempercayai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kesaksian</w:t>
      </w:r>
      <w:proofErr w:type="spellEnd"/>
      <w:r w:rsidRPr="00940153">
        <w:rPr>
          <w:rFonts w:ascii="Times New Roman" w:eastAsia="Times New Roman" w:hAnsi="Times New Roman" w:cs="Times New Roman"/>
          <w:color w:val="000000"/>
          <w:sz w:val="24"/>
          <w:szCs w:val="24"/>
          <w:lang w:val="en-ID"/>
        </w:rPr>
        <w:t xml:space="preserve"> Maria.</w:t>
      </w:r>
    </w:p>
    <w:p w14:paraId="42322A8E" w14:textId="77777777" w:rsidR="00826A6E" w:rsidRDefault="00FA63F2" w:rsidP="002561BB">
      <w:pPr>
        <w:spacing w:after="150" w:line="360" w:lineRule="auto"/>
        <w:ind w:firstLine="600"/>
        <w:rPr>
          <w:rFonts w:ascii="Times New Roman" w:eastAsia="Times New Roman" w:hAnsi="Times New Roman" w:cs="Times New Roman"/>
          <w:color w:val="000000"/>
          <w:sz w:val="24"/>
          <w:szCs w:val="24"/>
          <w:lang w:val="en-ID"/>
        </w:rPr>
      </w:pPr>
      <w:r w:rsidRPr="00940153">
        <w:rPr>
          <w:rFonts w:ascii="Times New Roman" w:eastAsia="Times New Roman" w:hAnsi="Times New Roman" w:cs="Times New Roman"/>
          <w:color w:val="000000"/>
          <w:sz w:val="24"/>
          <w:szCs w:val="24"/>
          <w:lang w:val="en-ID"/>
        </w:rPr>
        <w:t xml:space="preserve">Dalam </w:t>
      </w:r>
      <w:proofErr w:type="spellStart"/>
      <w:r w:rsidRPr="00940153">
        <w:rPr>
          <w:rFonts w:ascii="Times New Roman" w:eastAsia="Times New Roman" w:hAnsi="Times New Roman" w:cs="Times New Roman"/>
          <w:color w:val="000000"/>
          <w:sz w:val="24"/>
          <w:szCs w:val="24"/>
          <w:lang w:val="en-ID"/>
        </w:rPr>
        <w:t>tradis</w:t>
      </w:r>
      <w:r w:rsidR="00174C26">
        <w:rPr>
          <w:rFonts w:ascii="Times New Roman" w:eastAsia="Times New Roman" w:hAnsi="Times New Roman" w:cs="Times New Roman"/>
          <w:color w:val="000000"/>
          <w:sz w:val="24"/>
          <w:szCs w:val="24"/>
          <w:lang w:val="en-ID"/>
        </w:rPr>
        <w:t>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prioritas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telah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diberikan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laki-laki</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namun</w:t>
      </w:r>
      <w:proofErr w:type="spellEnd"/>
      <w:r w:rsidR="00174C26">
        <w:rPr>
          <w:rFonts w:ascii="Times New Roman" w:eastAsia="Times New Roman" w:hAnsi="Times New Roman" w:cs="Times New Roman"/>
          <w:color w:val="000000"/>
          <w:sz w:val="24"/>
          <w:szCs w:val="24"/>
          <w:lang w:val="en-ID"/>
        </w:rPr>
        <w:t xml:space="preserve"> di </w:t>
      </w:r>
      <w:proofErr w:type="spellStart"/>
      <w:r w:rsidR="00174C26">
        <w:rPr>
          <w:rFonts w:ascii="Times New Roman" w:eastAsia="Times New Roman" w:hAnsi="Times New Roman" w:cs="Times New Roman"/>
          <w:color w:val="000000"/>
          <w:sz w:val="24"/>
          <w:szCs w:val="24"/>
          <w:lang w:val="en-ID"/>
        </w:rPr>
        <w:t>dalam</w:t>
      </w:r>
      <w:proofErr w:type="spellEnd"/>
      <w:r w:rsidR="00174C26">
        <w:rPr>
          <w:rFonts w:ascii="Times New Roman" w:eastAsia="Times New Roman" w:hAnsi="Times New Roman" w:cs="Times New Roman"/>
          <w:color w:val="000000"/>
          <w:sz w:val="24"/>
          <w:szCs w:val="24"/>
          <w:lang w:val="en-ID"/>
        </w:rPr>
        <w:t xml:space="preserve"> kitab Yohanes, </w:t>
      </w:r>
      <w:proofErr w:type="spellStart"/>
      <w:r w:rsidR="00174C26">
        <w:rPr>
          <w:rFonts w:ascii="Times New Roman" w:eastAsia="Times New Roman" w:hAnsi="Times New Roman" w:cs="Times New Roman"/>
          <w:color w:val="000000"/>
          <w:sz w:val="24"/>
          <w:szCs w:val="24"/>
          <w:lang w:val="en-ID"/>
        </w:rPr>
        <w:t>dengan</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jelas</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menegaskan</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bahwa</w:t>
      </w:r>
      <w:proofErr w:type="spellEnd"/>
      <w:r w:rsidR="00174C26">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yang </w:t>
      </w:r>
      <w:proofErr w:type="spellStart"/>
      <w:r w:rsidRPr="00940153">
        <w:rPr>
          <w:rFonts w:ascii="Times New Roman" w:eastAsia="Times New Roman" w:hAnsi="Times New Roman" w:cs="Times New Roman"/>
          <w:color w:val="000000"/>
          <w:sz w:val="24"/>
          <w:szCs w:val="24"/>
          <w:lang w:val="en-ID"/>
        </w:rPr>
        <w:t>menemukan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kubur</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keadaan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kosong</w:t>
      </w:r>
      <w:proofErr w:type="spellEnd"/>
      <w:r w:rsidRPr="00940153">
        <w:rPr>
          <w:rFonts w:ascii="Times New Roman" w:eastAsia="Times New Roman" w:hAnsi="Times New Roman" w:cs="Times New Roman"/>
          <w:color w:val="000000"/>
          <w:sz w:val="24"/>
          <w:szCs w:val="24"/>
          <w:lang w:val="en-ID"/>
        </w:rPr>
        <w:t>.</w:t>
      </w:r>
      <w:r w:rsidR="00174C26">
        <w:rPr>
          <w:rFonts w:ascii="Times New Roman" w:eastAsia="Times New Roman" w:hAnsi="Times New Roman" w:cs="Times New Roman"/>
          <w:color w:val="000000"/>
          <w:sz w:val="24"/>
          <w:szCs w:val="24"/>
          <w:lang w:val="en-ID"/>
        </w:rPr>
        <w:t xml:space="preserve">  </w:t>
      </w:r>
      <w:proofErr w:type="spellStart"/>
      <w:r w:rsidR="002D2E1B">
        <w:rPr>
          <w:rFonts w:ascii="Times New Roman" w:eastAsia="Times New Roman" w:hAnsi="Times New Roman" w:cs="Times New Roman"/>
          <w:color w:val="000000"/>
          <w:sz w:val="24"/>
          <w:szCs w:val="24"/>
          <w:lang w:val="en-ID"/>
        </w:rPr>
        <w:t>K</w:t>
      </w:r>
      <w:r w:rsidRPr="00940153">
        <w:rPr>
          <w:rFonts w:ascii="Times New Roman" w:eastAsia="Times New Roman" w:hAnsi="Times New Roman" w:cs="Times New Roman"/>
          <w:color w:val="000000"/>
          <w:sz w:val="24"/>
          <w:szCs w:val="24"/>
          <w:lang w:val="en-ID"/>
        </w:rPr>
        <w:t>ebangkitan</w:t>
      </w:r>
      <w:proofErr w:type="spellEnd"/>
      <w:r w:rsidRPr="00940153">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Kristus</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adalah</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doktrin</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penting</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sekaligus</w:t>
      </w:r>
      <w:proofErr w:type="spellEnd"/>
      <w:r w:rsidR="00174C26">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adalah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dasar</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iman</w:t>
      </w:r>
      <w:proofErr w:type="spellEnd"/>
      <w:r w:rsidRPr="00940153">
        <w:rPr>
          <w:rFonts w:ascii="Times New Roman" w:eastAsia="Times New Roman" w:hAnsi="Times New Roman" w:cs="Times New Roman"/>
          <w:color w:val="000000"/>
          <w:sz w:val="24"/>
          <w:szCs w:val="24"/>
          <w:lang w:val="en-ID"/>
        </w:rPr>
        <w:t xml:space="preserve"> </w:t>
      </w:r>
      <w:r w:rsidR="00174C26">
        <w:rPr>
          <w:rFonts w:ascii="Times New Roman" w:eastAsia="Times New Roman" w:hAnsi="Times New Roman" w:cs="Times New Roman"/>
          <w:color w:val="000000"/>
          <w:sz w:val="24"/>
          <w:szCs w:val="24"/>
          <w:lang w:val="en-ID"/>
        </w:rPr>
        <w:t xml:space="preserve">yang </w:t>
      </w:r>
      <w:proofErr w:type="spellStart"/>
      <w:r w:rsidR="00174C26">
        <w:rPr>
          <w:rFonts w:ascii="Times New Roman" w:eastAsia="Times New Roman" w:hAnsi="Times New Roman" w:cs="Times New Roman"/>
          <w:color w:val="000000"/>
          <w:sz w:val="24"/>
          <w:szCs w:val="24"/>
          <w:lang w:val="en-ID"/>
        </w:rPr>
        <w:t>diajarkan</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dalam</w:t>
      </w:r>
      <w:proofErr w:type="spellEnd"/>
      <w:r w:rsidR="00174C26">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Perjanjian</w:t>
      </w:r>
      <w:proofErr w:type="spellEnd"/>
      <w:r w:rsidRPr="00940153">
        <w:rPr>
          <w:rFonts w:ascii="Times New Roman" w:eastAsia="Times New Roman" w:hAnsi="Times New Roman" w:cs="Times New Roman"/>
          <w:color w:val="000000"/>
          <w:sz w:val="24"/>
          <w:szCs w:val="24"/>
          <w:lang w:val="en-ID"/>
        </w:rPr>
        <w:t xml:space="preserve"> Baru (1 Kor. 15:12-19, 1 </w:t>
      </w:r>
      <w:proofErr w:type="spellStart"/>
      <w:r w:rsidRPr="00940153">
        <w:rPr>
          <w:rFonts w:ascii="Times New Roman" w:eastAsia="Times New Roman" w:hAnsi="Times New Roman" w:cs="Times New Roman"/>
          <w:color w:val="000000"/>
          <w:sz w:val="24"/>
          <w:szCs w:val="24"/>
          <w:lang w:val="en-ID"/>
        </w:rPr>
        <w:t>Tes</w:t>
      </w:r>
      <w:proofErr w:type="spellEnd"/>
      <w:r w:rsidRPr="00940153">
        <w:rPr>
          <w:rFonts w:ascii="Times New Roman" w:eastAsia="Times New Roman" w:hAnsi="Times New Roman" w:cs="Times New Roman"/>
          <w:color w:val="000000"/>
          <w:sz w:val="24"/>
          <w:szCs w:val="24"/>
          <w:lang w:val="en-ID"/>
        </w:rPr>
        <w:t>. 4:14 dan Rom. 10:9)</w:t>
      </w:r>
      <w:r w:rsidR="002D2E1B">
        <w:rPr>
          <w:rFonts w:ascii="Times New Roman" w:eastAsia="Times New Roman" w:hAnsi="Times New Roman" w:cs="Times New Roman"/>
          <w:color w:val="000000"/>
          <w:sz w:val="24"/>
          <w:szCs w:val="24"/>
          <w:lang w:val="en-ID"/>
        </w:rPr>
        <w:t>, d</w:t>
      </w:r>
      <w:r w:rsidR="00174C26">
        <w:rPr>
          <w:rFonts w:ascii="Times New Roman" w:eastAsia="Times New Roman" w:hAnsi="Times New Roman" w:cs="Times New Roman"/>
          <w:color w:val="000000"/>
          <w:sz w:val="24"/>
          <w:szCs w:val="24"/>
          <w:lang w:val="en-ID"/>
        </w:rPr>
        <w:t xml:space="preserve">an </w:t>
      </w:r>
      <w:proofErr w:type="spellStart"/>
      <w:r w:rsidR="00174C26">
        <w:rPr>
          <w:rFonts w:ascii="Times New Roman" w:eastAsia="Times New Roman" w:hAnsi="Times New Roman" w:cs="Times New Roman"/>
          <w:color w:val="000000"/>
          <w:sz w:val="24"/>
          <w:szCs w:val="24"/>
          <w:lang w:val="en-ID"/>
        </w:rPr>
        <w:t>ajaran</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dasar</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tersebut</w:t>
      </w:r>
      <w:proofErr w:type="spellEnd"/>
      <w:r w:rsidR="00174C26">
        <w:rPr>
          <w:rFonts w:ascii="Times New Roman" w:eastAsia="Times New Roman" w:hAnsi="Times New Roman" w:cs="Times New Roman"/>
          <w:color w:val="000000"/>
          <w:sz w:val="24"/>
          <w:szCs w:val="24"/>
          <w:lang w:val="en-ID"/>
        </w:rPr>
        <w:t xml:space="preserve"> </w:t>
      </w:r>
      <w:proofErr w:type="spellStart"/>
      <w:r w:rsidR="00174C26">
        <w:rPr>
          <w:rFonts w:ascii="Times New Roman" w:eastAsia="Times New Roman" w:hAnsi="Times New Roman" w:cs="Times New Roman"/>
          <w:color w:val="000000"/>
          <w:sz w:val="24"/>
          <w:szCs w:val="24"/>
          <w:lang w:val="en-ID"/>
        </w:rPr>
        <w:t>di</w:t>
      </w:r>
      <w:r w:rsidRPr="00940153">
        <w:rPr>
          <w:rFonts w:ascii="Times New Roman" w:eastAsia="Times New Roman" w:hAnsi="Times New Roman" w:cs="Times New Roman"/>
          <w:color w:val="000000"/>
          <w:sz w:val="24"/>
          <w:szCs w:val="24"/>
          <w:lang w:val="en-ID"/>
        </w:rPr>
        <w:t>percayakan</w:t>
      </w:r>
      <w:proofErr w:type="spellEnd"/>
      <w:r w:rsidR="002D2E1B">
        <w:rPr>
          <w:rFonts w:ascii="Times New Roman" w:eastAsia="Times New Roman" w:hAnsi="Times New Roman" w:cs="Times New Roman"/>
          <w:color w:val="000000"/>
          <w:sz w:val="24"/>
          <w:szCs w:val="24"/>
          <w:lang w:val="en-ID"/>
        </w:rPr>
        <w:t xml:space="preserve"> </w:t>
      </w:r>
      <w:proofErr w:type="spellStart"/>
      <w:r w:rsidR="002D2E1B">
        <w:rPr>
          <w:rFonts w:ascii="Times New Roman" w:eastAsia="Times New Roman" w:hAnsi="Times New Roman" w:cs="Times New Roman"/>
          <w:color w:val="000000"/>
          <w:sz w:val="24"/>
          <w:szCs w:val="24"/>
          <w:lang w:val="en-ID"/>
        </w:rPr>
        <w:t>kepada</w:t>
      </w:r>
      <w:proofErr w:type="spellEnd"/>
      <w:r w:rsidR="002D2E1B">
        <w:rPr>
          <w:rFonts w:ascii="Times New Roman" w:eastAsia="Times New Roman" w:hAnsi="Times New Roman" w:cs="Times New Roman"/>
          <w:color w:val="000000"/>
          <w:sz w:val="24"/>
          <w:szCs w:val="24"/>
          <w:lang w:val="en-ID"/>
        </w:rPr>
        <w:t xml:space="preserve"> </w:t>
      </w:r>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w:t>
      </w:r>
      <w:r w:rsidR="002D2E1B">
        <w:rPr>
          <w:rFonts w:ascii="Times New Roman" w:eastAsia="Times New Roman" w:hAnsi="Times New Roman" w:cs="Times New Roman"/>
          <w:color w:val="000000"/>
          <w:sz w:val="24"/>
          <w:szCs w:val="24"/>
          <w:lang w:val="en-ID"/>
        </w:rPr>
        <w:t xml:space="preserve">Perempuan. </w:t>
      </w:r>
      <w:r w:rsidR="00A8003A">
        <w:rPr>
          <w:rFonts w:ascii="Times New Roman" w:eastAsia="Times New Roman" w:hAnsi="Times New Roman" w:cs="Times New Roman"/>
          <w:color w:val="000000"/>
          <w:sz w:val="24"/>
          <w:szCs w:val="24"/>
          <w:lang w:val="en-ID"/>
        </w:rPr>
        <w:t xml:space="preserve">Di </w:t>
      </w:r>
      <w:proofErr w:type="spellStart"/>
      <w:r w:rsidR="00A8003A">
        <w:rPr>
          <w:rFonts w:ascii="Times New Roman" w:eastAsia="Times New Roman" w:hAnsi="Times New Roman" w:cs="Times New Roman"/>
          <w:color w:val="000000"/>
          <w:sz w:val="24"/>
          <w:szCs w:val="24"/>
          <w:lang w:val="en-ID"/>
        </w:rPr>
        <w:t>dalam</w:t>
      </w:r>
      <w:proofErr w:type="spellEnd"/>
      <w:r w:rsidR="00A8003A">
        <w:rPr>
          <w:rFonts w:ascii="Times New Roman" w:eastAsia="Times New Roman" w:hAnsi="Times New Roman" w:cs="Times New Roman"/>
          <w:color w:val="000000"/>
          <w:sz w:val="24"/>
          <w:szCs w:val="24"/>
          <w:lang w:val="en-ID"/>
        </w:rPr>
        <w:t xml:space="preserve"> </w:t>
      </w:r>
      <w:proofErr w:type="spellStart"/>
      <w:r w:rsidR="00A8003A">
        <w:rPr>
          <w:rFonts w:ascii="Times New Roman" w:eastAsia="Times New Roman" w:hAnsi="Times New Roman" w:cs="Times New Roman"/>
          <w:color w:val="000000"/>
          <w:sz w:val="24"/>
          <w:szCs w:val="24"/>
          <w:lang w:val="en-ID"/>
        </w:rPr>
        <w:t>pasal</w:t>
      </w:r>
      <w:proofErr w:type="spellEnd"/>
      <w:r w:rsidR="00A8003A">
        <w:rPr>
          <w:rFonts w:ascii="Times New Roman" w:eastAsia="Times New Roman" w:hAnsi="Times New Roman" w:cs="Times New Roman"/>
          <w:color w:val="000000"/>
          <w:sz w:val="24"/>
          <w:szCs w:val="24"/>
          <w:lang w:val="en-ID"/>
        </w:rPr>
        <w:t xml:space="preserve"> 20 </w:t>
      </w:r>
      <w:r w:rsidRPr="00940153">
        <w:rPr>
          <w:rFonts w:ascii="Times New Roman" w:eastAsia="Times New Roman" w:hAnsi="Times New Roman" w:cs="Times New Roman"/>
          <w:color w:val="000000"/>
          <w:sz w:val="24"/>
          <w:szCs w:val="24"/>
          <w:lang w:val="en-ID"/>
        </w:rPr>
        <w:t xml:space="preserve"> Petrus dan Murid </w:t>
      </w:r>
      <w:proofErr w:type="spellStart"/>
      <w:r w:rsidRPr="00940153">
        <w:rPr>
          <w:rFonts w:ascii="Times New Roman" w:eastAsia="Times New Roman" w:hAnsi="Times New Roman" w:cs="Times New Roman"/>
          <w:color w:val="000000"/>
          <w:sz w:val="24"/>
          <w:szCs w:val="24"/>
          <w:lang w:val="en-ID"/>
        </w:rPr>
        <w:t>Terkasih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berada</w:t>
      </w:r>
      <w:proofErr w:type="spellEnd"/>
      <w:r w:rsidRPr="00940153">
        <w:rPr>
          <w:rFonts w:ascii="Times New Roman" w:eastAsia="Times New Roman" w:hAnsi="Times New Roman" w:cs="Times New Roman"/>
          <w:color w:val="000000"/>
          <w:sz w:val="24"/>
          <w:szCs w:val="24"/>
          <w:lang w:val="en-ID"/>
        </w:rPr>
        <w:t xml:space="preserve"> di </w:t>
      </w:r>
      <w:proofErr w:type="spellStart"/>
      <w:r w:rsidRPr="00940153">
        <w:rPr>
          <w:rFonts w:ascii="Times New Roman" w:eastAsia="Times New Roman" w:hAnsi="Times New Roman" w:cs="Times New Roman"/>
          <w:color w:val="000000"/>
          <w:sz w:val="24"/>
          <w:szCs w:val="24"/>
          <w:lang w:val="en-ID"/>
        </w:rPr>
        <w:t>kuburan</w:t>
      </w:r>
      <w:proofErr w:type="spellEnd"/>
      <w:r w:rsidR="00A8003A">
        <w:rPr>
          <w:rFonts w:ascii="Times New Roman" w:eastAsia="Times New Roman" w:hAnsi="Times New Roman" w:cs="Times New Roman"/>
          <w:color w:val="000000"/>
          <w:sz w:val="24"/>
          <w:szCs w:val="24"/>
          <w:lang w:val="en-ID"/>
        </w:rPr>
        <w:t xml:space="preserve"> </w:t>
      </w:r>
      <w:proofErr w:type="spellStart"/>
      <w:r w:rsidR="00A8003A">
        <w:rPr>
          <w:rFonts w:ascii="Times New Roman" w:eastAsia="Times New Roman" w:hAnsi="Times New Roman" w:cs="Times New Roman"/>
          <w:color w:val="000000"/>
          <w:sz w:val="24"/>
          <w:szCs w:val="24"/>
          <w:lang w:val="en-ID"/>
        </w:rPr>
        <w:t>namun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tidak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menampakkan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diri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kepada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mereka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Yesus</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memilih</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untuk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menunjuk</w:t>
      </w:r>
      <w:proofErr w:type="spellEnd"/>
      <w:r w:rsidR="00112FA2">
        <w:rPr>
          <w:rFonts w:ascii="Times New Roman" w:eastAsia="Times New Roman" w:hAnsi="Times New Roman" w:cs="Times New Roman"/>
          <w:color w:val="000000"/>
          <w:sz w:val="24"/>
          <w:szCs w:val="24"/>
          <w:lang w:val="en-ID"/>
        </w:rPr>
        <w:t xml:space="preserve"> </w:t>
      </w:r>
      <w:proofErr w:type="spellStart"/>
      <w:r w:rsidR="00112FA2">
        <w:rPr>
          <w:rFonts w:ascii="Times New Roman" w:eastAsia="Times New Roman" w:hAnsi="Times New Roman" w:cs="Times New Roman"/>
          <w:color w:val="000000"/>
          <w:sz w:val="24"/>
          <w:szCs w:val="24"/>
          <w:lang w:val="en-ID"/>
        </w:rPr>
        <w:t>peristiwa</w:t>
      </w:r>
      <w:proofErr w:type="spellEnd"/>
      <w:r w:rsidR="00112FA2">
        <w:rPr>
          <w:rFonts w:ascii="Times New Roman" w:eastAsia="Times New Roman" w:hAnsi="Times New Roman" w:cs="Times New Roman"/>
          <w:color w:val="000000"/>
          <w:sz w:val="24"/>
          <w:szCs w:val="24"/>
          <w:lang w:val="en-ID"/>
        </w:rPr>
        <w:t xml:space="preserve"> </w:t>
      </w:r>
      <w:proofErr w:type="spellStart"/>
      <w:r w:rsidR="00112FA2">
        <w:rPr>
          <w:rFonts w:ascii="Times New Roman" w:eastAsia="Times New Roman" w:hAnsi="Times New Roman" w:cs="Times New Roman"/>
          <w:color w:val="000000"/>
          <w:sz w:val="24"/>
          <w:szCs w:val="24"/>
          <w:lang w:val="en-ID"/>
        </w:rPr>
        <w:t>besar</w:t>
      </w:r>
      <w:proofErr w:type="spellEnd"/>
      <w:r w:rsidR="00112FA2">
        <w:rPr>
          <w:rFonts w:ascii="Times New Roman" w:eastAsia="Times New Roman" w:hAnsi="Times New Roman" w:cs="Times New Roman"/>
          <w:color w:val="000000"/>
          <w:sz w:val="24"/>
          <w:szCs w:val="24"/>
          <w:lang w:val="en-ID"/>
        </w:rPr>
        <w:t xml:space="preserve"> </w:t>
      </w:r>
      <w:proofErr w:type="spellStart"/>
      <w:r w:rsidR="00112FA2">
        <w:rPr>
          <w:rFonts w:ascii="Times New Roman" w:eastAsia="Times New Roman" w:hAnsi="Times New Roman" w:cs="Times New Roman"/>
          <w:color w:val="000000"/>
          <w:sz w:val="24"/>
          <w:szCs w:val="24"/>
          <w:lang w:val="en-ID"/>
        </w:rPr>
        <w:t>ini</w:t>
      </w:r>
      <w:proofErr w:type="spellEnd"/>
      <w:r w:rsidR="00112FA2">
        <w:rPr>
          <w:rFonts w:ascii="Times New Roman" w:eastAsia="Times New Roman" w:hAnsi="Times New Roman" w:cs="Times New Roman"/>
          <w:color w:val="000000"/>
          <w:sz w:val="24"/>
          <w:szCs w:val="24"/>
          <w:lang w:val="en-ID"/>
        </w:rPr>
        <w:t xml:space="preserve"> </w:t>
      </w:r>
      <w:proofErr w:type="spellStart"/>
      <w:r w:rsidR="00112FA2">
        <w:rPr>
          <w:rFonts w:ascii="Times New Roman" w:eastAsia="Times New Roman" w:hAnsi="Times New Roman" w:cs="Times New Roman"/>
          <w:color w:val="000000"/>
          <w:sz w:val="24"/>
          <w:szCs w:val="24"/>
          <w:lang w:val="en-ID"/>
        </w:rPr>
        <w:t>kepada</w:t>
      </w:r>
      <w:proofErr w:type="spellEnd"/>
      <w:r w:rsidR="00112FA2">
        <w:rPr>
          <w:rFonts w:ascii="Times New Roman" w:eastAsia="Times New Roman" w:hAnsi="Times New Roman" w:cs="Times New Roman"/>
          <w:color w:val="000000"/>
          <w:sz w:val="24"/>
          <w:szCs w:val="24"/>
          <w:lang w:val="en-ID"/>
        </w:rPr>
        <w:t xml:space="preserve"> </w:t>
      </w:r>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sebagai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saksinya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meskipun</w:t>
      </w:r>
      <w:proofErr w:type="spellEnd"/>
      <w:r w:rsidRPr="00940153">
        <w:rPr>
          <w:rFonts w:ascii="Times New Roman" w:eastAsia="Times New Roman" w:hAnsi="Times New Roman" w:cs="Times New Roman"/>
          <w:color w:val="000000"/>
          <w:sz w:val="24"/>
          <w:szCs w:val="24"/>
          <w:lang w:val="en-ID"/>
        </w:rPr>
        <w:t xml:space="preserve"> </w:t>
      </w:r>
      <w:proofErr w:type="spellStart"/>
      <w:r w:rsidR="00112FA2">
        <w:rPr>
          <w:rFonts w:ascii="Times New Roman" w:eastAsia="Times New Roman" w:hAnsi="Times New Roman" w:cs="Times New Roman"/>
          <w:color w:val="000000"/>
          <w:sz w:val="24"/>
          <w:szCs w:val="24"/>
          <w:lang w:val="en-ID"/>
        </w:rPr>
        <w:t>secara</w:t>
      </w:r>
      <w:proofErr w:type="spellEnd"/>
      <w:r w:rsidR="00112FA2">
        <w:rPr>
          <w:rFonts w:ascii="Times New Roman" w:eastAsia="Times New Roman" w:hAnsi="Times New Roman" w:cs="Times New Roman"/>
          <w:color w:val="000000"/>
          <w:sz w:val="24"/>
          <w:szCs w:val="24"/>
          <w:lang w:val="en-ID"/>
        </w:rPr>
        <w:t xml:space="preserve"> </w:t>
      </w:r>
      <w:proofErr w:type="spellStart"/>
      <w:r w:rsidR="00112FA2">
        <w:rPr>
          <w:rFonts w:ascii="Times New Roman" w:eastAsia="Times New Roman" w:hAnsi="Times New Roman" w:cs="Times New Roman"/>
          <w:color w:val="000000"/>
          <w:sz w:val="24"/>
          <w:szCs w:val="24"/>
          <w:lang w:val="en-ID"/>
        </w:rPr>
        <w:t>tradisi</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kesaksian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seorang</w:t>
      </w:r>
      <w:proofErr w:type="spellEnd"/>
      <w:r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tidak</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diperhitungkan</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dalam</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budaya</w:t>
      </w:r>
      <w:proofErr w:type="spellEnd"/>
      <w:r w:rsidRPr="00940153">
        <w:rPr>
          <w:rFonts w:ascii="Times New Roman" w:eastAsia="Times New Roman" w:hAnsi="Times New Roman" w:cs="Times New Roman"/>
          <w:color w:val="000000"/>
          <w:sz w:val="24"/>
          <w:szCs w:val="24"/>
          <w:lang w:val="en-ID"/>
        </w:rPr>
        <w:t xml:space="preserve"> </w:t>
      </w:r>
      <w:proofErr w:type="spellStart"/>
      <w:r w:rsidRPr="00940153">
        <w:rPr>
          <w:rFonts w:ascii="Times New Roman" w:eastAsia="Times New Roman" w:hAnsi="Times New Roman" w:cs="Times New Roman"/>
          <w:color w:val="000000"/>
          <w:sz w:val="24"/>
          <w:szCs w:val="24"/>
          <w:lang w:val="en-ID"/>
        </w:rPr>
        <w:t>Yahudi</w:t>
      </w:r>
      <w:proofErr w:type="spellEnd"/>
      <w:r w:rsidRPr="00940153">
        <w:rPr>
          <w:rFonts w:ascii="Times New Roman" w:eastAsia="Times New Roman" w:hAnsi="Times New Roman" w:cs="Times New Roman"/>
          <w:color w:val="000000"/>
          <w:sz w:val="24"/>
          <w:szCs w:val="24"/>
          <w:lang w:val="en-ID"/>
        </w:rPr>
        <w:t>.</w:t>
      </w:r>
    </w:p>
    <w:p w14:paraId="385CEC69" w14:textId="721EB727" w:rsidR="00FA63F2" w:rsidRPr="00940153" w:rsidRDefault="00826A6E" w:rsidP="002561BB">
      <w:pPr>
        <w:spacing w:after="150" w:line="360" w:lineRule="auto"/>
        <w:ind w:firstLine="600"/>
        <w:rPr>
          <w:rFonts w:ascii="Times New Roman" w:eastAsia="Times New Roman" w:hAnsi="Times New Roman" w:cs="Times New Roman"/>
          <w:color w:val="000000"/>
          <w:sz w:val="24"/>
          <w:szCs w:val="24"/>
          <w:lang w:val="en-ID"/>
        </w:rPr>
      </w:pPr>
      <w:proofErr w:type="spellStart"/>
      <w:r>
        <w:rPr>
          <w:rFonts w:ascii="Times New Roman" w:eastAsia="Times New Roman" w:hAnsi="Times New Roman" w:cs="Times New Roman"/>
          <w:color w:val="000000"/>
          <w:sz w:val="24"/>
          <w:szCs w:val="24"/>
          <w:lang w:val="en-ID"/>
        </w:rPr>
        <w:t>Menurut</w:t>
      </w:r>
      <w:proofErr w:type="spellEnd"/>
      <w:r>
        <w:rPr>
          <w:rFonts w:ascii="Times New Roman" w:eastAsia="Times New Roman" w:hAnsi="Times New Roman" w:cs="Times New Roman"/>
          <w:color w:val="000000"/>
          <w:sz w:val="24"/>
          <w:szCs w:val="24"/>
          <w:lang w:val="en-ID"/>
        </w:rPr>
        <w:t xml:space="preserve"> Brown </w:t>
      </w:r>
      <w:proofErr w:type="spellStart"/>
      <w:r>
        <w:rPr>
          <w:rFonts w:ascii="Times New Roman" w:eastAsia="Times New Roman" w:hAnsi="Times New Roman" w:cs="Times New Roman"/>
          <w:color w:val="000000"/>
          <w:sz w:val="24"/>
          <w:szCs w:val="24"/>
          <w:lang w:val="en-ID"/>
        </w:rPr>
        <w:t>seperti</w:t>
      </w:r>
      <w:proofErr w:type="spellEnd"/>
      <w:r>
        <w:rPr>
          <w:rFonts w:ascii="Times New Roman" w:eastAsia="Times New Roman" w:hAnsi="Times New Roman" w:cs="Times New Roman"/>
          <w:color w:val="000000"/>
          <w:sz w:val="24"/>
          <w:szCs w:val="24"/>
          <w:lang w:val="en-ID"/>
        </w:rPr>
        <w:t xml:space="preserve"> yang </w:t>
      </w:r>
      <w:proofErr w:type="spellStart"/>
      <w:r>
        <w:rPr>
          <w:rFonts w:ascii="Times New Roman" w:eastAsia="Times New Roman" w:hAnsi="Times New Roman" w:cs="Times New Roman"/>
          <w:color w:val="000000"/>
          <w:sz w:val="24"/>
          <w:szCs w:val="24"/>
          <w:lang w:val="en-ID"/>
        </w:rPr>
        <w:t>dikutip</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thiesen</w:t>
      </w:r>
      <w:proofErr w:type="spellEnd"/>
      <w:r>
        <w:rPr>
          <w:rFonts w:ascii="Times New Roman" w:eastAsia="Times New Roman" w:hAnsi="Times New Roman" w:cs="Times New Roman"/>
          <w:color w:val="000000"/>
          <w:sz w:val="24"/>
          <w:szCs w:val="24"/>
          <w:lang w:val="en-ID"/>
        </w:rPr>
        <w:t xml:space="preserve">, Di </w:t>
      </w:r>
      <w:proofErr w:type="spellStart"/>
      <w:r>
        <w:rPr>
          <w:rFonts w:ascii="Times New Roman" w:eastAsia="Times New Roman" w:hAnsi="Times New Roman" w:cs="Times New Roman"/>
          <w:color w:val="000000"/>
          <w:sz w:val="24"/>
          <w:szCs w:val="24"/>
          <w:lang w:val="en-ID"/>
        </w:rPr>
        <w:t>dalam</w:t>
      </w:r>
      <w:proofErr w:type="spellEnd"/>
      <w:r>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tradisi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Gereja</w:t>
      </w:r>
      <w:proofErr w:type="spellEnd"/>
      <w:r w:rsidR="00FA63F2" w:rsidRPr="00940153">
        <w:rPr>
          <w:rFonts w:ascii="Times New Roman" w:eastAsia="Times New Roman" w:hAnsi="Times New Roman" w:cs="Times New Roman"/>
          <w:color w:val="000000"/>
          <w:sz w:val="24"/>
          <w:szCs w:val="24"/>
          <w:lang w:val="en-ID"/>
        </w:rPr>
        <w:t xml:space="preserve"> Barat </w:t>
      </w:r>
      <w:proofErr w:type="spellStart"/>
      <w:r>
        <w:rPr>
          <w:rFonts w:ascii="Times New Roman" w:eastAsia="Times New Roman" w:hAnsi="Times New Roman" w:cs="Times New Roman"/>
          <w:color w:val="000000"/>
          <w:sz w:val="24"/>
          <w:szCs w:val="24"/>
          <w:lang w:val="en-ID"/>
        </w:rPr>
        <w:t>tetap</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mengajarkan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bahwa</w:t>
      </w:r>
      <w:proofErr w:type="spellEnd"/>
      <w:r>
        <w:rPr>
          <w:rFonts w:ascii="Times New Roman" w:eastAsia="Times New Roman" w:hAnsi="Times New Roman" w:cs="Times New Roman"/>
          <w:color w:val="000000"/>
          <w:sz w:val="24"/>
          <w:szCs w:val="24"/>
          <w:lang w:val="en-ID"/>
        </w:rPr>
        <w:t xml:space="preserve"> </w:t>
      </w:r>
      <w:r w:rsidR="00FA63F2" w:rsidRPr="00940153">
        <w:rPr>
          <w:rFonts w:ascii="Times New Roman" w:eastAsia="Times New Roman" w:hAnsi="Times New Roman" w:cs="Times New Roman"/>
          <w:color w:val="000000"/>
          <w:sz w:val="24"/>
          <w:szCs w:val="24"/>
          <w:lang w:val="en-ID"/>
        </w:rPr>
        <w:t xml:space="preserve"> </w:t>
      </w:r>
      <w:r w:rsidR="0044399E">
        <w:rPr>
          <w:rFonts w:ascii="Times New Roman" w:eastAsia="Times New Roman" w:hAnsi="Times New Roman" w:cs="Times New Roman"/>
          <w:color w:val="000000"/>
          <w:sz w:val="24"/>
          <w:szCs w:val="24"/>
          <w:lang w:val="en-ID"/>
        </w:rPr>
        <w:t>‘</w:t>
      </w:r>
      <w:r w:rsidR="00FA63F2" w:rsidRPr="00940153">
        <w:rPr>
          <w:rFonts w:ascii="Times New Roman" w:eastAsia="Times New Roman" w:hAnsi="Times New Roman" w:cs="Times New Roman"/>
          <w:color w:val="000000"/>
          <w:sz w:val="24"/>
          <w:szCs w:val="24"/>
          <w:lang w:val="en-ID"/>
        </w:rPr>
        <w:t xml:space="preserve">rasul </w:t>
      </w:r>
      <w:proofErr w:type="spellStart"/>
      <w:r w:rsidR="00FA63F2" w:rsidRPr="00940153">
        <w:rPr>
          <w:rFonts w:ascii="Times New Roman" w:eastAsia="Times New Roman" w:hAnsi="Times New Roman" w:cs="Times New Roman"/>
          <w:color w:val="000000"/>
          <w:sz w:val="24"/>
          <w:szCs w:val="24"/>
          <w:lang w:val="en-ID"/>
        </w:rPr>
        <w:t>bagi</w:t>
      </w:r>
      <w:proofErr w:type="spellEnd"/>
      <w:r w:rsidR="00FA63F2" w:rsidRPr="00940153">
        <w:rPr>
          <w:rFonts w:ascii="Times New Roman" w:eastAsia="Times New Roman" w:hAnsi="Times New Roman" w:cs="Times New Roman"/>
          <w:color w:val="000000"/>
          <w:sz w:val="24"/>
          <w:szCs w:val="24"/>
          <w:lang w:val="en-ID"/>
        </w:rPr>
        <w:t xml:space="preserve"> para rasul</w:t>
      </w:r>
      <w:r w:rsidR="0044399E">
        <w:rPr>
          <w:rFonts w:ascii="Times New Roman" w:eastAsia="Times New Roman" w:hAnsi="Times New Roman" w:cs="Times New Roman"/>
          <w:color w:val="000000"/>
          <w:sz w:val="24"/>
          <w:szCs w:val="24"/>
          <w:lang w:val="en-ID"/>
        </w:rPr>
        <w:t>’</w:t>
      </w:r>
      <w:r w:rsidR="00972607">
        <w:rPr>
          <w:rStyle w:val="FootnoteReference"/>
          <w:rFonts w:ascii="Times New Roman" w:eastAsia="Times New Roman" w:hAnsi="Times New Roman" w:cs="Times New Roman"/>
          <w:color w:val="000000"/>
          <w:sz w:val="24"/>
          <w:szCs w:val="24"/>
          <w:lang w:val="en-ID"/>
        </w:rPr>
        <w:fldChar w:fldCharType="begin" w:fldLock="1"/>
      </w:r>
      <w:r w:rsidR="00C46041">
        <w:rPr>
          <w:rFonts w:ascii="Times New Roman" w:eastAsia="Times New Roman" w:hAnsi="Times New Roman" w:cs="Times New Roman"/>
          <w:color w:val="000000"/>
          <w:sz w:val="24"/>
          <w:szCs w:val="24"/>
          <w:lang w:val="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rPr>
        <w:fldChar w:fldCharType="separate"/>
      </w:r>
      <w:r w:rsidR="00972607" w:rsidRPr="00972607">
        <w:rPr>
          <w:rFonts w:ascii="Times New Roman" w:eastAsia="Times New Roman" w:hAnsi="Times New Roman" w:cs="Times New Roman"/>
          <w:noProof/>
          <w:color w:val="000000"/>
          <w:sz w:val="24"/>
          <w:szCs w:val="24"/>
          <w:lang w:val="en-ID"/>
        </w:rPr>
        <w:t>(Karen Heidebrecht Thiessen, 1990)</w:t>
      </w:r>
      <w:r w:rsidR="00972607">
        <w:rPr>
          <w:rStyle w:val="FootnoteReference"/>
          <w:rFonts w:ascii="Times New Roman" w:eastAsia="Times New Roman" w:hAnsi="Times New Roman" w:cs="Times New Roman"/>
          <w:color w:val="000000"/>
          <w:sz w:val="24"/>
          <w:szCs w:val="24"/>
          <w:lang w:val="en-ID"/>
        </w:rPr>
        <w:fldChar w:fldCharType="end"/>
      </w:r>
      <w:r w:rsidR="00193CF1">
        <w:rPr>
          <w:rFonts w:ascii="Times New Roman" w:eastAsia="Times New Roman" w:hAnsi="Times New Roman" w:cs="Times New Roman"/>
          <w:color w:val="000000"/>
          <w:sz w:val="24"/>
          <w:szCs w:val="24"/>
          <w:lang w:val="en-ID"/>
        </w:rPr>
        <w:t>.</w:t>
      </w:r>
      <w:r w:rsidR="000E3415">
        <w:rPr>
          <w:rFonts w:ascii="Times New Roman" w:eastAsia="Times New Roman" w:hAnsi="Times New Roman" w:cs="Times New Roman"/>
          <w:color w:val="000000"/>
          <w:sz w:val="24"/>
          <w:szCs w:val="24"/>
          <w:lang w:val="en-ID"/>
        </w:rPr>
        <w:t xml:space="preserve"> Dari </w:t>
      </w:r>
      <w:proofErr w:type="spellStart"/>
      <w:r w:rsidR="000E3415">
        <w:rPr>
          <w:rFonts w:ascii="Times New Roman" w:eastAsia="Times New Roman" w:hAnsi="Times New Roman" w:cs="Times New Roman"/>
          <w:color w:val="000000"/>
          <w:sz w:val="24"/>
          <w:szCs w:val="24"/>
          <w:lang w:val="en-ID"/>
        </w:rPr>
        <w:t>n</w:t>
      </w:r>
      <w:r w:rsidR="00FA63F2" w:rsidRPr="00940153">
        <w:rPr>
          <w:rFonts w:ascii="Times New Roman" w:eastAsia="Times New Roman" w:hAnsi="Times New Roman" w:cs="Times New Roman"/>
          <w:color w:val="000000"/>
          <w:sz w:val="24"/>
          <w:szCs w:val="24"/>
          <w:lang w:val="en-ID"/>
        </w:rPr>
        <w:t>arasi</w:t>
      </w:r>
      <w:proofErr w:type="spellEnd"/>
      <w:r w:rsidR="00FA63F2" w:rsidRPr="00940153">
        <w:rPr>
          <w:rFonts w:ascii="Times New Roman" w:eastAsia="Times New Roman" w:hAnsi="Times New Roman" w:cs="Times New Roman"/>
          <w:color w:val="000000"/>
          <w:sz w:val="24"/>
          <w:szCs w:val="24"/>
          <w:lang w:val="en-ID"/>
        </w:rPr>
        <w:t xml:space="preserve"> Yohanes </w:t>
      </w:r>
      <w:proofErr w:type="spellStart"/>
      <w:r w:rsidR="000E3415">
        <w:rPr>
          <w:rFonts w:ascii="Times New Roman" w:eastAsia="Times New Roman" w:hAnsi="Times New Roman" w:cs="Times New Roman"/>
          <w:color w:val="000000"/>
          <w:sz w:val="24"/>
          <w:szCs w:val="24"/>
          <w:lang w:val="en-ID"/>
        </w:rPr>
        <w:t>pasal</w:t>
      </w:r>
      <w:proofErr w:type="spellEnd"/>
      <w:r w:rsidR="000E3415">
        <w:rPr>
          <w:rFonts w:ascii="Times New Roman" w:eastAsia="Times New Roman" w:hAnsi="Times New Roman" w:cs="Times New Roman"/>
          <w:color w:val="000000"/>
          <w:sz w:val="24"/>
          <w:szCs w:val="24"/>
          <w:lang w:val="en-ID"/>
        </w:rPr>
        <w:t xml:space="preserve"> </w:t>
      </w:r>
      <w:r w:rsidR="00FA63F2" w:rsidRPr="00940153">
        <w:rPr>
          <w:rFonts w:ascii="Times New Roman" w:eastAsia="Times New Roman" w:hAnsi="Times New Roman" w:cs="Times New Roman"/>
          <w:color w:val="000000"/>
          <w:sz w:val="24"/>
          <w:szCs w:val="24"/>
          <w:lang w:val="en-ID"/>
        </w:rPr>
        <w:t xml:space="preserve">20 </w:t>
      </w:r>
      <w:proofErr w:type="spellStart"/>
      <w:r w:rsidR="00FA63F2" w:rsidRPr="00940153">
        <w:rPr>
          <w:rFonts w:ascii="Times New Roman" w:eastAsia="Times New Roman" w:hAnsi="Times New Roman" w:cs="Times New Roman"/>
          <w:color w:val="000000"/>
          <w:sz w:val="24"/>
          <w:szCs w:val="24"/>
          <w:lang w:val="en-ID"/>
        </w:rPr>
        <w:t>dengan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jelas</w:t>
      </w:r>
      <w:proofErr w:type="spellEnd"/>
      <w:r w:rsidR="00FA63F2" w:rsidRPr="00940153">
        <w:rPr>
          <w:rFonts w:ascii="Times New Roman" w:eastAsia="Times New Roman" w:hAnsi="Times New Roman" w:cs="Times New Roman"/>
          <w:color w:val="000000"/>
          <w:sz w:val="24"/>
          <w:szCs w:val="24"/>
          <w:lang w:val="en-ID"/>
        </w:rPr>
        <w:t xml:space="preserve"> Maria </w:t>
      </w:r>
      <w:proofErr w:type="spellStart"/>
      <w:r w:rsidR="00FA63F2" w:rsidRPr="00940153">
        <w:rPr>
          <w:rFonts w:ascii="Times New Roman" w:eastAsia="Times New Roman" w:hAnsi="Times New Roman" w:cs="Times New Roman"/>
          <w:color w:val="000000"/>
          <w:sz w:val="24"/>
          <w:szCs w:val="24"/>
          <w:lang w:val="en-ID"/>
        </w:rPr>
        <w:t>memenuhi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syarat</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0E3415">
        <w:rPr>
          <w:rFonts w:ascii="Times New Roman" w:eastAsia="Times New Roman" w:hAnsi="Times New Roman" w:cs="Times New Roman"/>
          <w:color w:val="000000"/>
          <w:sz w:val="24"/>
          <w:szCs w:val="24"/>
          <w:lang w:val="en-ID"/>
        </w:rPr>
        <w:t>sebagai</w:t>
      </w:r>
      <w:proofErr w:type="spellEnd"/>
      <w:r w:rsidR="000E3415">
        <w:rPr>
          <w:rFonts w:ascii="Times New Roman" w:eastAsia="Times New Roman" w:hAnsi="Times New Roman" w:cs="Times New Roman"/>
          <w:color w:val="000000"/>
          <w:sz w:val="24"/>
          <w:szCs w:val="24"/>
          <w:lang w:val="en-ID"/>
        </w:rPr>
        <w:t xml:space="preserve"> </w:t>
      </w:r>
      <w:proofErr w:type="spellStart"/>
      <w:r w:rsidR="000E3415">
        <w:rPr>
          <w:rFonts w:ascii="Times New Roman" w:eastAsia="Times New Roman" w:hAnsi="Times New Roman" w:cs="Times New Roman"/>
          <w:color w:val="000000"/>
          <w:sz w:val="24"/>
          <w:szCs w:val="24"/>
          <w:lang w:val="en-ID"/>
        </w:rPr>
        <w:t>saksi</w:t>
      </w:r>
      <w:proofErr w:type="spellEnd"/>
      <w:r w:rsidR="000E3415">
        <w:rPr>
          <w:rFonts w:ascii="Times New Roman" w:eastAsia="Times New Roman" w:hAnsi="Times New Roman" w:cs="Times New Roman"/>
          <w:color w:val="000000"/>
          <w:sz w:val="24"/>
          <w:szCs w:val="24"/>
          <w:lang w:val="en-ID"/>
        </w:rPr>
        <w:t xml:space="preserve"> dan </w:t>
      </w:r>
      <w:proofErr w:type="spellStart"/>
      <w:r w:rsidR="000E3415">
        <w:rPr>
          <w:rFonts w:ascii="Times New Roman" w:eastAsia="Times New Roman" w:hAnsi="Times New Roman" w:cs="Times New Roman"/>
          <w:color w:val="000000"/>
          <w:sz w:val="24"/>
          <w:szCs w:val="24"/>
          <w:lang w:val="en-ID"/>
        </w:rPr>
        <w:t>pewarta</w:t>
      </w:r>
      <w:proofErr w:type="spellEnd"/>
      <w:r w:rsidR="00FA63F2" w:rsidRPr="00940153">
        <w:rPr>
          <w:rFonts w:ascii="Times New Roman" w:eastAsia="Times New Roman" w:hAnsi="Times New Roman" w:cs="Times New Roman"/>
          <w:color w:val="000000"/>
          <w:sz w:val="24"/>
          <w:szCs w:val="24"/>
          <w:lang w:val="en-ID"/>
        </w:rPr>
        <w:t xml:space="preserve">. Dia </w:t>
      </w:r>
      <w:proofErr w:type="spellStart"/>
      <w:r w:rsidR="00FA63F2" w:rsidRPr="00940153">
        <w:rPr>
          <w:rFonts w:ascii="Times New Roman" w:eastAsia="Times New Roman" w:hAnsi="Times New Roman" w:cs="Times New Roman"/>
          <w:color w:val="000000"/>
          <w:sz w:val="24"/>
          <w:szCs w:val="24"/>
          <w:lang w:val="en-ID"/>
        </w:rPr>
        <w:t>pergi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untuk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mewartakan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pesan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kepada</w:t>
      </w:r>
      <w:proofErr w:type="spellEnd"/>
      <w:r w:rsidR="00FA63F2" w:rsidRPr="00940153">
        <w:rPr>
          <w:rFonts w:ascii="Times New Roman" w:eastAsia="Times New Roman" w:hAnsi="Times New Roman" w:cs="Times New Roman"/>
          <w:color w:val="000000"/>
          <w:sz w:val="24"/>
          <w:szCs w:val="24"/>
          <w:lang w:val="en-ID"/>
        </w:rPr>
        <w:t xml:space="preserve"> para rasul </w:t>
      </w:r>
      <w:proofErr w:type="spellStart"/>
      <w:r w:rsidR="00FA63F2" w:rsidRPr="00940153">
        <w:rPr>
          <w:rFonts w:ascii="Times New Roman" w:eastAsia="Times New Roman" w:hAnsi="Times New Roman" w:cs="Times New Roman"/>
          <w:color w:val="000000"/>
          <w:sz w:val="24"/>
          <w:szCs w:val="24"/>
          <w:lang w:val="en-ID"/>
        </w:rPr>
        <w:t>dengan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pengumuman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apostolik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standar</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tentang</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kebangkitan</w:t>
      </w:r>
      <w:proofErr w:type="spellEnd"/>
      <w:r w:rsidR="00FA63F2" w:rsidRPr="00940153">
        <w:rPr>
          <w:rFonts w:ascii="Times New Roman" w:eastAsia="Times New Roman" w:hAnsi="Times New Roman" w:cs="Times New Roman"/>
          <w:color w:val="000000"/>
          <w:sz w:val="24"/>
          <w:szCs w:val="24"/>
          <w:lang w:val="en-ID"/>
        </w:rPr>
        <w:t xml:space="preserve">, "Aku </w:t>
      </w:r>
      <w:proofErr w:type="spellStart"/>
      <w:r w:rsidR="00FA63F2" w:rsidRPr="00940153">
        <w:rPr>
          <w:rFonts w:ascii="Times New Roman" w:eastAsia="Times New Roman" w:hAnsi="Times New Roman" w:cs="Times New Roman"/>
          <w:color w:val="000000"/>
          <w:sz w:val="24"/>
          <w:szCs w:val="24"/>
          <w:lang w:val="en-ID"/>
        </w:rPr>
        <w:t>telah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melihat</w:t>
      </w:r>
      <w:proofErr w:type="spellEnd"/>
      <w:r w:rsidR="00FA63F2" w:rsidRPr="00940153">
        <w:rPr>
          <w:rFonts w:ascii="Times New Roman" w:eastAsia="Times New Roman" w:hAnsi="Times New Roman" w:cs="Times New Roman"/>
          <w:color w:val="000000"/>
          <w:sz w:val="24"/>
          <w:szCs w:val="24"/>
          <w:lang w:val="en-ID"/>
        </w:rPr>
        <w:t xml:space="preserve"> Tuhan"</w:t>
      </w:r>
      <w:r w:rsidR="000E3415">
        <w:rPr>
          <w:rFonts w:ascii="Times New Roman" w:eastAsia="Times New Roman" w:hAnsi="Times New Roman" w:cs="Times New Roman"/>
          <w:color w:val="000000"/>
          <w:sz w:val="24"/>
          <w:szCs w:val="24"/>
          <w:lang w:val="en-ID"/>
        </w:rPr>
        <w:t xml:space="preserve"> </w:t>
      </w:r>
      <w:r w:rsidR="00972607">
        <w:rPr>
          <w:rStyle w:val="FootnoteReference"/>
          <w:rFonts w:ascii="Times New Roman" w:eastAsia="Times New Roman" w:hAnsi="Times New Roman" w:cs="Times New Roman"/>
          <w:color w:val="000000"/>
          <w:sz w:val="24"/>
          <w:szCs w:val="24"/>
          <w:lang w:val="en-ID"/>
        </w:rPr>
        <w:fldChar w:fldCharType="begin" w:fldLock="1"/>
      </w:r>
      <w:r w:rsidR="00C46041">
        <w:rPr>
          <w:rFonts w:ascii="Times New Roman" w:eastAsia="Times New Roman" w:hAnsi="Times New Roman" w:cs="Times New Roman"/>
          <w:color w:val="000000"/>
          <w:sz w:val="24"/>
          <w:szCs w:val="24"/>
          <w:lang w:val="en-ID"/>
        </w:rPr>
        <w:instrText>ADDIN CSL_CITATION {"citationItems":[{"id":"ITEM-1","itemData":{"author":[{"dropping-particle":"","family":"Karen Heidebrecht Thiessen","given":"","non-dropping-particle":"","parse-names":false,"suffix":""}],"container-title":"Direction","id":"ITEM-1","issue":"Working Together in the Church","issued":{"date-parts":[["1990"]]},"page":"52-64","title":"Jesus and Women in the Gospel of John","type":"article-journal","volume":"19"},"uris":["http://www.mendeley.com/documents/?uuid=81cc6f7a-cd4e-4e21-9c22-00cb137defc5"]}],"mendeley":{"formattedCitation":"(Karen Heidebrecht Thiessen, 1990)","plainTextFormattedCitation":"(Karen Heidebrecht Thiessen, 1990)","previouslyFormattedCitation":"(Karen Heidebrecht Thiessen, 1990)"},"properties":{"noteIndex":0},"schema":"https://github.com/citation-style-language/schema/raw/master/csl-citation.json"}</w:instrText>
      </w:r>
      <w:r w:rsidR="00972607">
        <w:rPr>
          <w:rStyle w:val="FootnoteReference"/>
          <w:rFonts w:ascii="Times New Roman" w:eastAsia="Times New Roman" w:hAnsi="Times New Roman" w:cs="Times New Roman"/>
          <w:color w:val="000000"/>
          <w:sz w:val="24"/>
          <w:szCs w:val="24"/>
          <w:lang w:val="en-ID"/>
        </w:rPr>
        <w:fldChar w:fldCharType="separate"/>
      </w:r>
      <w:r w:rsidR="00972607" w:rsidRPr="00972607">
        <w:rPr>
          <w:rFonts w:ascii="Times New Roman" w:eastAsia="Times New Roman" w:hAnsi="Times New Roman" w:cs="Times New Roman"/>
          <w:noProof/>
          <w:color w:val="000000"/>
          <w:sz w:val="24"/>
          <w:szCs w:val="24"/>
          <w:lang w:val="en-ID"/>
        </w:rPr>
        <w:t>(Karen Heidebrecht Thiessen, 1990)</w:t>
      </w:r>
      <w:r w:rsidR="00972607">
        <w:rPr>
          <w:rStyle w:val="FootnoteReference"/>
          <w:rFonts w:ascii="Times New Roman" w:eastAsia="Times New Roman" w:hAnsi="Times New Roman" w:cs="Times New Roman"/>
          <w:color w:val="000000"/>
          <w:sz w:val="24"/>
          <w:szCs w:val="24"/>
          <w:lang w:val="en-ID"/>
        </w:rPr>
        <w:fldChar w:fldCharType="end"/>
      </w:r>
      <w:r w:rsidR="00193CF1">
        <w:rPr>
          <w:rFonts w:ascii="Times New Roman" w:eastAsia="Times New Roman" w:hAnsi="Times New Roman" w:cs="Times New Roman"/>
          <w:color w:val="000000"/>
          <w:sz w:val="24"/>
          <w:szCs w:val="24"/>
          <w:lang w:val="en-ID"/>
        </w:rPr>
        <w:t>.</w:t>
      </w:r>
    </w:p>
    <w:p w14:paraId="22DB3719" w14:textId="32D8B5DB" w:rsidR="00FA63F2" w:rsidRPr="00940153" w:rsidRDefault="008B4E71" w:rsidP="002561BB">
      <w:pPr>
        <w:spacing w:before="300" w:after="75" w:line="360" w:lineRule="auto"/>
        <w:jc w:val="center"/>
        <w:outlineLvl w:val="2"/>
        <w:rPr>
          <w:rFonts w:ascii="Times New Roman" w:eastAsia="Times New Roman" w:hAnsi="Times New Roman" w:cs="Times New Roman"/>
          <w:b/>
          <w:bCs/>
          <w:caps/>
          <w:color w:val="444444"/>
          <w:spacing w:val="7"/>
          <w:sz w:val="24"/>
          <w:szCs w:val="24"/>
          <w:lang w:val="en-ID"/>
        </w:rPr>
      </w:pPr>
      <w:r w:rsidRPr="00940153">
        <w:rPr>
          <w:rFonts w:ascii="Times New Roman" w:eastAsia="Times New Roman" w:hAnsi="Times New Roman" w:cs="Times New Roman"/>
          <w:b/>
          <w:bCs/>
          <w:caps/>
          <w:color w:val="444444"/>
          <w:spacing w:val="7"/>
          <w:sz w:val="24"/>
          <w:szCs w:val="24"/>
          <w:lang w:val="en-ID"/>
        </w:rPr>
        <w:t>simpulan</w:t>
      </w:r>
    </w:p>
    <w:p w14:paraId="1E14E191" w14:textId="4813220B" w:rsidR="00D144FA" w:rsidRDefault="00AE5CF0" w:rsidP="002561BB">
      <w:pPr>
        <w:spacing w:after="150" w:line="360" w:lineRule="auto"/>
        <w:ind w:firstLine="600"/>
        <w:rPr>
          <w:rFonts w:ascii="Times New Roman" w:eastAsia="Times New Roman" w:hAnsi="Times New Roman" w:cs="Times New Roman"/>
          <w:color w:val="000000"/>
          <w:sz w:val="24"/>
          <w:szCs w:val="24"/>
          <w:lang w:val="en-ID"/>
        </w:rPr>
      </w:pPr>
      <w:proofErr w:type="spellStart"/>
      <w:r>
        <w:rPr>
          <w:rFonts w:ascii="Times New Roman" w:eastAsia="Times New Roman" w:hAnsi="Times New Roman" w:cs="Times New Roman"/>
          <w:color w:val="000000"/>
          <w:sz w:val="24"/>
          <w:szCs w:val="24"/>
          <w:lang w:val="en-ID"/>
        </w:rPr>
        <w:t>Setelah</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melihat</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potret</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perempuan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dalam</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kacamata</w:t>
      </w:r>
      <w:proofErr w:type="spellEnd"/>
      <w:r>
        <w:rPr>
          <w:rFonts w:ascii="Times New Roman" w:eastAsia="Times New Roman" w:hAnsi="Times New Roman" w:cs="Times New Roman"/>
          <w:color w:val="000000"/>
          <w:sz w:val="24"/>
          <w:szCs w:val="24"/>
          <w:lang w:val="en-ID"/>
        </w:rPr>
        <w:t xml:space="preserve"> dunia </w:t>
      </w:r>
      <w:proofErr w:type="spellStart"/>
      <w:r>
        <w:rPr>
          <w:rFonts w:ascii="Times New Roman" w:eastAsia="Times New Roman" w:hAnsi="Times New Roman" w:cs="Times New Roman"/>
          <w:color w:val="000000"/>
          <w:sz w:val="24"/>
          <w:szCs w:val="24"/>
          <w:lang w:val="en-ID"/>
        </w:rPr>
        <w:t>kuno</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Yahudi</w:t>
      </w:r>
      <w:proofErr w:type="spellEnd"/>
      <w:r>
        <w:rPr>
          <w:rFonts w:ascii="Times New Roman" w:eastAsia="Times New Roman" w:hAnsi="Times New Roman" w:cs="Times New Roman"/>
          <w:color w:val="000000"/>
          <w:sz w:val="24"/>
          <w:szCs w:val="24"/>
          <w:lang w:val="en-ID"/>
        </w:rPr>
        <w:t xml:space="preserve">, Yunani dan </w:t>
      </w:r>
      <w:proofErr w:type="spellStart"/>
      <w:r>
        <w:rPr>
          <w:rFonts w:ascii="Times New Roman" w:eastAsia="Times New Roman" w:hAnsi="Times New Roman" w:cs="Times New Roman"/>
          <w:color w:val="000000"/>
          <w:sz w:val="24"/>
          <w:szCs w:val="24"/>
          <w:lang w:val="en-ID"/>
        </w:rPr>
        <w:t>Romawi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dapat</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disimpulkan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bahwa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perempuan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memiliki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identitas</w:t>
      </w:r>
      <w:proofErr w:type="spellEnd"/>
      <w:r>
        <w:rPr>
          <w:rFonts w:ascii="Times New Roman" w:eastAsia="Times New Roman" w:hAnsi="Times New Roman" w:cs="Times New Roman"/>
          <w:color w:val="000000"/>
          <w:sz w:val="24"/>
          <w:szCs w:val="24"/>
          <w:lang w:val="en-ID"/>
        </w:rPr>
        <w:t xml:space="preserve"> yang </w:t>
      </w:r>
      <w:proofErr w:type="spellStart"/>
      <w:r>
        <w:rPr>
          <w:rFonts w:ascii="Times New Roman" w:eastAsia="Times New Roman" w:hAnsi="Times New Roman" w:cs="Times New Roman"/>
          <w:color w:val="000000"/>
          <w:sz w:val="24"/>
          <w:szCs w:val="24"/>
          <w:lang w:val="en-ID"/>
        </w:rPr>
        <w:t>lebih</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rendah</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dari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laki-</w:t>
      </w:r>
      <w:r>
        <w:rPr>
          <w:rFonts w:ascii="Times New Roman" w:eastAsia="Times New Roman" w:hAnsi="Times New Roman" w:cs="Times New Roman"/>
          <w:color w:val="000000"/>
          <w:sz w:val="24"/>
          <w:szCs w:val="24"/>
          <w:lang w:val="en-ID"/>
        </w:rPr>
        <w:lastRenderedPageBreak/>
        <w:t>laki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Melalui</w:t>
      </w:r>
      <w:proofErr w:type="spellEnd"/>
      <w:r>
        <w:rPr>
          <w:rFonts w:ascii="Times New Roman" w:eastAsia="Times New Roman" w:hAnsi="Times New Roman" w:cs="Times New Roman"/>
          <w:color w:val="000000"/>
          <w:sz w:val="24"/>
          <w:szCs w:val="24"/>
          <w:lang w:val="en-ID"/>
        </w:rPr>
        <w:t xml:space="preserve"> </w:t>
      </w:r>
      <w:proofErr w:type="spellStart"/>
      <w:r w:rsidR="000E3415">
        <w:rPr>
          <w:rFonts w:ascii="Times New Roman" w:eastAsia="Times New Roman" w:hAnsi="Times New Roman" w:cs="Times New Roman"/>
          <w:color w:val="000000"/>
          <w:sz w:val="24"/>
          <w:szCs w:val="24"/>
          <w:lang w:val="en-ID"/>
        </w:rPr>
        <w:t>narasi</w:t>
      </w:r>
      <w:proofErr w:type="spellEnd"/>
      <w:r w:rsidR="000E3415">
        <w:rPr>
          <w:rFonts w:ascii="Times New Roman" w:eastAsia="Times New Roman" w:hAnsi="Times New Roman" w:cs="Times New Roman"/>
          <w:color w:val="000000"/>
          <w:sz w:val="24"/>
          <w:szCs w:val="24"/>
          <w:lang w:val="en-ID"/>
        </w:rPr>
        <w:t xml:space="preserve">  </w:t>
      </w:r>
      <w:proofErr w:type="spellStart"/>
      <w:r w:rsidR="000E3415">
        <w:rPr>
          <w:rFonts w:ascii="Times New Roman" w:eastAsia="Times New Roman" w:hAnsi="Times New Roman" w:cs="Times New Roman"/>
          <w:color w:val="000000"/>
          <w:sz w:val="24"/>
          <w:szCs w:val="24"/>
          <w:lang w:val="en-ID"/>
        </w:rPr>
        <w:t>Injil</w:t>
      </w:r>
      <w:proofErr w:type="spellEnd"/>
      <w:r w:rsidR="000E3415">
        <w:rPr>
          <w:rFonts w:ascii="Times New Roman" w:eastAsia="Times New Roman" w:hAnsi="Times New Roman" w:cs="Times New Roman"/>
          <w:color w:val="000000"/>
          <w:sz w:val="24"/>
          <w:szCs w:val="24"/>
          <w:lang w:val="en-ID"/>
        </w:rPr>
        <w:t xml:space="preserve"> Yohanes</w:t>
      </w:r>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ada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kontras</w:t>
      </w:r>
      <w:proofErr w:type="spellEnd"/>
      <w:r>
        <w:rPr>
          <w:rFonts w:ascii="Times New Roman" w:eastAsia="Times New Roman" w:hAnsi="Times New Roman" w:cs="Times New Roman"/>
          <w:color w:val="000000"/>
          <w:sz w:val="24"/>
          <w:szCs w:val="24"/>
          <w:lang w:val="en-ID"/>
        </w:rPr>
        <w:t xml:space="preserve"> yang sangat </w:t>
      </w:r>
      <w:proofErr w:type="spellStart"/>
      <w:r>
        <w:rPr>
          <w:rFonts w:ascii="Times New Roman" w:eastAsia="Times New Roman" w:hAnsi="Times New Roman" w:cs="Times New Roman"/>
          <w:color w:val="000000"/>
          <w:sz w:val="24"/>
          <w:szCs w:val="24"/>
          <w:lang w:val="en-ID"/>
        </w:rPr>
        <w:t>jelas</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terlihat</w:t>
      </w:r>
      <w:proofErr w:type="spellEnd"/>
      <w:r>
        <w:rPr>
          <w:rFonts w:ascii="Times New Roman" w:eastAsia="Times New Roman" w:hAnsi="Times New Roman" w:cs="Times New Roman"/>
          <w:color w:val="000000"/>
          <w:sz w:val="24"/>
          <w:szCs w:val="24"/>
          <w:lang w:val="en-ID"/>
        </w:rPr>
        <w:t xml:space="preserve">. </w:t>
      </w:r>
      <w:r w:rsidR="000E3415">
        <w:rPr>
          <w:rFonts w:ascii="Times New Roman" w:eastAsia="Times New Roman" w:hAnsi="Times New Roman" w:cs="Times New Roman"/>
          <w:color w:val="000000"/>
          <w:sz w:val="24"/>
          <w:szCs w:val="24"/>
          <w:lang w:val="en-ID"/>
        </w:rPr>
        <w:t xml:space="preserve"> </w:t>
      </w:r>
      <w:proofErr w:type="spellStart"/>
      <w:r w:rsidR="00137775">
        <w:rPr>
          <w:rFonts w:ascii="Times New Roman" w:eastAsia="Times New Roman" w:hAnsi="Times New Roman" w:cs="Times New Roman"/>
          <w:color w:val="000000"/>
          <w:sz w:val="24"/>
          <w:szCs w:val="24"/>
          <w:lang w:val="en-ID"/>
        </w:rPr>
        <w:t>Simpulan</w:t>
      </w:r>
      <w:proofErr w:type="spellEnd"/>
      <w:r w:rsidR="00137775">
        <w:rPr>
          <w:rFonts w:ascii="Times New Roman" w:eastAsia="Times New Roman" w:hAnsi="Times New Roman" w:cs="Times New Roman"/>
          <w:color w:val="000000"/>
          <w:sz w:val="24"/>
          <w:szCs w:val="24"/>
          <w:lang w:val="en-ID"/>
        </w:rPr>
        <w:t xml:space="preserve"> yang </w:t>
      </w:r>
      <w:proofErr w:type="spellStart"/>
      <w:r w:rsidR="00137775">
        <w:rPr>
          <w:rFonts w:ascii="Times New Roman" w:eastAsia="Times New Roman" w:hAnsi="Times New Roman" w:cs="Times New Roman"/>
          <w:color w:val="000000"/>
          <w:sz w:val="24"/>
          <w:szCs w:val="24"/>
          <w:lang w:val="en-ID"/>
        </w:rPr>
        <w:t>dapat</w:t>
      </w:r>
      <w:proofErr w:type="spellEnd"/>
      <w:r w:rsidR="00137775">
        <w:rPr>
          <w:rFonts w:ascii="Times New Roman" w:eastAsia="Times New Roman" w:hAnsi="Times New Roman" w:cs="Times New Roman"/>
          <w:color w:val="000000"/>
          <w:sz w:val="24"/>
          <w:szCs w:val="24"/>
          <w:lang w:val="en-ID"/>
        </w:rPr>
        <w:t xml:space="preserve"> </w:t>
      </w:r>
      <w:proofErr w:type="spellStart"/>
      <w:r w:rsidR="00137775">
        <w:rPr>
          <w:rFonts w:ascii="Times New Roman" w:eastAsia="Times New Roman" w:hAnsi="Times New Roman" w:cs="Times New Roman"/>
          <w:color w:val="000000"/>
          <w:sz w:val="24"/>
          <w:szCs w:val="24"/>
          <w:lang w:val="en-ID"/>
        </w:rPr>
        <w:t>diambil</w:t>
      </w:r>
      <w:proofErr w:type="spellEnd"/>
      <w:r w:rsidR="00137775">
        <w:rPr>
          <w:rFonts w:ascii="Times New Roman" w:eastAsia="Times New Roman" w:hAnsi="Times New Roman" w:cs="Times New Roman"/>
          <w:color w:val="000000"/>
          <w:sz w:val="24"/>
          <w:szCs w:val="24"/>
          <w:lang w:val="en-ID"/>
        </w:rPr>
        <w:t xml:space="preserve"> </w:t>
      </w:r>
      <w:proofErr w:type="spellStart"/>
      <w:r w:rsidR="00137775">
        <w:rPr>
          <w:rFonts w:ascii="Times New Roman" w:eastAsia="Times New Roman" w:hAnsi="Times New Roman" w:cs="Times New Roman"/>
          <w:color w:val="000000"/>
          <w:sz w:val="24"/>
          <w:szCs w:val="24"/>
          <w:lang w:val="en-ID"/>
        </w:rPr>
        <w:t>adalah</w:t>
      </w:r>
      <w:proofErr w:type="spellEnd"/>
      <w:r w:rsidR="00137775">
        <w:rPr>
          <w:rFonts w:ascii="Times New Roman" w:eastAsia="Times New Roman" w:hAnsi="Times New Roman" w:cs="Times New Roman"/>
          <w:color w:val="000000"/>
          <w:sz w:val="24"/>
          <w:szCs w:val="24"/>
          <w:lang w:val="en-ID"/>
        </w:rPr>
        <w:t xml:space="preserve"> </w:t>
      </w:r>
      <w:proofErr w:type="spellStart"/>
      <w:r w:rsidR="00A80F8B">
        <w:rPr>
          <w:rFonts w:ascii="Times New Roman" w:eastAsia="Times New Roman" w:hAnsi="Times New Roman" w:cs="Times New Roman"/>
          <w:color w:val="000000"/>
          <w:sz w:val="24"/>
          <w:szCs w:val="24"/>
          <w:lang w:val="en-ID"/>
        </w:rPr>
        <w:t>pelayanan</w:t>
      </w:r>
      <w:proofErr w:type="spellEnd"/>
      <w:r w:rsidR="00A80F8B">
        <w:rPr>
          <w:rFonts w:ascii="Times New Roman" w:eastAsia="Times New Roman" w:hAnsi="Times New Roman" w:cs="Times New Roman"/>
          <w:color w:val="000000"/>
          <w:sz w:val="24"/>
          <w:szCs w:val="24"/>
          <w:lang w:val="en-ID"/>
        </w:rPr>
        <w:t xml:space="preserve"> </w:t>
      </w:r>
      <w:proofErr w:type="spellStart"/>
      <w:r w:rsidR="00A80F8B">
        <w:rPr>
          <w:rFonts w:ascii="Times New Roman" w:eastAsia="Times New Roman" w:hAnsi="Times New Roman" w:cs="Times New Roman"/>
          <w:color w:val="000000"/>
          <w:sz w:val="24"/>
          <w:szCs w:val="24"/>
          <w:lang w:val="en-ID"/>
        </w:rPr>
        <w:t>Yesus</w:t>
      </w:r>
      <w:proofErr w:type="spellEnd"/>
      <w:r w:rsidR="00A80F8B">
        <w:rPr>
          <w:rFonts w:ascii="Times New Roman" w:eastAsia="Times New Roman" w:hAnsi="Times New Roman" w:cs="Times New Roman"/>
          <w:color w:val="000000"/>
          <w:sz w:val="24"/>
          <w:szCs w:val="24"/>
          <w:lang w:val="en-ID"/>
        </w:rPr>
        <w:t xml:space="preserve">  </w:t>
      </w:r>
      <w:proofErr w:type="spellStart"/>
      <w:r w:rsidR="00A80F8B">
        <w:rPr>
          <w:rFonts w:ascii="Times New Roman" w:eastAsia="Times New Roman" w:hAnsi="Times New Roman" w:cs="Times New Roman"/>
          <w:color w:val="000000"/>
          <w:sz w:val="24"/>
          <w:szCs w:val="24"/>
          <w:lang w:val="en-ID"/>
        </w:rPr>
        <w:t>bersifat</w:t>
      </w:r>
      <w:proofErr w:type="spellEnd"/>
      <w:r w:rsidR="00A80F8B">
        <w:rPr>
          <w:rFonts w:ascii="Times New Roman" w:eastAsia="Times New Roman" w:hAnsi="Times New Roman" w:cs="Times New Roman"/>
          <w:color w:val="000000"/>
          <w:sz w:val="24"/>
          <w:szCs w:val="24"/>
          <w:lang w:val="en-ID"/>
        </w:rPr>
        <w:t xml:space="preserve"> </w:t>
      </w:r>
      <w:proofErr w:type="spellStart"/>
      <w:r w:rsidR="00A80F8B">
        <w:rPr>
          <w:rFonts w:ascii="Times New Roman" w:eastAsia="Times New Roman" w:hAnsi="Times New Roman" w:cs="Times New Roman"/>
          <w:color w:val="000000"/>
          <w:sz w:val="24"/>
          <w:szCs w:val="24"/>
          <w:lang w:val="en-ID"/>
        </w:rPr>
        <w:t>transformati</w:t>
      </w:r>
      <w:r w:rsidR="00137775">
        <w:rPr>
          <w:rFonts w:ascii="Times New Roman" w:eastAsia="Times New Roman" w:hAnsi="Times New Roman" w:cs="Times New Roman"/>
          <w:color w:val="000000"/>
          <w:sz w:val="24"/>
          <w:szCs w:val="24"/>
          <w:lang w:val="en-ID"/>
        </w:rPr>
        <w:t>f</w:t>
      </w:r>
      <w:proofErr w:type="spellEnd"/>
      <w:r w:rsidR="00137775">
        <w:rPr>
          <w:rFonts w:ascii="Times New Roman" w:eastAsia="Times New Roman" w:hAnsi="Times New Roman" w:cs="Times New Roman"/>
          <w:color w:val="000000"/>
          <w:sz w:val="24"/>
          <w:szCs w:val="24"/>
          <w:lang w:val="en-ID"/>
        </w:rPr>
        <w:t xml:space="preserve">. </w:t>
      </w:r>
      <w:r w:rsidR="00A80F8B">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w:t>
      </w:r>
      <w:r w:rsidR="00F41FF2">
        <w:rPr>
          <w:rFonts w:ascii="Times New Roman" w:eastAsia="Times New Roman" w:hAnsi="Times New Roman" w:cs="Times New Roman"/>
          <w:color w:val="000000"/>
          <w:sz w:val="24"/>
          <w:szCs w:val="24"/>
          <w:lang w:val="en-ID"/>
        </w:rPr>
        <w:t>s</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dengan</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sengaja</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memperlakukan</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perempuan</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secara</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berbeda</w:t>
      </w:r>
      <w:proofErr w:type="spellEnd"/>
      <w:r w:rsidR="00F41FF2">
        <w:rPr>
          <w:rFonts w:ascii="Times New Roman" w:eastAsia="Times New Roman" w:hAnsi="Times New Roman" w:cs="Times New Roman"/>
          <w:color w:val="000000"/>
          <w:sz w:val="24"/>
          <w:szCs w:val="24"/>
          <w:lang w:val="en-ID"/>
        </w:rPr>
        <w:t xml:space="preserve">. Dia </w:t>
      </w:r>
      <w:proofErr w:type="spellStart"/>
      <w:r w:rsidR="00F41FF2">
        <w:rPr>
          <w:rFonts w:ascii="Times New Roman" w:eastAsia="Times New Roman" w:hAnsi="Times New Roman" w:cs="Times New Roman"/>
          <w:color w:val="000000"/>
          <w:sz w:val="24"/>
          <w:szCs w:val="24"/>
          <w:lang w:val="en-ID"/>
        </w:rPr>
        <w:t>bergaul</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dengan</w:t>
      </w:r>
      <w:proofErr w:type="spellEnd"/>
      <w:r w:rsidR="00F41FF2">
        <w:rPr>
          <w:rFonts w:ascii="Times New Roman" w:eastAsia="Times New Roman" w:hAnsi="Times New Roman" w:cs="Times New Roman"/>
          <w:color w:val="000000"/>
          <w:sz w:val="24"/>
          <w:szCs w:val="24"/>
          <w:lang w:val="en-ID"/>
        </w:rPr>
        <w:t xml:space="preserve"> </w:t>
      </w:r>
      <w:proofErr w:type="spellStart"/>
      <w:r w:rsidR="00F41FF2">
        <w:rPr>
          <w:rFonts w:ascii="Times New Roman" w:eastAsia="Times New Roman" w:hAnsi="Times New Roman" w:cs="Times New Roman"/>
          <w:color w:val="000000"/>
          <w:sz w:val="24"/>
          <w:szCs w:val="24"/>
          <w:lang w:val="en-ID"/>
        </w:rPr>
        <w:t>perempuan</w:t>
      </w:r>
      <w:proofErr w:type="spellEnd"/>
      <w:r w:rsidR="00F41FF2">
        <w:rPr>
          <w:rFonts w:ascii="Times New Roman" w:eastAsia="Times New Roman" w:hAnsi="Times New Roman" w:cs="Times New Roman"/>
          <w:color w:val="000000"/>
          <w:sz w:val="24"/>
          <w:szCs w:val="24"/>
          <w:lang w:val="en-ID"/>
        </w:rPr>
        <w:t xml:space="preserve">, </w:t>
      </w:r>
      <w:r w:rsidR="005D57E3">
        <w:rPr>
          <w:rFonts w:ascii="Times New Roman" w:eastAsia="Times New Roman" w:hAnsi="Times New Roman" w:cs="Times New Roman"/>
          <w:color w:val="000000"/>
          <w:sz w:val="24"/>
          <w:szCs w:val="24"/>
          <w:lang w:val="en-ID"/>
        </w:rPr>
        <w:t xml:space="preserve">Dia </w:t>
      </w:r>
      <w:proofErr w:type="spellStart"/>
      <w:r w:rsidR="005D57E3">
        <w:rPr>
          <w:rFonts w:ascii="Times New Roman" w:eastAsia="Times New Roman" w:hAnsi="Times New Roman" w:cs="Times New Roman"/>
          <w:color w:val="000000"/>
          <w:sz w:val="24"/>
          <w:szCs w:val="24"/>
          <w:lang w:val="en-ID"/>
        </w:rPr>
        <w:t>mengadakan</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percakapan</w:t>
      </w:r>
      <w:proofErr w:type="spellEnd"/>
      <w:r w:rsidR="005D57E3">
        <w:rPr>
          <w:rFonts w:ascii="Times New Roman" w:eastAsia="Times New Roman" w:hAnsi="Times New Roman" w:cs="Times New Roman"/>
          <w:color w:val="000000"/>
          <w:sz w:val="24"/>
          <w:szCs w:val="24"/>
          <w:lang w:val="en-ID"/>
        </w:rPr>
        <w:t xml:space="preserve"> yang </w:t>
      </w:r>
      <w:proofErr w:type="spellStart"/>
      <w:r w:rsidR="005D57E3">
        <w:rPr>
          <w:rFonts w:ascii="Times New Roman" w:eastAsia="Times New Roman" w:hAnsi="Times New Roman" w:cs="Times New Roman"/>
          <w:color w:val="000000"/>
          <w:sz w:val="24"/>
          <w:szCs w:val="24"/>
          <w:lang w:val="en-ID"/>
        </w:rPr>
        <w:t>panjang</w:t>
      </w:r>
      <w:proofErr w:type="spellEnd"/>
      <w:r w:rsidR="005D57E3">
        <w:rPr>
          <w:rFonts w:ascii="Times New Roman" w:eastAsia="Times New Roman" w:hAnsi="Times New Roman" w:cs="Times New Roman"/>
          <w:color w:val="000000"/>
          <w:sz w:val="24"/>
          <w:szCs w:val="24"/>
          <w:lang w:val="en-ID"/>
        </w:rPr>
        <w:t xml:space="preserve"> di </w:t>
      </w:r>
      <w:proofErr w:type="spellStart"/>
      <w:r w:rsidR="005D57E3">
        <w:rPr>
          <w:rFonts w:ascii="Times New Roman" w:eastAsia="Times New Roman" w:hAnsi="Times New Roman" w:cs="Times New Roman"/>
          <w:color w:val="000000"/>
          <w:sz w:val="24"/>
          <w:szCs w:val="24"/>
          <w:lang w:val="en-ID"/>
        </w:rPr>
        <w:t>tempat-tempat</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terbuka</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dengan</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perempuan</w:t>
      </w:r>
      <w:proofErr w:type="spellEnd"/>
      <w:r w:rsidR="00BD051F">
        <w:rPr>
          <w:rFonts w:ascii="Times New Roman" w:eastAsia="Times New Roman" w:hAnsi="Times New Roman" w:cs="Times New Roman"/>
          <w:color w:val="000000"/>
          <w:sz w:val="24"/>
          <w:szCs w:val="24"/>
          <w:lang w:val="en-ID"/>
        </w:rPr>
        <w:t>.</w:t>
      </w:r>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Semua</w:t>
      </w:r>
      <w:proofErr w:type="spellEnd"/>
      <w:r w:rsidR="005D57E3">
        <w:rPr>
          <w:rFonts w:ascii="Times New Roman" w:eastAsia="Times New Roman" w:hAnsi="Times New Roman" w:cs="Times New Roman"/>
          <w:color w:val="000000"/>
          <w:sz w:val="24"/>
          <w:szCs w:val="24"/>
          <w:lang w:val="en-ID"/>
        </w:rPr>
        <w:t xml:space="preserve"> yang </w:t>
      </w:r>
      <w:proofErr w:type="spellStart"/>
      <w:r w:rsidR="005D57E3">
        <w:rPr>
          <w:rFonts w:ascii="Times New Roman" w:eastAsia="Times New Roman" w:hAnsi="Times New Roman" w:cs="Times New Roman"/>
          <w:color w:val="000000"/>
          <w:sz w:val="24"/>
          <w:szCs w:val="24"/>
          <w:lang w:val="en-ID"/>
        </w:rPr>
        <w:t>dilakukan</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Yesus</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kontras</w:t>
      </w:r>
      <w:proofErr w:type="spellEnd"/>
      <w:r w:rsidR="005D57E3">
        <w:rPr>
          <w:rFonts w:ascii="Times New Roman" w:eastAsia="Times New Roman" w:hAnsi="Times New Roman" w:cs="Times New Roman"/>
          <w:color w:val="000000"/>
          <w:sz w:val="24"/>
          <w:szCs w:val="24"/>
          <w:lang w:val="en-ID"/>
        </w:rPr>
        <w:t xml:space="preserve"> </w:t>
      </w:r>
      <w:proofErr w:type="spellStart"/>
      <w:r w:rsidR="005D57E3">
        <w:rPr>
          <w:rFonts w:ascii="Times New Roman" w:eastAsia="Times New Roman" w:hAnsi="Times New Roman" w:cs="Times New Roman"/>
          <w:color w:val="000000"/>
          <w:sz w:val="24"/>
          <w:szCs w:val="24"/>
          <w:lang w:val="en-ID"/>
        </w:rPr>
        <w:t>dengan</w:t>
      </w:r>
      <w:proofErr w:type="spellEnd"/>
      <w:r w:rsidR="005D57E3">
        <w:rPr>
          <w:rFonts w:ascii="Times New Roman" w:eastAsia="Times New Roman" w:hAnsi="Times New Roman" w:cs="Times New Roman"/>
          <w:color w:val="000000"/>
          <w:sz w:val="24"/>
          <w:szCs w:val="24"/>
          <w:lang w:val="en-ID"/>
        </w:rPr>
        <w:t xml:space="preserve"> </w:t>
      </w:r>
      <w:proofErr w:type="spellStart"/>
      <w:r w:rsidR="00106239">
        <w:rPr>
          <w:rFonts w:ascii="Times New Roman" w:eastAsia="Times New Roman" w:hAnsi="Times New Roman" w:cs="Times New Roman"/>
          <w:color w:val="000000"/>
          <w:sz w:val="24"/>
          <w:szCs w:val="24"/>
          <w:lang w:val="en-ID"/>
        </w:rPr>
        <w:t>sosial</w:t>
      </w:r>
      <w:proofErr w:type="spellEnd"/>
      <w:r w:rsidR="00106239">
        <w:rPr>
          <w:rFonts w:ascii="Times New Roman" w:eastAsia="Times New Roman" w:hAnsi="Times New Roman" w:cs="Times New Roman"/>
          <w:color w:val="000000"/>
          <w:sz w:val="24"/>
          <w:szCs w:val="24"/>
          <w:lang w:val="en-ID"/>
        </w:rPr>
        <w:t xml:space="preserve"> dan </w:t>
      </w:r>
      <w:proofErr w:type="spellStart"/>
      <w:r w:rsidR="005D57E3">
        <w:rPr>
          <w:rFonts w:ascii="Times New Roman" w:eastAsia="Times New Roman" w:hAnsi="Times New Roman" w:cs="Times New Roman"/>
          <w:color w:val="000000"/>
          <w:sz w:val="24"/>
          <w:szCs w:val="24"/>
          <w:lang w:val="en-ID"/>
        </w:rPr>
        <w:t>budaya</w:t>
      </w:r>
      <w:proofErr w:type="spellEnd"/>
      <w:r w:rsidR="005D57E3">
        <w:rPr>
          <w:rFonts w:ascii="Times New Roman" w:eastAsia="Times New Roman" w:hAnsi="Times New Roman" w:cs="Times New Roman"/>
          <w:color w:val="000000"/>
          <w:sz w:val="24"/>
          <w:szCs w:val="24"/>
          <w:lang w:val="en-ID"/>
        </w:rPr>
        <w:t xml:space="preserve"> </w:t>
      </w:r>
      <w:r w:rsidR="00106239">
        <w:rPr>
          <w:rFonts w:ascii="Times New Roman" w:eastAsia="Times New Roman" w:hAnsi="Times New Roman" w:cs="Times New Roman"/>
          <w:color w:val="000000"/>
          <w:sz w:val="24"/>
          <w:szCs w:val="24"/>
          <w:lang w:val="en-ID"/>
        </w:rPr>
        <w:t xml:space="preserve">pada </w:t>
      </w:r>
      <w:proofErr w:type="spellStart"/>
      <w:r w:rsidR="00106239">
        <w:rPr>
          <w:rFonts w:ascii="Times New Roman" w:eastAsia="Times New Roman" w:hAnsi="Times New Roman" w:cs="Times New Roman"/>
          <w:color w:val="000000"/>
          <w:sz w:val="24"/>
          <w:szCs w:val="24"/>
          <w:lang w:val="en-ID"/>
        </w:rPr>
        <w:t>waktu</w:t>
      </w:r>
      <w:proofErr w:type="spellEnd"/>
      <w:r w:rsidR="00106239">
        <w:rPr>
          <w:rFonts w:ascii="Times New Roman" w:eastAsia="Times New Roman" w:hAnsi="Times New Roman" w:cs="Times New Roman"/>
          <w:color w:val="000000"/>
          <w:sz w:val="24"/>
          <w:szCs w:val="24"/>
          <w:lang w:val="en-ID"/>
        </w:rPr>
        <w:t xml:space="preserve"> </w:t>
      </w:r>
      <w:proofErr w:type="spellStart"/>
      <w:r w:rsidR="00106239">
        <w:rPr>
          <w:rFonts w:ascii="Times New Roman" w:eastAsia="Times New Roman" w:hAnsi="Times New Roman" w:cs="Times New Roman"/>
          <w:color w:val="000000"/>
          <w:sz w:val="24"/>
          <w:szCs w:val="24"/>
          <w:lang w:val="en-ID"/>
        </w:rPr>
        <w:t>itu</w:t>
      </w:r>
      <w:proofErr w:type="spellEnd"/>
      <w:r w:rsidR="00BD051F">
        <w:rPr>
          <w:rFonts w:ascii="Times New Roman" w:eastAsia="Times New Roman" w:hAnsi="Times New Roman" w:cs="Times New Roman"/>
          <w:color w:val="000000"/>
          <w:sz w:val="24"/>
          <w:szCs w:val="24"/>
          <w:lang w:val="en-ID"/>
        </w:rPr>
        <w:t xml:space="preserve"> yang </w:t>
      </w:r>
      <w:proofErr w:type="spellStart"/>
      <w:r w:rsidR="00BD051F">
        <w:rPr>
          <w:rFonts w:ascii="Times New Roman" w:eastAsia="Times New Roman" w:hAnsi="Times New Roman" w:cs="Times New Roman"/>
          <w:color w:val="000000"/>
          <w:sz w:val="24"/>
          <w:szCs w:val="24"/>
          <w:lang w:val="en-ID"/>
        </w:rPr>
        <w:t>melihat</w:t>
      </w:r>
      <w:proofErr w:type="spellEnd"/>
      <w:r w:rsidR="00BD051F">
        <w:rPr>
          <w:rFonts w:ascii="Times New Roman" w:eastAsia="Times New Roman" w:hAnsi="Times New Roman" w:cs="Times New Roman"/>
          <w:color w:val="000000"/>
          <w:sz w:val="24"/>
          <w:szCs w:val="24"/>
          <w:lang w:val="en-ID"/>
        </w:rPr>
        <w:t xml:space="preserve"> </w:t>
      </w:r>
      <w:proofErr w:type="spellStart"/>
      <w:r w:rsidR="00BD051F">
        <w:rPr>
          <w:rFonts w:ascii="Times New Roman" w:eastAsia="Times New Roman" w:hAnsi="Times New Roman" w:cs="Times New Roman"/>
          <w:color w:val="000000"/>
          <w:sz w:val="24"/>
          <w:szCs w:val="24"/>
          <w:lang w:val="en-ID"/>
        </w:rPr>
        <w:t>perempuan</w:t>
      </w:r>
      <w:proofErr w:type="spellEnd"/>
      <w:r w:rsidR="00BD051F">
        <w:rPr>
          <w:rFonts w:ascii="Times New Roman" w:eastAsia="Times New Roman" w:hAnsi="Times New Roman" w:cs="Times New Roman"/>
          <w:color w:val="000000"/>
          <w:sz w:val="24"/>
          <w:szCs w:val="24"/>
          <w:lang w:val="en-ID"/>
        </w:rPr>
        <w:t xml:space="preserve"> </w:t>
      </w:r>
      <w:proofErr w:type="spellStart"/>
      <w:r w:rsidR="00A6560A">
        <w:rPr>
          <w:rFonts w:ascii="Times New Roman" w:eastAsia="Times New Roman" w:hAnsi="Times New Roman" w:cs="Times New Roman"/>
          <w:color w:val="000000"/>
          <w:sz w:val="24"/>
          <w:szCs w:val="24"/>
          <w:lang w:val="en-ID"/>
        </w:rPr>
        <w:t>sebagai</w:t>
      </w:r>
      <w:proofErr w:type="spellEnd"/>
      <w:r w:rsidR="00A6560A">
        <w:rPr>
          <w:rFonts w:ascii="Times New Roman" w:eastAsia="Times New Roman" w:hAnsi="Times New Roman" w:cs="Times New Roman"/>
          <w:color w:val="000000"/>
          <w:sz w:val="24"/>
          <w:szCs w:val="24"/>
          <w:lang w:val="en-ID"/>
        </w:rPr>
        <w:t xml:space="preserve"> </w:t>
      </w:r>
      <w:proofErr w:type="spellStart"/>
      <w:r w:rsidR="00A6560A">
        <w:rPr>
          <w:rFonts w:ascii="Times New Roman" w:eastAsia="Times New Roman" w:hAnsi="Times New Roman" w:cs="Times New Roman"/>
          <w:color w:val="000000"/>
          <w:sz w:val="24"/>
          <w:szCs w:val="24"/>
          <w:lang w:val="en-ID"/>
        </w:rPr>
        <w:t>penggoda</w:t>
      </w:r>
      <w:proofErr w:type="spellEnd"/>
      <w:r w:rsidR="00A6560A">
        <w:rPr>
          <w:rFonts w:ascii="Times New Roman" w:eastAsia="Times New Roman" w:hAnsi="Times New Roman" w:cs="Times New Roman"/>
          <w:color w:val="000000"/>
          <w:sz w:val="24"/>
          <w:szCs w:val="24"/>
          <w:lang w:val="en-ID"/>
        </w:rPr>
        <w:t xml:space="preserve"> yang </w:t>
      </w:r>
      <w:proofErr w:type="spellStart"/>
      <w:r w:rsidR="00A6560A">
        <w:rPr>
          <w:rFonts w:ascii="Times New Roman" w:eastAsia="Times New Roman" w:hAnsi="Times New Roman" w:cs="Times New Roman"/>
          <w:color w:val="000000"/>
          <w:sz w:val="24"/>
          <w:szCs w:val="24"/>
          <w:lang w:val="en-ID"/>
        </w:rPr>
        <w:t>harus</w:t>
      </w:r>
      <w:proofErr w:type="spellEnd"/>
      <w:r w:rsidR="00A6560A">
        <w:rPr>
          <w:rFonts w:ascii="Times New Roman" w:eastAsia="Times New Roman" w:hAnsi="Times New Roman" w:cs="Times New Roman"/>
          <w:color w:val="000000"/>
          <w:sz w:val="24"/>
          <w:szCs w:val="24"/>
          <w:lang w:val="en-ID"/>
        </w:rPr>
        <w:t xml:space="preserve"> </w:t>
      </w:r>
      <w:proofErr w:type="spellStart"/>
      <w:r w:rsidR="00A6560A">
        <w:rPr>
          <w:rFonts w:ascii="Times New Roman" w:eastAsia="Times New Roman" w:hAnsi="Times New Roman" w:cs="Times New Roman"/>
          <w:color w:val="000000"/>
          <w:sz w:val="24"/>
          <w:szCs w:val="24"/>
          <w:lang w:val="en-ID"/>
        </w:rPr>
        <w:t>dihindari</w:t>
      </w:r>
      <w:proofErr w:type="spellEnd"/>
      <w:r w:rsidR="00A6560A">
        <w:rPr>
          <w:rFonts w:ascii="Times New Roman" w:eastAsia="Times New Roman" w:hAnsi="Times New Roman" w:cs="Times New Roman"/>
          <w:color w:val="000000"/>
          <w:sz w:val="24"/>
          <w:szCs w:val="24"/>
          <w:lang w:val="en-ID"/>
        </w:rPr>
        <w:t>.</w:t>
      </w:r>
    </w:p>
    <w:p w14:paraId="516D6541" w14:textId="700F351F" w:rsidR="00FA63F2" w:rsidRPr="00940153" w:rsidRDefault="00A15746" w:rsidP="00904496">
      <w:pPr>
        <w:spacing w:after="150" w:line="360" w:lineRule="auto"/>
        <w:ind w:firstLine="600"/>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Yohanes </w:t>
      </w:r>
      <w:proofErr w:type="spellStart"/>
      <w:r>
        <w:rPr>
          <w:rFonts w:ascii="Times New Roman" w:eastAsia="Times New Roman" w:hAnsi="Times New Roman" w:cs="Times New Roman"/>
          <w:color w:val="000000"/>
          <w:sz w:val="24"/>
          <w:szCs w:val="24"/>
          <w:lang w:val="en-ID"/>
        </w:rPr>
        <w:t>menampilkan</w:t>
      </w:r>
      <w:proofErr w:type="spellEnd"/>
      <w:r>
        <w:rPr>
          <w:rFonts w:ascii="Times New Roman" w:eastAsia="Times New Roman" w:hAnsi="Times New Roman" w:cs="Times New Roman"/>
          <w:color w:val="000000"/>
          <w:sz w:val="24"/>
          <w:szCs w:val="24"/>
          <w:lang w:val="en-ID"/>
        </w:rPr>
        <w:t xml:space="preserve"> </w:t>
      </w:r>
      <w:r w:rsidR="00B5612C">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sebagai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pribadi</w:t>
      </w:r>
      <w:proofErr w:type="spellEnd"/>
      <w:r>
        <w:rPr>
          <w:rFonts w:ascii="Times New Roman" w:eastAsia="Times New Roman" w:hAnsi="Times New Roman" w:cs="Times New Roman"/>
          <w:color w:val="000000"/>
          <w:sz w:val="24"/>
          <w:szCs w:val="24"/>
          <w:lang w:val="en-ID"/>
        </w:rPr>
        <w:t xml:space="preserve"> yang </w:t>
      </w:r>
      <w:r w:rsidR="00A6560A">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bersedia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mengambil</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risiko</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dengan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berani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mengajar</w:t>
      </w:r>
      <w:proofErr w:type="spellEnd"/>
      <w:r>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mengajar</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A6560A">
        <w:rPr>
          <w:rFonts w:ascii="Times New Roman" w:eastAsia="Times New Roman" w:hAnsi="Times New Roman" w:cs="Times New Roman"/>
          <w:color w:val="000000"/>
          <w:sz w:val="24"/>
          <w:szCs w:val="24"/>
          <w:lang w:val="en-ID"/>
        </w:rPr>
        <w:t>p</w:t>
      </w:r>
      <w:r w:rsidR="00C9180A" w:rsidRPr="00940153">
        <w:rPr>
          <w:rFonts w:ascii="Times New Roman" w:eastAsia="Times New Roman" w:hAnsi="Times New Roman" w:cs="Times New Roman"/>
          <w:color w:val="000000"/>
          <w:sz w:val="24"/>
          <w:szCs w:val="24"/>
          <w:lang w:val="en-ID"/>
        </w:rPr>
        <w:t>erempuan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walau</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beberapa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tokoh</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terkenal</w:t>
      </w:r>
      <w:proofErr w:type="spellEnd"/>
      <w:r>
        <w:rPr>
          <w:rFonts w:ascii="Times New Roman" w:eastAsia="Times New Roman" w:hAnsi="Times New Roman" w:cs="Times New Roman"/>
          <w:color w:val="000000"/>
          <w:sz w:val="24"/>
          <w:szCs w:val="24"/>
          <w:lang w:val="en-ID"/>
        </w:rPr>
        <w:t xml:space="preserve"> zaman </w:t>
      </w:r>
      <w:proofErr w:type="spellStart"/>
      <w:r>
        <w:rPr>
          <w:rFonts w:ascii="Times New Roman" w:eastAsia="Times New Roman" w:hAnsi="Times New Roman" w:cs="Times New Roman"/>
          <w:color w:val="000000"/>
          <w:sz w:val="24"/>
          <w:szCs w:val="24"/>
          <w:lang w:val="en-ID"/>
        </w:rPr>
        <w:t>itu</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justru</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mengajarkan</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sebalikny</w:t>
      </w:r>
      <w:r w:rsidR="00904496">
        <w:rPr>
          <w:rFonts w:ascii="Times New Roman" w:eastAsia="Times New Roman" w:hAnsi="Times New Roman" w:cs="Times New Roman"/>
          <w:color w:val="000000"/>
          <w:sz w:val="24"/>
          <w:szCs w:val="24"/>
          <w:lang w:val="en-ID"/>
        </w:rPr>
        <w:t>a</w:t>
      </w:r>
      <w:proofErr w:type="spellEnd"/>
      <w:r w:rsidR="00904496">
        <w:rPr>
          <w:rFonts w:ascii="Times New Roman" w:eastAsia="Times New Roman" w:hAnsi="Times New Roman" w:cs="Times New Roman"/>
          <w:color w:val="000000"/>
          <w:sz w:val="24"/>
          <w:szCs w:val="24"/>
          <w:lang w:val="en-ID"/>
        </w:rPr>
        <w:t xml:space="preserve">. Yohanes juga </w:t>
      </w:r>
      <w:proofErr w:type="spellStart"/>
      <w:r w:rsidR="00904496">
        <w:rPr>
          <w:rFonts w:ascii="Times New Roman" w:eastAsia="Times New Roman" w:hAnsi="Times New Roman" w:cs="Times New Roman"/>
          <w:color w:val="000000"/>
          <w:sz w:val="24"/>
          <w:szCs w:val="24"/>
          <w:lang w:val="en-ID"/>
        </w:rPr>
        <w:t>menghadirkan</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perempuan</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dalam</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narasinya</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sebagai</w:t>
      </w:r>
      <w:proofErr w:type="spellEnd"/>
      <w:r w:rsidR="00904496">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saksi</w:t>
      </w:r>
      <w:proofErr w:type="spellEnd"/>
      <w:r w:rsidR="00FA63F2" w:rsidRPr="00940153">
        <w:rPr>
          <w:rFonts w:ascii="Times New Roman" w:eastAsia="Times New Roman" w:hAnsi="Times New Roman" w:cs="Times New Roman"/>
          <w:color w:val="000000"/>
          <w:sz w:val="24"/>
          <w:szCs w:val="24"/>
          <w:lang w:val="en-ID"/>
        </w:rPr>
        <w:t xml:space="preserve"> yang </w:t>
      </w:r>
      <w:proofErr w:type="spellStart"/>
      <w:r w:rsidR="00FA63F2" w:rsidRPr="00940153">
        <w:rPr>
          <w:rFonts w:ascii="Times New Roman" w:eastAsia="Times New Roman" w:hAnsi="Times New Roman" w:cs="Times New Roman"/>
          <w:color w:val="000000"/>
          <w:sz w:val="24"/>
          <w:szCs w:val="24"/>
          <w:lang w:val="en-ID"/>
        </w:rPr>
        <w:t>sah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untuk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w:t>
      </w:r>
      <w:r w:rsidR="001204D2">
        <w:rPr>
          <w:rFonts w:ascii="Times New Roman" w:eastAsia="Times New Roman" w:hAnsi="Times New Roman" w:cs="Times New Roman"/>
          <w:color w:val="000000"/>
          <w:sz w:val="24"/>
          <w:szCs w:val="24"/>
          <w:lang w:val="en-ID"/>
        </w:rPr>
        <w:t>ebangkitan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Melalui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kesaksian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perempuan</w:t>
      </w:r>
      <w:proofErr w:type="spellEnd"/>
      <w:r w:rsidR="00FA63F2" w:rsidRPr="00940153">
        <w:rPr>
          <w:rFonts w:ascii="Times New Roman" w:eastAsia="Times New Roman" w:hAnsi="Times New Roman" w:cs="Times New Roman"/>
          <w:color w:val="000000"/>
          <w:sz w:val="24"/>
          <w:szCs w:val="24"/>
          <w:lang w:val="en-ID"/>
        </w:rPr>
        <w:t xml:space="preserve"> Samaria </w:t>
      </w:r>
      <w:proofErr w:type="spellStart"/>
      <w:r w:rsidR="00FA63F2" w:rsidRPr="00940153">
        <w:rPr>
          <w:rFonts w:ascii="Times New Roman" w:eastAsia="Times New Roman" w:hAnsi="Times New Roman" w:cs="Times New Roman"/>
          <w:color w:val="000000"/>
          <w:sz w:val="24"/>
          <w:szCs w:val="24"/>
          <w:lang w:val="en-ID"/>
        </w:rPr>
        <w:t>itulah</w:t>
      </w:r>
      <w:proofErr w:type="spellEnd"/>
      <w:r w:rsidR="00FA63F2" w:rsidRPr="00940153">
        <w:rPr>
          <w:rFonts w:ascii="Times New Roman" w:eastAsia="Times New Roman" w:hAnsi="Times New Roman" w:cs="Times New Roman"/>
          <w:color w:val="000000"/>
          <w:sz w:val="24"/>
          <w:szCs w:val="24"/>
          <w:lang w:val="en-ID"/>
        </w:rPr>
        <w:t xml:space="preserve"> orang-orang Sikhar </w:t>
      </w:r>
      <w:proofErr w:type="spellStart"/>
      <w:r w:rsidR="00FA63F2" w:rsidRPr="00940153">
        <w:rPr>
          <w:rFonts w:ascii="Times New Roman" w:eastAsia="Times New Roman" w:hAnsi="Times New Roman" w:cs="Times New Roman"/>
          <w:color w:val="000000"/>
          <w:sz w:val="24"/>
          <w:szCs w:val="24"/>
          <w:lang w:val="en-ID"/>
        </w:rPr>
        <w:t>diperkenalkan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kepada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Lebih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penting</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lagi</w:t>
      </w:r>
      <w:proofErr w:type="spellEnd"/>
      <w:r w:rsidR="00FA63F2" w:rsidRPr="00940153">
        <w:rPr>
          <w:rFonts w:ascii="Times New Roman" w:eastAsia="Times New Roman" w:hAnsi="Times New Roman" w:cs="Times New Roman"/>
          <w:color w:val="000000"/>
          <w:sz w:val="24"/>
          <w:szCs w:val="24"/>
          <w:lang w:val="en-ID"/>
        </w:rPr>
        <w:t xml:space="preserve">, Maria Magdalena </w:t>
      </w:r>
      <w:proofErr w:type="spellStart"/>
      <w:r w:rsidR="00FA63F2" w:rsidRPr="00940153">
        <w:rPr>
          <w:rFonts w:ascii="Times New Roman" w:eastAsia="Times New Roman" w:hAnsi="Times New Roman" w:cs="Times New Roman"/>
          <w:color w:val="000000"/>
          <w:sz w:val="24"/>
          <w:szCs w:val="24"/>
          <w:lang w:val="en-ID"/>
        </w:rPr>
        <w:t>diperintahkan</w:t>
      </w:r>
      <w:proofErr w:type="spellEnd"/>
      <w:r w:rsidR="00FA63F2" w:rsidRPr="00940153">
        <w:rPr>
          <w:rFonts w:ascii="Times New Roman" w:eastAsia="Times New Roman" w:hAnsi="Times New Roman" w:cs="Times New Roman"/>
          <w:color w:val="000000"/>
          <w:sz w:val="24"/>
          <w:szCs w:val="24"/>
          <w:lang w:val="en-ID"/>
        </w:rPr>
        <w:t xml:space="preserve"> oleh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yang </w:t>
      </w:r>
      <w:proofErr w:type="spellStart"/>
      <w:r w:rsidR="00FA63F2" w:rsidRPr="00940153">
        <w:rPr>
          <w:rFonts w:ascii="Times New Roman" w:eastAsia="Times New Roman" w:hAnsi="Times New Roman" w:cs="Times New Roman"/>
          <w:color w:val="000000"/>
          <w:sz w:val="24"/>
          <w:szCs w:val="24"/>
          <w:lang w:val="en-ID"/>
        </w:rPr>
        <w:t>bangkit</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untuk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menjadi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saksi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kebenaran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itu</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kepada</w:t>
      </w:r>
      <w:proofErr w:type="spellEnd"/>
      <w:r w:rsidR="00FA63F2" w:rsidRPr="00940153">
        <w:rPr>
          <w:rFonts w:ascii="Times New Roman" w:eastAsia="Times New Roman" w:hAnsi="Times New Roman" w:cs="Times New Roman"/>
          <w:color w:val="000000"/>
          <w:sz w:val="24"/>
          <w:szCs w:val="24"/>
          <w:lang w:val="en-ID"/>
        </w:rPr>
        <w:t xml:space="preserve"> para murid.</w:t>
      </w:r>
      <w:r w:rsidR="00904496">
        <w:rPr>
          <w:rFonts w:ascii="Times New Roman" w:eastAsia="Times New Roman" w:hAnsi="Times New Roman" w:cs="Times New Roman"/>
          <w:color w:val="000000"/>
          <w:sz w:val="24"/>
          <w:szCs w:val="24"/>
          <w:lang w:val="en-ID"/>
        </w:rPr>
        <w:t xml:space="preserve"> Perempuan yang </w:t>
      </w:r>
      <w:proofErr w:type="spellStart"/>
      <w:r w:rsidR="00904496">
        <w:rPr>
          <w:rFonts w:ascii="Times New Roman" w:eastAsia="Times New Roman" w:hAnsi="Times New Roman" w:cs="Times New Roman"/>
          <w:color w:val="000000"/>
          <w:sz w:val="24"/>
          <w:szCs w:val="24"/>
          <w:lang w:val="en-ID"/>
        </w:rPr>
        <w:t>dianggap</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tidak</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layak</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untuk</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menerima</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pengajaran</w:t>
      </w:r>
      <w:proofErr w:type="spellEnd"/>
      <w:r w:rsidR="00904496">
        <w:rPr>
          <w:rFonts w:ascii="Times New Roman" w:eastAsia="Times New Roman" w:hAnsi="Times New Roman" w:cs="Times New Roman"/>
          <w:color w:val="000000"/>
          <w:sz w:val="24"/>
          <w:szCs w:val="24"/>
          <w:lang w:val="en-ID"/>
        </w:rPr>
        <w:t xml:space="preserve"> dan juga </w:t>
      </w:r>
      <w:proofErr w:type="spellStart"/>
      <w:r w:rsidR="00904496">
        <w:rPr>
          <w:rFonts w:ascii="Times New Roman" w:eastAsia="Times New Roman" w:hAnsi="Times New Roman" w:cs="Times New Roman"/>
          <w:color w:val="000000"/>
          <w:sz w:val="24"/>
          <w:szCs w:val="24"/>
          <w:lang w:val="en-ID"/>
        </w:rPr>
        <w:t>dianggap</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tidak</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layak</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untuk</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menjadi</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saksi</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justru</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ditransformasi</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secara</w:t>
      </w:r>
      <w:proofErr w:type="spellEnd"/>
      <w:r w:rsidR="00904496">
        <w:rPr>
          <w:rFonts w:ascii="Times New Roman" w:eastAsia="Times New Roman" w:hAnsi="Times New Roman" w:cs="Times New Roman"/>
          <w:color w:val="000000"/>
          <w:sz w:val="24"/>
          <w:szCs w:val="24"/>
          <w:lang w:val="en-ID"/>
        </w:rPr>
        <w:t xml:space="preserve"> total </w:t>
      </w:r>
      <w:proofErr w:type="spellStart"/>
      <w:r w:rsidR="00904496">
        <w:rPr>
          <w:rFonts w:ascii="Times New Roman" w:eastAsia="Times New Roman" w:hAnsi="Times New Roman" w:cs="Times New Roman"/>
          <w:color w:val="000000"/>
          <w:sz w:val="24"/>
          <w:szCs w:val="24"/>
          <w:lang w:val="en-ID"/>
        </w:rPr>
        <w:t>melalui</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perjumpaan</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mereka</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dengan</w:t>
      </w:r>
      <w:proofErr w:type="spellEnd"/>
      <w:r w:rsidR="00904496">
        <w:rPr>
          <w:rFonts w:ascii="Times New Roman" w:eastAsia="Times New Roman" w:hAnsi="Times New Roman" w:cs="Times New Roman"/>
          <w:color w:val="000000"/>
          <w:sz w:val="24"/>
          <w:szCs w:val="24"/>
          <w:lang w:val="en-ID"/>
        </w:rPr>
        <w:t xml:space="preserve"> </w:t>
      </w:r>
      <w:proofErr w:type="spellStart"/>
      <w:r w:rsidR="00904496">
        <w:rPr>
          <w:rFonts w:ascii="Times New Roman" w:eastAsia="Times New Roman" w:hAnsi="Times New Roman" w:cs="Times New Roman"/>
          <w:color w:val="000000"/>
          <w:sz w:val="24"/>
          <w:szCs w:val="24"/>
          <w:lang w:val="en-ID"/>
        </w:rPr>
        <w:t>Kristus</w:t>
      </w:r>
      <w:proofErr w:type="spellEnd"/>
      <w:r w:rsidR="00904496">
        <w:rPr>
          <w:rFonts w:ascii="Times New Roman" w:eastAsia="Times New Roman" w:hAnsi="Times New Roman" w:cs="Times New Roman"/>
          <w:color w:val="000000"/>
          <w:sz w:val="24"/>
          <w:szCs w:val="24"/>
          <w:lang w:val="en-ID"/>
        </w:rPr>
        <w:t xml:space="preserve">. </w:t>
      </w:r>
    </w:p>
    <w:p w14:paraId="6CD25723" w14:textId="38E7DDC4" w:rsidR="00FA63F2" w:rsidRDefault="00AF1D9C" w:rsidP="002561BB">
      <w:pPr>
        <w:spacing w:after="150" w:line="360" w:lineRule="auto"/>
        <w:ind w:firstLine="600"/>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P</w:t>
      </w:r>
      <w:r w:rsidR="00C9180A" w:rsidRPr="00940153">
        <w:rPr>
          <w:rFonts w:ascii="Times New Roman" w:eastAsia="Times New Roman" w:hAnsi="Times New Roman" w:cs="Times New Roman"/>
          <w:color w:val="000000"/>
          <w:sz w:val="24"/>
          <w:szCs w:val="24"/>
          <w:lang w:val="en-ID"/>
        </w:rPr>
        <w:t>erempuan</w:t>
      </w:r>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dalam</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Injil</w:t>
      </w:r>
      <w:proofErr w:type="spellEnd"/>
      <w:r w:rsidR="00FA63F2" w:rsidRPr="00940153">
        <w:rPr>
          <w:rFonts w:ascii="Times New Roman" w:eastAsia="Times New Roman" w:hAnsi="Times New Roman" w:cs="Times New Roman"/>
          <w:color w:val="000000"/>
          <w:sz w:val="24"/>
          <w:szCs w:val="24"/>
          <w:lang w:val="en-ID"/>
        </w:rPr>
        <w:t xml:space="preserve"> </w:t>
      </w:r>
      <w:r w:rsidR="00282A6B" w:rsidRPr="00940153">
        <w:rPr>
          <w:rFonts w:ascii="Times New Roman" w:eastAsia="Times New Roman" w:hAnsi="Times New Roman" w:cs="Times New Roman"/>
          <w:color w:val="000000"/>
          <w:sz w:val="24"/>
          <w:szCs w:val="24"/>
          <w:lang w:val="en-ID"/>
        </w:rPr>
        <w:t xml:space="preserve">Yohanes </w:t>
      </w:r>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disajikan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secara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positif</w:t>
      </w:r>
      <w:proofErr w:type="spellEnd"/>
      <w:r w:rsidR="00FA63F2" w:rsidRPr="00940153">
        <w:rPr>
          <w:rFonts w:ascii="Times New Roman" w:eastAsia="Times New Roman" w:hAnsi="Times New Roman" w:cs="Times New Roman"/>
          <w:color w:val="000000"/>
          <w:sz w:val="24"/>
          <w:szCs w:val="24"/>
          <w:lang w:val="en-ID"/>
        </w:rPr>
        <w:t xml:space="preserve"> dan </w:t>
      </w:r>
      <w:proofErr w:type="spellStart"/>
      <w:r w:rsidR="00FA63F2" w:rsidRPr="00940153">
        <w:rPr>
          <w:rFonts w:ascii="Times New Roman" w:eastAsia="Times New Roman" w:hAnsi="Times New Roman" w:cs="Times New Roman"/>
          <w:color w:val="000000"/>
          <w:sz w:val="24"/>
          <w:szCs w:val="24"/>
          <w:lang w:val="en-ID"/>
        </w:rPr>
        <w:t>dalam</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hubungan</w:t>
      </w:r>
      <w:proofErr w:type="spellEnd"/>
      <w:r w:rsidR="00FA63F2" w:rsidRPr="00940153">
        <w:rPr>
          <w:rFonts w:ascii="Times New Roman" w:eastAsia="Times New Roman" w:hAnsi="Times New Roman" w:cs="Times New Roman"/>
          <w:color w:val="000000"/>
          <w:sz w:val="24"/>
          <w:szCs w:val="24"/>
          <w:lang w:val="en-ID"/>
        </w:rPr>
        <w:t xml:space="preserve"> yang </w:t>
      </w:r>
      <w:proofErr w:type="spellStart"/>
      <w:r w:rsidR="00282A6B" w:rsidRPr="00940153">
        <w:rPr>
          <w:rFonts w:ascii="Times New Roman" w:eastAsia="Times New Roman" w:hAnsi="Times New Roman" w:cs="Times New Roman"/>
          <w:color w:val="000000"/>
          <w:sz w:val="24"/>
          <w:szCs w:val="24"/>
          <w:lang w:val="en-ID"/>
        </w:rPr>
        <w:t>dekat</w:t>
      </w:r>
      <w:proofErr w:type="spellEnd"/>
      <w:r w:rsidR="00282A6B" w:rsidRPr="00940153">
        <w:rPr>
          <w:rFonts w:ascii="Times New Roman" w:eastAsia="Times New Roman" w:hAnsi="Times New Roman" w:cs="Times New Roman"/>
          <w:color w:val="000000"/>
          <w:sz w:val="24"/>
          <w:szCs w:val="24"/>
          <w:lang w:val="en-ID"/>
        </w:rPr>
        <w:t xml:space="preserve"> </w:t>
      </w:r>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dengan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w:t>
      </w:r>
      <w:r w:rsidR="00F327AE" w:rsidRPr="00940153">
        <w:rPr>
          <w:rFonts w:ascii="Times New Roman" w:eastAsia="Times New Roman" w:hAnsi="Times New Roman" w:cs="Times New Roman"/>
          <w:color w:val="000000"/>
          <w:sz w:val="24"/>
          <w:szCs w:val="24"/>
          <w:lang w:val="en-ID"/>
        </w:rPr>
        <w:t xml:space="preserve"> </w:t>
      </w:r>
      <w:r w:rsidR="00FA63F2" w:rsidRPr="00940153">
        <w:rPr>
          <w:rFonts w:ascii="Times New Roman" w:eastAsia="Times New Roman" w:hAnsi="Times New Roman" w:cs="Times New Roman"/>
          <w:color w:val="000000"/>
          <w:sz w:val="24"/>
          <w:szCs w:val="24"/>
          <w:lang w:val="en-ID"/>
        </w:rPr>
        <w:t xml:space="preserve">Perempuan </w:t>
      </w:r>
      <w:proofErr w:type="spellStart"/>
      <w:r w:rsidR="00FA63F2" w:rsidRPr="00940153">
        <w:rPr>
          <w:rFonts w:ascii="Times New Roman" w:eastAsia="Times New Roman" w:hAnsi="Times New Roman" w:cs="Times New Roman"/>
          <w:color w:val="000000"/>
          <w:sz w:val="24"/>
          <w:szCs w:val="24"/>
          <w:lang w:val="en-ID"/>
        </w:rPr>
        <w:t>digambarkan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memahami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ajaran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dan </w:t>
      </w:r>
      <w:proofErr w:type="spellStart"/>
      <w:r w:rsidR="00FA63F2" w:rsidRPr="00940153">
        <w:rPr>
          <w:rFonts w:ascii="Times New Roman" w:eastAsia="Times New Roman" w:hAnsi="Times New Roman" w:cs="Times New Roman"/>
          <w:color w:val="000000"/>
          <w:sz w:val="24"/>
          <w:szCs w:val="24"/>
          <w:lang w:val="en-ID"/>
        </w:rPr>
        <w:t>menanggapinya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dengan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antusias</w:t>
      </w:r>
      <w:proofErr w:type="spellEnd"/>
      <w:r w:rsidR="00FA63F2" w:rsidRPr="00940153">
        <w:rPr>
          <w:rFonts w:ascii="Times New Roman" w:eastAsia="Times New Roman" w:hAnsi="Times New Roman" w:cs="Times New Roman"/>
          <w:color w:val="000000"/>
          <w:sz w:val="24"/>
          <w:szCs w:val="24"/>
          <w:lang w:val="en-ID"/>
        </w:rPr>
        <w:t xml:space="preserve"> dan </w:t>
      </w:r>
      <w:proofErr w:type="spellStart"/>
      <w:r w:rsidR="00FA63F2" w:rsidRPr="00940153">
        <w:rPr>
          <w:rFonts w:ascii="Times New Roman" w:eastAsia="Times New Roman" w:hAnsi="Times New Roman" w:cs="Times New Roman"/>
          <w:color w:val="000000"/>
          <w:sz w:val="24"/>
          <w:szCs w:val="24"/>
          <w:lang w:val="en-ID"/>
        </w:rPr>
        <w:t>tepat</w:t>
      </w:r>
      <w:proofErr w:type="spellEnd"/>
      <w:r w:rsidR="00FA63F2" w:rsidRPr="00940153">
        <w:rPr>
          <w:rFonts w:ascii="Times New Roman" w:eastAsia="Times New Roman" w:hAnsi="Times New Roman" w:cs="Times New Roman"/>
          <w:color w:val="000000"/>
          <w:sz w:val="24"/>
          <w:szCs w:val="24"/>
          <w:lang w:val="en-ID"/>
        </w:rPr>
        <w:t>. </w:t>
      </w:r>
      <w:proofErr w:type="spellStart"/>
      <w:r w:rsidR="00FA63F2" w:rsidRPr="00940153">
        <w:rPr>
          <w:rFonts w:ascii="Times New Roman" w:eastAsia="Times New Roman" w:hAnsi="Times New Roman" w:cs="Times New Roman"/>
          <w:color w:val="000000"/>
          <w:sz w:val="24"/>
          <w:szCs w:val="24"/>
          <w:lang w:val="en-ID"/>
        </w:rPr>
        <w:t>Mereka</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adalah</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00FA63F2" w:rsidRPr="00940153">
        <w:rPr>
          <w:rFonts w:ascii="Times New Roman" w:eastAsia="Times New Roman" w:hAnsi="Times New Roman" w:cs="Times New Roman"/>
          <w:color w:val="000000"/>
          <w:sz w:val="24"/>
          <w:szCs w:val="24"/>
          <w:lang w:val="en-ID"/>
        </w:rPr>
        <w:t xml:space="preserve"> yang </w:t>
      </w:r>
      <w:proofErr w:type="spellStart"/>
      <w:r w:rsidR="00FA63F2" w:rsidRPr="00940153">
        <w:rPr>
          <w:rFonts w:ascii="Times New Roman" w:eastAsia="Times New Roman" w:hAnsi="Times New Roman" w:cs="Times New Roman"/>
          <w:color w:val="000000"/>
          <w:sz w:val="24"/>
          <w:szCs w:val="24"/>
          <w:lang w:val="en-ID"/>
        </w:rPr>
        <w:t>tidak</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takut</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mengambil</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inisiatif</w:t>
      </w:r>
      <w:proofErr w:type="spellEnd"/>
      <w:r w:rsidR="007A71D5" w:rsidRPr="00940153">
        <w:rPr>
          <w:rFonts w:ascii="Times New Roman" w:eastAsia="Times New Roman" w:hAnsi="Times New Roman" w:cs="Times New Roman"/>
          <w:color w:val="000000"/>
          <w:sz w:val="24"/>
          <w:szCs w:val="24"/>
          <w:lang w:val="en-ID"/>
        </w:rPr>
        <w:t>. Yohanes</w:t>
      </w:r>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menampilkan</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Yesus</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FA63F2" w:rsidRPr="00940153">
        <w:rPr>
          <w:rFonts w:ascii="Times New Roman" w:eastAsia="Times New Roman" w:hAnsi="Times New Roman" w:cs="Times New Roman"/>
          <w:color w:val="000000"/>
          <w:sz w:val="24"/>
          <w:szCs w:val="24"/>
          <w:lang w:val="en-ID"/>
        </w:rPr>
        <w:t>sebagai</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404C72">
        <w:rPr>
          <w:rFonts w:ascii="Times New Roman" w:eastAsia="Times New Roman" w:hAnsi="Times New Roman" w:cs="Times New Roman"/>
          <w:color w:val="000000"/>
          <w:sz w:val="24"/>
          <w:szCs w:val="24"/>
          <w:lang w:val="en-ID"/>
        </w:rPr>
        <w:t>transformator</w:t>
      </w:r>
      <w:proofErr w:type="spellEnd"/>
      <w:r w:rsidR="00FA63F2" w:rsidRPr="00940153">
        <w:rPr>
          <w:rFonts w:ascii="Times New Roman" w:eastAsia="Times New Roman" w:hAnsi="Times New Roman" w:cs="Times New Roman"/>
          <w:color w:val="000000"/>
          <w:sz w:val="24"/>
          <w:szCs w:val="24"/>
          <w:lang w:val="en-ID"/>
        </w:rPr>
        <w:t xml:space="preserve"> </w:t>
      </w:r>
      <w:proofErr w:type="spellStart"/>
      <w:r w:rsidR="007A71D5" w:rsidRPr="00940153">
        <w:rPr>
          <w:rFonts w:ascii="Times New Roman" w:eastAsia="Times New Roman" w:hAnsi="Times New Roman" w:cs="Times New Roman"/>
          <w:color w:val="000000"/>
          <w:sz w:val="24"/>
          <w:szCs w:val="24"/>
          <w:lang w:val="en-ID"/>
        </w:rPr>
        <w:t>bagi</w:t>
      </w:r>
      <w:proofErr w:type="spellEnd"/>
      <w:r w:rsidR="007A71D5" w:rsidRPr="00940153">
        <w:rPr>
          <w:rFonts w:ascii="Times New Roman" w:eastAsia="Times New Roman" w:hAnsi="Times New Roman" w:cs="Times New Roman"/>
          <w:color w:val="000000"/>
          <w:sz w:val="24"/>
          <w:szCs w:val="24"/>
          <w:lang w:val="en-ID"/>
        </w:rPr>
        <w:t xml:space="preserve"> para </w:t>
      </w:r>
      <w:proofErr w:type="spellStart"/>
      <w:r w:rsidR="00C9180A" w:rsidRPr="00940153">
        <w:rPr>
          <w:rFonts w:ascii="Times New Roman" w:eastAsia="Times New Roman" w:hAnsi="Times New Roman" w:cs="Times New Roman"/>
          <w:color w:val="000000"/>
          <w:sz w:val="24"/>
          <w:szCs w:val="24"/>
          <w:lang w:val="en-ID"/>
        </w:rPr>
        <w:t>perempuan</w:t>
      </w:r>
      <w:proofErr w:type="spellEnd"/>
      <w:r w:rsidR="005F6043">
        <w:rPr>
          <w:rFonts w:ascii="Times New Roman" w:eastAsia="Times New Roman" w:hAnsi="Times New Roman" w:cs="Times New Roman"/>
          <w:color w:val="000000"/>
          <w:sz w:val="24"/>
          <w:szCs w:val="24"/>
          <w:lang w:val="en-ID"/>
        </w:rPr>
        <w:t xml:space="preserve">, yang </w:t>
      </w:r>
      <w:proofErr w:type="spellStart"/>
      <w:r w:rsidR="005F6043">
        <w:rPr>
          <w:rFonts w:ascii="Times New Roman" w:eastAsia="Times New Roman" w:hAnsi="Times New Roman" w:cs="Times New Roman"/>
          <w:color w:val="000000"/>
          <w:sz w:val="24"/>
          <w:szCs w:val="24"/>
          <w:lang w:val="en-ID"/>
        </w:rPr>
        <w:t>mengangkat</w:t>
      </w:r>
      <w:proofErr w:type="spellEnd"/>
      <w:r w:rsidR="005F6043">
        <w:rPr>
          <w:rFonts w:ascii="Times New Roman" w:eastAsia="Times New Roman" w:hAnsi="Times New Roman" w:cs="Times New Roman"/>
          <w:color w:val="000000"/>
          <w:sz w:val="24"/>
          <w:szCs w:val="24"/>
          <w:lang w:val="en-ID"/>
        </w:rPr>
        <w:t xml:space="preserve"> </w:t>
      </w:r>
      <w:r w:rsidR="00D77558">
        <w:rPr>
          <w:rFonts w:ascii="Times New Roman" w:eastAsia="Times New Roman" w:hAnsi="Times New Roman" w:cs="Times New Roman"/>
          <w:color w:val="000000"/>
          <w:sz w:val="24"/>
          <w:szCs w:val="24"/>
          <w:lang w:val="en-ID"/>
        </w:rPr>
        <w:t xml:space="preserve">dan </w:t>
      </w:r>
      <w:proofErr w:type="spellStart"/>
      <w:r w:rsidR="00D77558">
        <w:rPr>
          <w:rFonts w:ascii="Times New Roman" w:eastAsia="Times New Roman" w:hAnsi="Times New Roman" w:cs="Times New Roman"/>
          <w:color w:val="000000"/>
          <w:sz w:val="24"/>
          <w:szCs w:val="24"/>
          <w:lang w:val="en-ID"/>
        </w:rPr>
        <w:t>meletakkan</w:t>
      </w:r>
      <w:proofErr w:type="spellEnd"/>
      <w:r w:rsidR="00D77558">
        <w:rPr>
          <w:rFonts w:ascii="Times New Roman" w:eastAsia="Times New Roman" w:hAnsi="Times New Roman" w:cs="Times New Roman"/>
          <w:color w:val="000000"/>
          <w:sz w:val="24"/>
          <w:szCs w:val="24"/>
          <w:lang w:val="en-ID"/>
        </w:rPr>
        <w:t xml:space="preserve"> </w:t>
      </w:r>
      <w:proofErr w:type="spellStart"/>
      <w:r w:rsidR="005F6043">
        <w:rPr>
          <w:rFonts w:ascii="Times New Roman" w:eastAsia="Times New Roman" w:hAnsi="Times New Roman" w:cs="Times New Roman"/>
          <w:color w:val="000000"/>
          <w:sz w:val="24"/>
          <w:szCs w:val="24"/>
          <w:lang w:val="en-ID"/>
        </w:rPr>
        <w:t>mereka</w:t>
      </w:r>
      <w:proofErr w:type="spellEnd"/>
      <w:r w:rsidR="00D77558">
        <w:rPr>
          <w:rFonts w:ascii="Times New Roman" w:eastAsia="Times New Roman" w:hAnsi="Times New Roman" w:cs="Times New Roman"/>
          <w:color w:val="000000"/>
          <w:sz w:val="24"/>
          <w:szCs w:val="24"/>
          <w:lang w:val="en-ID"/>
        </w:rPr>
        <w:t xml:space="preserve"> di </w:t>
      </w:r>
      <w:proofErr w:type="spellStart"/>
      <w:r w:rsidR="00D77558">
        <w:rPr>
          <w:rFonts w:ascii="Times New Roman" w:eastAsia="Times New Roman" w:hAnsi="Times New Roman" w:cs="Times New Roman"/>
          <w:color w:val="000000"/>
          <w:sz w:val="24"/>
          <w:szCs w:val="24"/>
          <w:lang w:val="en-ID"/>
        </w:rPr>
        <w:t>posisi</w:t>
      </w:r>
      <w:proofErr w:type="spellEnd"/>
      <w:r w:rsidR="00D77558">
        <w:rPr>
          <w:rFonts w:ascii="Times New Roman" w:eastAsia="Times New Roman" w:hAnsi="Times New Roman" w:cs="Times New Roman"/>
          <w:color w:val="000000"/>
          <w:sz w:val="24"/>
          <w:szCs w:val="24"/>
          <w:lang w:val="en-ID"/>
        </w:rPr>
        <w:t xml:space="preserve"> yang </w:t>
      </w:r>
      <w:proofErr w:type="spellStart"/>
      <w:r w:rsidR="00D77558">
        <w:rPr>
          <w:rFonts w:ascii="Times New Roman" w:eastAsia="Times New Roman" w:hAnsi="Times New Roman" w:cs="Times New Roman"/>
          <w:color w:val="000000"/>
          <w:sz w:val="24"/>
          <w:szCs w:val="24"/>
          <w:lang w:val="en-ID"/>
        </w:rPr>
        <w:t>sama</w:t>
      </w:r>
      <w:proofErr w:type="spellEnd"/>
      <w:r w:rsidR="00D77558">
        <w:rPr>
          <w:rFonts w:ascii="Times New Roman" w:eastAsia="Times New Roman" w:hAnsi="Times New Roman" w:cs="Times New Roman"/>
          <w:color w:val="000000"/>
          <w:sz w:val="24"/>
          <w:szCs w:val="24"/>
          <w:lang w:val="en-ID"/>
        </w:rPr>
        <w:t xml:space="preserve"> </w:t>
      </w:r>
      <w:proofErr w:type="spellStart"/>
      <w:r w:rsidR="00D77558">
        <w:rPr>
          <w:rFonts w:ascii="Times New Roman" w:eastAsia="Times New Roman" w:hAnsi="Times New Roman" w:cs="Times New Roman"/>
          <w:color w:val="000000"/>
          <w:sz w:val="24"/>
          <w:szCs w:val="24"/>
          <w:lang w:val="en-ID"/>
        </w:rPr>
        <w:t>dengan</w:t>
      </w:r>
      <w:proofErr w:type="spellEnd"/>
      <w:r w:rsidR="00D77558">
        <w:rPr>
          <w:rFonts w:ascii="Times New Roman" w:eastAsia="Times New Roman" w:hAnsi="Times New Roman" w:cs="Times New Roman"/>
          <w:color w:val="000000"/>
          <w:sz w:val="24"/>
          <w:szCs w:val="24"/>
          <w:lang w:val="en-ID"/>
        </w:rPr>
        <w:t xml:space="preserve"> para  murid </w:t>
      </w:r>
      <w:proofErr w:type="spellStart"/>
      <w:r w:rsidR="00D77558">
        <w:rPr>
          <w:rFonts w:ascii="Times New Roman" w:eastAsia="Times New Roman" w:hAnsi="Times New Roman" w:cs="Times New Roman"/>
          <w:color w:val="000000"/>
          <w:sz w:val="24"/>
          <w:szCs w:val="24"/>
          <w:lang w:val="en-ID"/>
        </w:rPr>
        <w:t>Yesus</w:t>
      </w:r>
      <w:proofErr w:type="spellEnd"/>
      <w:r w:rsidR="00D76281">
        <w:rPr>
          <w:rFonts w:ascii="Times New Roman" w:eastAsia="Times New Roman" w:hAnsi="Times New Roman" w:cs="Times New Roman"/>
          <w:color w:val="000000"/>
          <w:sz w:val="24"/>
          <w:szCs w:val="24"/>
          <w:lang w:val="en-ID"/>
        </w:rPr>
        <w:t xml:space="preserve"> yang </w:t>
      </w:r>
      <w:proofErr w:type="spellStart"/>
      <w:r w:rsidR="00D76281">
        <w:rPr>
          <w:rFonts w:ascii="Times New Roman" w:eastAsia="Times New Roman" w:hAnsi="Times New Roman" w:cs="Times New Roman"/>
          <w:color w:val="000000"/>
          <w:sz w:val="24"/>
          <w:szCs w:val="24"/>
          <w:lang w:val="en-ID"/>
        </w:rPr>
        <w:t>pria</w:t>
      </w:r>
      <w:proofErr w:type="spellEnd"/>
      <w:r w:rsidR="00D76281">
        <w:rPr>
          <w:rFonts w:ascii="Times New Roman" w:eastAsia="Times New Roman" w:hAnsi="Times New Roman" w:cs="Times New Roman"/>
          <w:color w:val="000000"/>
          <w:sz w:val="24"/>
          <w:szCs w:val="24"/>
          <w:lang w:val="en-ID"/>
        </w:rPr>
        <w:t xml:space="preserve">, </w:t>
      </w:r>
      <w:proofErr w:type="spellStart"/>
      <w:r w:rsidR="00D76281">
        <w:rPr>
          <w:rFonts w:ascii="Times New Roman" w:eastAsia="Times New Roman" w:hAnsi="Times New Roman" w:cs="Times New Roman"/>
          <w:color w:val="000000"/>
          <w:sz w:val="24"/>
          <w:szCs w:val="24"/>
          <w:lang w:val="en-ID"/>
        </w:rPr>
        <w:t>dengan</w:t>
      </w:r>
      <w:proofErr w:type="spellEnd"/>
      <w:r w:rsidR="00D76281">
        <w:rPr>
          <w:rFonts w:ascii="Times New Roman" w:eastAsia="Times New Roman" w:hAnsi="Times New Roman" w:cs="Times New Roman"/>
          <w:color w:val="000000"/>
          <w:sz w:val="24"/>
          <w:szCs w:val="24"/>
          <w:lang w:val="en-ID"/>
        </w:rPr>
        <w:t xml:space="preserve"> </w:t>
      </w:r>
      <w:proofErr w:type="spellStart"/>
      <w:r w:rsidR="00D76281">
        <w:rPr>
          <w:rFonts w:ascii="Times New Roman" w:eastAsia="Times New Roman" w:hAnsi="Times New Roman" w:cs="Times New Roman"/>
          <w:color w:val="000000"/>
          <w:sz w:val="24"/>
          <w:szCs w:val="24"/>
          <w:lang w:val="en-ID"/>
        </w:rPr>
        <w:t>kelayakan</w:t>
      </w:r>
      <w:proofErr w:type="spellEnd"/>
      <w:r w:rsidR="00D76281">
        <w:rPr>
          <w:rFonts w:ascii="Times New Roman" w:eastAsia="Times New Roman" w:hAnsi="Times New Roman" w:cs="Times New Roman"/>
          <w:color w:val="000000"/>
          <w:sz w:val="24"/>
          <w:szCs w:val="24"/>
          <w:lang w:val="en-ID"/>
        </w:rPr>
        <w:t xml:space="preserve"> yang </w:t>
      </w:r>
      <w:proofErr w:type="spellStart"/>
      <w:r w:rsidR="00D76281">
        <w:rPr>
          <w:rFonts w:ascii="Times New Roman" w:eastAsia="Times New Roman" w:hAnsi="Times New Roman" w:cs="Times New Roman"/>
          <w:color w:val="000000"/>
          <w:sz w:val="24"/>
          <w:szCs w:val="24"/>
          <w:lang w:val="en-ID"/>
        </w:rPr>
        <w:t>sama</w:t>
      </w:r>
      <w:proofErr w:type="spellEnd"/>
      <w:r w:rsidR="00D76281">
        <w:rPr>
          <w:rFonts w:ascii="Times New Roman" w:eastAsia="Times New Roman" w:hAnsi="Times New Roman" w:cs="Times New Roman"/>
          <w:color w:val="000000"/>
          <w:sz w:val="24"/>
          <w:szCs w:val="24"/>
          <w:lang w:val="en-ID"/>
        </w:rPr>
        <w:t xml:space="preserve"> </w:t>
      </w:r>
      <w:proofErr w:type="spellStart"/>
      <w:r w:rsidR="00D76281">
        <w:rPr>
          <w:rFonts w:ascii="Times New Roman" w:eastAsia="Times New Roman" w:hAnsi="Times New Roman" w:cs="Times New Roman"/>
          <w:color w:val="000000"/>
          <w:sz w:val="24"/>
          <w:szCs w:val="24"/>
          <w:lang w:val="en-ID"/>
        </w:rPr>
        <w:t>untuk</w:t>
      </w:r>
      <w:proofErr w:type="spellEnd"/>
      <w:r w:rsidR="00D76281">
        <w:rPr>
          <w:rFonts w:ascii="Times New Roman" w:eastAsia="Times New Roman" w:hAnsi="Times New Roman" w:cs="Times New Roman"/>
          <w:color w:val="000000"/>
          <w:sz w:val="24"/>
          <w:szCs w:val="24"/>
          <w:lang w:val="en-ID"/>
        </w:rPr>
        <w:t xml:space="preserve"> </w:t>
      </w:r>
      <w:proofErr w:type="spellStart"/>
      <w:r w:rsidR="00D76281">
        <w:rPr>
          <w:rFonts w:ascii="Times New Roman" w:eastAsia="Times New Roman" w:hAnsi="Times New Roman" w:cs="Times New Roman"/>
          <w:color w:val="000000"/>
          <w:sz w:val="24"/>
          <w:szCs w:val="24"/>
          <w:lang w:val="en-ID"/>
        </w:rPr>
        <w:t>diajar</w:t>
      </w:r>
      <w:proofErr w:type="spellEnd"/>
      <w:r w:rsidR="00D76281">
        <w:rPr>
          <w:rFonts w:ascii="Times New Roman" w:eastAsia="Times New Roman" w:hAnsi="Times New Roman" w:cs="Times New Roman"/>
          <w:color w:val="000000"/>
          <w:sz w:val="24"/>
          <w:szCs w:val="24"/>
          <w:lang w:val="en-ID"/>
        </w:rPr>
        <w:t xml:space="preserve"> dan </w:t>
      </w:r>
      <w:proofErr w:type="spellStart"/>
      <w:r w:rsidR="00D76281">
        <w:rPr>
          <w:rFonts w:ascii="Times New Roman" w:eastAsia="Times New Roman" w:hAnsi="Times New Roman" w:cs="Times New Roman"/>
          <w:color w:val="000000"/>
          <w:sz w:val="24"/>
          <w:szCs w:val="24"/>
          <w:lang w:val="en-ID"/>
        </w:rPr>
        <w:t>memberitakan</w:t>
      </w:r>
      <w:proofErr w:type="spellEnd"/>
      <w:r w:rsidR="00D76281">
        <w:rPr>
          <w:rFonts w:ascii="Times New Roman" w:eastAsia="Times New Roman" w:hAnsi="Times New Roman" w:cs="Times New Roman"/>
          <w:color w:val="000000"/>
          <w:sz w:val="24"/>
          <w:szCs w:val="24"/>
          <w:lang w:val="en-ID"/>
        </w:rPr>
        <w:t xml:space="preserve"> </w:t>
      </w:r>
      <w:proofErr w:type="spellStart"/>
      <w:r w:rsidR="00D76281">
        <w:rPr>
          <w:rFonts w:ascii="Times New Roman" w:eastAsia="Times New Roman" w:hAnsi="Times New Roman" w:cs="Times New Roman"/>
          <w:color w:val="000000"/>
          <w:sz w:val="24"/>
          <w:szCs w:val="24"/>
          <w:lang w:val="en-ID"/>
        </w:rPr>
        <w:t>Injil</w:t>
      </w:r>
      <w:proofErr w:type="spellEnd"/>
      <w:r w:rsidR="00D76281">
        <w:rPr>
          <w:rFonts w:ascii="Times New Roman" w:eastAsia="Times New Roman" w:hAnsi="Times New Roman" w:cs="Times New Roman"/>
          <w:color w:val="000000"/>
          <w:sz w:val="24"/>
          <w:szCs w:val="24"/>
          <w:lang w:val="en-ID"/>
        </w:rPr>
        <w:t>.</w:t>
      </w:r>
    </w:p>
    <w:p w14:paraId="2F975F78" w14:textId="77777777" w:rsidR="00C46041" w:rsidRDefault="00C46041" w:rsidP="002561BB">
      <w:pPr>
        <w:spacing w:after="150" w:line="360" w:lineRule="auto"/>
        <w:ind w:firstLine="600"/>
        <w:rPr>
          <w:rFonts w:ascii="Times New Roman" w:eastAsia="Times New Roman" w:hAnsi="Times New Roman" w:cs="Times New Roman"/>
          <w:color w:val="000000"/>
          <w:sz w:val="24"/>
          <w:szCs w:val="24"/>
          <w:lang w:val="en-ID"/>
        </w:rPr>
      </w:pPr>
    </w:p>
    <w:p w14:paraId="716D011E" w14:textId="77777777" w:rsidR="00721990" w:rsidRDefault="00721990" w:rsidP="002561BB">
      <w:pPr>
        <w:spacing w:after="150" w:line="360" w:lineRule="auto"/>
        <w:ind w:firstLine="600"/>
        <w:rPr>
          <w:rFonts w:ascii="Times New Roman" w:eastAsia="Times New Roman" w:hAnsi="Times New Roman" w:cs="Times New Roman"/>
          <w:color w:val="000000"/>
          <w:sz w:val="24"/>
          <w:szCs w:val="24"/>
          <w:lang w:val="en-ID"/>
        </w:rPr>
      </w:pPr>
    </w:p>
    <w:p w14:paraId="4E8D91A8" w14:textId="77777777" w:rsidR="00721990" w:rsidRDefault="00721990" w:rsidP="002561BB">
      <w:pPr>
        <w:spacing w:after="150" w:line="360" w:lineRule="auto"/>
        <w:ind w:firstLine="600"/>
        <w:rPr>
          <w:rFonts w:ascii="Times New Roman" w:eastAsia="Times New Roman" w:hAnsi="Times New Roman" w:cs="Times New Roman"/>
          <w:color w:val="000000"/>
          <w:sz w:val="24"/>
          <w:szCs w:val="24"/>
          <w:lang w:val="en-ID"/>
        </w:rPr>
      </w:pPr>
    </w:p>
    <w:p w14:paraId="64F2D0FF"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4BA5276D"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35142D44"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018E4E5F"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6F5C1A58"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2C083A6C"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2BFABEF3"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3465105F" w14:textId="77777777" w:rsidR="00457169" w:rsidRDefault="00457169" w:rsidP="002561BB">
      <w:pPr>
        <w:spacing w:after="150" w:line="360" w:lineRule="auto"/>
        <w:ind w:firstLine="600"/>
        <w:rPr>
          <w:rFonts w:ascii="Times New Roman" w:eastAsia="Times New Roman" w:hAnsi="Times New Roman" w:cs="Times New Roman"/>
          <w:color w:val="000000"/>
          <w:sz w:val="24"/>
          <w:szCs w:val="24"/>
          <w:lang w:val="en-ID"/>
        </w:rPr>
      </w:pPr>
    </w:p>
    <w:p w14:paraId="2A4D71A2" w14:textId="3F98AC95" w:rsidR="00457169" w:rsidRPr="001722EA" w:rsidRDefault="001722EA" w:rsidP="001722EA">
      <w:pPr>
        <w:spacing w:after="150" w:line="360" w:lineRule="auto"/>
        <w:ind w:firstLine="600"/>
        <w:jc w:val="center"/>
        <w:rPr>
          <w:rFonts w:ascii="Times New Roman" w:eastAsia="Times New Roman" w:hAnsi="Times New Roman" w:cs="Times New Roman"/>
          <w:b/>
          <w:bCs/>
          <w:color w:val="000000"/>
          <w:sz w:val="24"/>
          <w:szCs w:val="24"/>
          <w:lang w:val="en-ID"/>
        </w:rPr>
      </w:pPr>
      <w:r w:rsidRPr="001722EA">
        <w:rPr>
          <w:rFonts w:ascii="Times New Roman" w:eastAsia="Times New Roman" w:hAnsi="Times New Roman" w:cs="Times New Roman"/>
          <w:b/>
          <w:bCs/>
          <w:color w:val="000000"/>
          <w:sz w:val="24"/>
          <w:szCs w:val="24"/>
          <w:lang w:val="en-ID"/>
        </w:rPr>
        <w:t>DAFTAR PUSTAKA</w:t>
      </w:r>
    </w:p>
    <w:p w14:paraId="66537D6C" w14:textId="32337CC1"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1722EA">
        <w:rPr>
          <w:rFonts w:ascii="Times New Roman" w:hAnsi="Times New Roman" w:cs="Times New Roman"/>
          <w:noProof/>
          <w:sz w:val="24"/>
        </w:rPr>
        <w:t xml:space="preserve">Aquilina, M., &amp; Bailey, C. (2012). </w:t>
      </w:r>
      <w:r w:rsidRPr="001722EA">
        <w:rPr>
          <w:rFonts w:ascii="Times New Roman" w:hAnsi="Times New Roman" w:cs="Times New Roman"/>
          <w:i/>
          <w:iCs/>
          <w:noProof/>
          <w:sz w:val="24"/>
        </w:rPr>
        <w:t>Mothers_of_the_church__coloure.PDF</w:t>
      </w:r>
      <w:r w:rsidRPr="001722EA">
        <w:rPr>
          <w:rFonts w:ascii="Times New Roman" w:hAnsi="Times New Roman" w:cs="Times New Roman"/>
          <w:noProof/>
          <w:sz w:val="24"/>
        </w:rPr>
        <w:t>. Our Sunday Visitor.</w:t>
      </w:r>
    </w:p>
    <w:p w14:paraId="2BFF94FE" w14:textId="2038167F"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Celia E. Schultz. (2015). WOMEN’ S RELIGIOUS AC TIVITY iN Th e ROMAN REPUBLIC. In </w:t>
      </w:r>
      <w:r w:rsidRPr="001722EA">
        <w:rPr>
          <w:rFonts w:ascii="Times New Roman" w:hAnsi="Times New Roman" w:cs="Times New Roman"/>
          <w:i/>
          <w:iCs/>
          <w:noProof/>
          <w:sz w:val="24"/>
        </w:rPr>
        <w:t>Paper Knowledge . Toward a Media History of Documents</w:t>
      </w:r>
      <w:r w:rsidRPr="001722EA">
        <w:rPr>
          <w:rFonts w:ascii="Times New Roman" w:hAnsi="Times New Roman" w:cs="Times New Roman"/>
          <w:noProof/>
          <w:sz w:val="24"/>
        </w:rPr>
        <w:t xml:space="preserve"> (Vol. 3, Issue April). The University of North Carolina Press.</w:t>
      </w:r>
    </w:p>
    <w:p w14:paraId="07039850"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Cloke, G. (2003). This Female Man of God. In </w:t>
      </w:r>
      <w:r w:rsidRPr="001722EA">
        <w:rPr>
          <w:rFonts w:ascii="Times New Roman" w:hAnsi="Times New Roman" w:cs="Times New Roman"/>
          <w:i/>
          <w:iCs/>
          <w:noProof/>
          <w:sz w:val="24"/>
        </w:rPr>
        <w:t>This Female Man of God: Women and Spiritual Power in the Patristic Age, 350-450 AD</w:t>
      </w:r>
      <w:r w:rsidRPr="001722EA">
        <w:rPr>
          <w:rFonts w:ascii="Times New Roman" w:hAnsi="Times New Roman" w:cs="Times New Roman"/>
          <w:noProof/>
          <w:sz w:val="24"/>
        </w:rPr>
        <w:t>. Routledge. https://doi.org/10.4324/9780203422540</w:t>
      </w:r>
    </w:p>
    <w:p w14:paraId="2FF6E5D8"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George, S. G. De, &amp; III, B. W. (1986). Women in the Ministry of Jesus: A Study of Jesus’ Attitudes to Women and Their Roles as Reflected in His Earthly Life. </w:t>
      </w:r>
      <w:r w:rsidRPr="001722EA">
        <w:rPr>
          <w:rFonts w:ascii="Times New Roman" w:hAnsi="Times New Roman" w:cs="Times New Roman"/>
          <w:i/>
          <w:iCs/>
          <w:noProof/>
          <w:sz w:val="24"/>
        </w:rPr>
        <w:t>Journal of Biblical Literature</w:t>
      </w:r>
      <w:r w:rsidRPr="001722EA">
        <w:rPr>
          <w:rFonts w:ascii="Times New Roman" w:hAnsi="Times New Roman" w:cs="Times New Roman"/>
          <w:noProof/>
          <w:sz w:val="24"/>
        </w:rPr>
        <w:t xml:space="preserve">, </w:t>
      </w:r>
      <w:r w:rsidRPr="001722EA">
        <w:rPr>
          <w:rFonts w:ascii="Times New Roman" w:hAnsi="Times New Roman" w:cs="Times New Roman"/>
          <w:i/>
          <w:iCs/>
          <w:noProof/>
          <w:sz w:val="24"/>
        </w:rPr>
        <w:t>105</w:t>
      </w:r>
      <w:r w:rsidRPr="001722EA">
        <w:rPr>
          <w:rFonts w:ascii="Times New Roman" w:hAnsi="Times New Roman" w:cs="Times New Roman"/>
          <w:noProof/>
          <w:sz w:val="24"/>
        </w:rPr>
        <w:t>(4), 724. https://doi.org/10.2307/3261236</w:t>
      </w:r>
    </w:p>
    <w:p w14:paraId="2DDC4C76"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Grubbs, J. E. (2002). Women and the Law in the Roman Empire: A Sourcebook on Marriage, Divorce and Widowhood. In </w:t>
      </w:r>
      <w:r w:rsidRPr="001722EA">
        <w:rPr>
          <w:rFonts w:ascii="Times New Roman" w:hAnsi="Times New Roman" w:cs="Times New Roman"/>
          <w:i/>
          <w:iCs/>
          <w:noProof/>
          <w:sz w:val="24"/>
        </w:rPr>
        <w:t>The Journal of Roman Studies</w:t>
      </w:r>
      <w:r w:rsidRPr="001722EA">
        <w:rPr>
          <w:rFonts w:ascii="Times New Roman" w:hAnsi="Times New Roman" w:cs="Times New Roman"/>
          <w:noProof/>
          <w:sz w:val="24"/>
        </w:rPr>
        <w:t xml:space="preserve"> (Vol. 94).</w:t>
      </w:r>
    </w:p>
    <w:p w14:paraId="776E1F29"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Karen Heidebrecht Thiessen. (1990). Jesus and Women in the Gospel of John. </w:t>
      </w:r>
      <w:r w:rsidRPr="001722EA">
        <w:rPr>
          <w:rFonts w:ascii="Times New Roman" w:hAnsi="Times New Roman" w:cs="Times New Roman"/>
          <w:i/>
          <w:iCs/>
          <w:noProof/>
          <w:sz w:val="24"/>
        </w:rPr>
        <w:t>Direction</w:t>
      </w:r>
      <w:r w:rsidRPr="001722EA">
        <w:rPr>
          <w:rFonts w:ascii="Times New Roman" w:hAnsi="Times New Roman" w:cs="Times New Roman"/>
          <w:noProof/>
          <w:sz w:val="24"/>
        </w:rPr>
        <w:t xml:space="preserve">, </w:t>
      </w:r>
      <w:r w:rsidRPr="001722EA">
        <w:rPr>
          <w:rFonts w:ascii="Times New Roman" w:hAnsi="Times New Roman" w:cs="Times New Roman"/>
          <w:i/>
          <w:iCs/>
          <w:noProof/>
          <w:sz w:val="24"/>
        </w:rPr>
        <w:t>19</w:t>
      </w:r>
      <w:r w:rsidRPr="001722EA">
        <w:rPr>
          <w:rFonts w:ascii="Times New Roman" w:hAnsi="Times New Roman" w:cs="Times New Roman"/>
          <w:noProof/>
          <w:sz w:val="24"/>
        </w:rPr>
        <w:t>(Working Together in the Church), 52–64.</w:t>
      </w:r>
    </w:p>
    <w:p w14:paraId="56AE4EFF"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Laertius, D. (2018). </w:t>
      </w:r>
      <w:r w:rsidRPr="001722EA">
        <w:rPr>
          <w:rFonts w:ascii="Times New Roman" w:hAnsi="Times New Roman" w:cs="Times New Roman"/>
          <w:i/>
          <w:iCs/>
          <w:noProof/>
          <w:sz w:val="24"/>
        </w:rPr>
        <w:t>Lives of the Eminent Philosophers (Diogenes Laertius, James Miller, Pamela Mensch) (z-lib</w:t>
      </w:r>
      <w:r w:rsidRPr="001722EA">
        <w:rPr>
          <w:rFonts w:ascii="Times New Roman" w:hAnsi="Times New Roman" w:cs="Times New Roman"/>
          <w:noProof/>
          <w:sz w:val="24"/>
        </w:rPr>
        <w:t xml:space="preserve"> (Translated). Oxford University Press.</w:t>
      </w:r>
    </w:p>
    <w:p w14:paraId="78196413"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Meeks, W. A. (2020). Wayne A. Meeks, The First Urban Christians: The Social World of the Apostle Paul. In </w:t>
      </w:r>
      <w:r w:rsidRPr="001722EA">
        <w:rPr>
          <w:rFonts w:ascii="Times New Roman" w:hAnsi="Times New Roman" w:cs="Times New Roman"/>
          <w:i/>
          <w:iCs/>
          <w:noProof/>
          <w:sz w:val="24"/>
        </w:rPr>
        <w:t>Theology</w:t>
      </w:r>
      <w:r w:rsidRPr="001722EA">
        <w:rPr>
          <w:rFonts w:ascii="Times New Roman" w:hAnsi="Times New Roman" w:cs="Times New Roman"/>
          <w:noProof/>
          <w:sz w:val="24"/>
        </w:rPr>
        <w:t xml:space="preserve"> (Vol. 123, Issue 4). https://doi.org/10.1177/0040571x20934031o</w:t>
      </w:r>
    </w:p>
    <w:p w14:paraId="01212C22"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Siagian, R. (2019). PERJUMPAAN TRANSFORMATIF YESUS DENGAN PEREMPUAN. </w:t>
      </w:r>
      <w:r w:rsidRPr="001722EA">
        <w:rPr>
          <w:rFonts w:ascii="Times New Roman" w:hAnsi="Times New Roman" w:cs="Times New Roman"/>
          <w:i/>
          <w:iCs/>
          <w:noProof/>
          <w:sz w:val="24"/>
        </w:rPr>
        <w:t>Shanan Jurnal Pendidikan Agama Kristen</w:t>
      </w:r>
      <w:r w:rsidRPr="001722EA">
        <w:rPr>
          <w:rFonts w:ascii="Times New Roman" w:hAnsi="Times New Roman" w:cs="Times New Roman"/>
          <w:noProof/>
          <w:sz w:val="24"/>
        </w:rPr>
        <w:t xml:space="preserve">, </w:t>
      </w:r>
      <w:r w:rsidRPr="001722EA">
        <w:rPr>
          <w:rFonts w:ascii="Times New Roman" w:hAnsi="Times New Roman" w:cs="Times New Roman"/>
          <w:i/>
          <w:iCs/>
          <w:noProof/>
          <w:sz w:val="24"/>
        </w:rPr>
        <w:t>3</w:t>
      </w:r>
      <w:r w:rsidRPr="001722EA">
        <w:rPr>
          <w:rFonts w:ascii="Times New Roman" w:hAnsi="Times New Roman" w:cs="Times New Roman"/>
          <w:noProof/>
          <w:sz w:val="24"/>
        </w:rPr>
        <w:t>(PERJUMPAAN TRANSFORMATIF YESUS DENGAN PEREMPUAN), 73–84.</w:t>
      </w:r>
    </w:p>
    <w:p w14:paraId="70A6D84F"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Sugiyono. (2013). </w:t>
      </w:r>
      <w:r w:rsidRPr="001722EA">
        <w:rPr>
          <w:rFonts w:ascii="Times New Roman" w:hAnsi="Times New Roman" w:cs="Times New Roman"/>
          <w:i/>
          <w:iCs/>
          <w:noProof/>
          <w:sz w:val="24"/>
        </w:rPr>
        <w:t>Metode Penelitian Kuantitatif, Kualitatif, dan RD</w:t>
      </w:r>
      <w:r w:rsidRPr="001722EA">
        <w:rPr>
          <w:rFonts w:ascii="Times New Roman" w:hAnsi="Times New Roman" w:cs="Times New Roman"/>
          <w:noProof/>
          <w:sz w:val="24"/>
        </w:rPr>
        <w:t>.</w:t>
      </w:r>
    </w:p>
    <w:p w14:paraId="4BC5453D"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Surbakti, N., &amp; Haloho, S. (2020). Dapatkah Perempuan Menjadi Pendeta? Tafsiran terhadap 1 </w:t>
      </w:r>
      <w:r w:rsidRPr="001722EA">
        <w:rPr>
          <w:rFonts w:ascii="Times New Roman" w:hAnsi="Times New Roman" w:cs="Times New Roman"/>
          <w:noProof/>
          <w:sz w:val="24"/>
        </w:rPr>
        <w:lastRenderedPageBreak/>
        <w:t xml:space="preserve">Korintus 14:34-35 dan 1 Timotius 2:9-15. </w:t>
      </w:r>
      <w:r w:rsidRPr="001722EA">
        <w:rPr>
          <w:rFonts w:ascii="Times New Roman" w:hAnsi="Times New Roman" w:cs="Times New Roman"/>
          <w:i/>
          <w:iCs/>
          <w:noProof/>
          <w:sz w:val="24"/>
        </w:rPr>
        <w:t>IMMANUEL: Jurnal Teologi Dan Pendidikan Kristen</w:t>
      </w:r>
      <w:r w:rsidRPr="001722EA">
        <w:rPr>
          <w:rFonts w:ascii="Times New Roman" w:hAnsi="Times New Roman" w:cs="Times New Roman"/>
          <w:noProof/>
          <w:sz w:val="24"/>
        </w:rPr>
        <w:t xml:space="preserve">, </w:t>
      </w:r>
      <w:r w:rsidRPr="001722EA">
        <w:rPr>
          <w:rFonts w:ascii="Times New Roman" w:hAnsi="Times New Roman" w:cs="Times New Roman"/>
          <w:i/>
          <w:iCs/>
          <w:noProof/>
          <w:sz w:val="24"/>
        </w:rPr>
        <w:t>1</w:t>
      </w:r>
      <w:r w:rsidRPr="001722EA">
        <w:rPr>
          <w:rFonts w:ascii="Times New Roman" w:hAnsi="Times New Roman" w:cs="Times New Roman"/>
          <w:noProof/>
          <w:sz w:val="24"/>
        </w:rPr>
        <w:t>(2), 92–109. https://doi.org/10.46305/im.v1i2.14</w:t>
      </w:r>
    </w:p>
    <w:p w14:paraId="69FE01CF" w14:textId="77777777" w:rsidR="001722EA" w:rsidRPr="001722EA" w:rsidRDefault="001722EA" w:rsidP="001722EA">
      <w:pPr>
        <w:widowControl w:val="0"/>
        <w:autoSpaceDE w:val="0"/>
        <w:autoSpaceDN w:val="0"/>
        <w:adjustRightInd w:val="0"/>
        <w:spacing w:line="360" w:lineRule="auto"/>
        <w:ind w:left="480" w:hanging="480"/>
        <w:rPr>
          <w:rFonts w:ascii="Times New Roman" w:hAnsi="Times New Roman" w:cs="Times New Roman"/>
          <w:noProof/>
          <w:sz w:val="24"/>
        </w:rPr>
      </w:pPr>
      <w:r w:rsidRPr="001722EA">
        <w:rPr>
          <w:rFonts w:ascii="Times New Roman" w:hAnsi="Times New Roman" w:cs="Times New Roman"/>
          <w:noProof/>
          <w:sz w:val="24"/>
        </w:rPr>
        <w:t xml:space="preserve">Witherington, A. (1990). Women in the ministry of Jesus. In </w:t>
      </w:r>
      <w:r w:rsidRPr="001722EA">
        <w:rPr>
          <w:rFonts w:ascii="Times New Roman" w:hAnsi="Times New Roman" w:cs="Times New Roman"/>
          <w:i/>
          <w:iCs/>
          <w:noProof/>
          <w:sz w:val="24"/>
        </w:rPr>
        <w:t>Women and the Genesis of Christianity</w:t>
      </w:r>
      <w:r w:rsidRPr="001722EA">
        <w:rPr>
          <w:rFonts w:ascii="Times New Roman" w:hAnsi="Times New Roman" w:cs="Times New Roman"/>
          <w:noProof/>
          <w:sz w:val="24"/>
        </w:rPr>
        <w:t xml:space="preserve"> (pp. 88–120). Cambridge University Press. https://doi.org/10.1017/CBO9780511555183.008</w:t>
      </w:r>
    </w:p>
    <w:p w14:paraId="4AB10094" w14:textId="7C6462E9" w:rsidR="00C46041" w:rsidRPr="001722EA" w:rsidRDefault="001722EA" w:rsidP="002561BB">
      <w:pPr>
        <w:spacing w:after="150" w:line="360" w:lineRule="auto"/>
        <w:ind w:firstLine="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sectPr w:rsidR="00C46041" w:rsidRPr="001722EA" w:rsidSect="00A6560A">
      <w:footerReference w:type="default" r:id="rId9"/>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D62BC" w14:textId="77777777" w:rsidR="00156FD1" w:rsidRDefault="00156FD1" w:rsidP="00EB6920">
      <w:pPr>
        <w:spacing w:after="0" w:line="240" w:lineRule="auto"/>
      </w:pPr>
      <w:r>
        <w:separator/>
      </w:r>
    </w:p>
  </w:endnote>
  <w:endnote w:type="continuationSeparator" w:id="0">
    <w:p w14:paraId="268856D7" w14:textId="77777777" w:rsidR="00156FD1" w:rsidRDefault="00156FD1" w:rsidP="00EB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636180"/>
      <w:docPartObj>
        <w:docPartGallery w:val="Page Numbers (Bottom of Page)"/>
        <w:docPartUnique/>
      </w:docPartObj>
    </w:sdtPr>
    <w:sdtContent>
      <w:p w14:paraId="0C42EEA5" w14:textId="59F137EB" w:rsidR="00BD78C3" w:rsidRDefault="00BD78C3">
        <w:pPr>
          <w:pStyle w:val="Footer"/>
          <w:jc w:val="center"/>
        </w:pPr>
        <w:r>
          <w:fldChar w:fldCharType="begin"/>
        </w:r>
        <w:r>
          <w:instrText>PAGE   \* MERGEFORMAT</w:instrText>
        </w:r>
        <w:r>
          <w:fldChar w:fldCharType="separate"/>
        </w:r>
        <w:r>
          <w:rPr>
            <w:lang w:val="en-GB"/>
          </w:rPr>
          <w:t>2</w:t>
        </w:r>
        <w:r>
          <w:fldChar w:fldCharType="end"/>
        </w:r>
      </w:p>
    </w:sdtContent>
  </w:sdt>
  <w:p w14:paraId="4D494100" w14:textId="77777777" w:rsidR="00BD78C3" w:rsidRDefault="00BD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22458" w14:textId="77777777" w:rsidR="00156FD1" w:rsidRDefault="00156FD1" w:rsidP="00EB6920">
      <w:pPr>
        <w:spacing w:after="0" w:line="240" w:lineRule="auto"/>
      </w:pPr>
      <w:r>
        <w:separator/>
      </w:r>
    </w:p>
  </w:footnote>
  <w:footnote w:type="continuationSeparator" w:id="0">
    <w:p w14:paraId="6B55812A" w14:textId="77777777" w:rsidR="00156FD1" w:rsidRDefault="00156FD1" w:rsidP="00EB6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627"/>
    <w:multiLevelType w:val="hybridMultilevel"/>
    <w:tmpl w:val="8280D3C2"/>
    <w:lvl w:ilvl="0" w:tplc="555E68C6">
      <w:start w:val="1"/>
      <w:numFmt w:val="decimal"/>
      <w:lvlText w:val="%1."/>
      <w:lvlJc w:val="left"/>
      <w:rPr>
        <w:rFonts w:hint="default"/>
        <w:b w:val="0"/>
        <w:bCs/>
        <w:lang w:val="en-ID"/>
      </w:rPr>
    </w:lvl>
    <w:lvl w:ilvl="1" w:tplc="38090019">
      <w:start w:val="1"/>
      <w:numFmt w:val="lowerLetter"/>
      <w:lvlText w:val="%2."/>
      <w:lvlJc w:val="left"/>
      <w:pPr>
        <w:ind w:left="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1440" w:hanging="360"/>
      </w:pPr>
    </w:lvl>
    <w:lvl w:ilvl="4" w:tplc="38090019" w:tentative="1">
      <w:start w:val="1"/>
      <w:numFmt w:val="lowerLetter"/>
      <w:lvlText w:val="%5."/>
      <w:lvlJc w:val="left"/>
      <w:pPr>
        <w:ind w:left="2160" w:hanging="360"/>
      </w:pPr>
    </w:lvl>
    <w:lvl w:ilvl="5" w:tplc="3809001B" w:tentative="1">
      <w:start w:val="1"/>
      <w:numFmt w:val="lowerRoman"/>
      <w:lvlText w:val="%6."/>
      <w:lvlJc w:val="right"/>
      <w:pPr>
        <w:ind w:left="2880" w:hanging="180"/>
      </w:pPr>
    </w:lvl>
    <w:lvl w:ilvl="6" w:tplc="3809000F" w:tentative="1">
      <w:start w:val="1"/>
      <w:numFmt w:val="decimal"/>
      <w:lvlText w:val="%7."/>
      <w:lvlJc w:val="left"/>
      <w:pPr>
        <w:ind w:left="3600" w:hanging="360"/>
      </w:pPr>
    </w:lvl>
    <w:lvl w:ilvl="7" w:tplc="38090019" w:tentative="1">
      <w:start w:val="1"/>
      <w:numFmt w:val="lowerLetter"/>
      <w:lvlText w:val="%8."/>
      <w:lvlJc w:val="left"/>
      <w:pPr>
        <w:ind w:left="4320" w:hanging="360"/>
      </w:pPr>
    </w:lvl>
    <w:lvl w:ilvl="8" w:tplc="3809001B" w:tentative="1">
      <w:start w:val="1"/>
      <w:numFmt w:val="lowerRoman"/>
      <w:lvlText w:val="%9."/>
      <w:lvlJc w:val="right"/>
      <w:pPr>
        <w:ind w:left="5040" w:hanging="180"/>
      </w:pPr>
    </w:lvl>
  </w:abstractNum>
  <w:abstractNum w:abstractNumId="1" w15:restartNumberingAfterBreak="0">
    <w:nsid w:val="039E0210"/>
    <w:multiLevelType w:val="multilevel"/>
    <w:tmpl w:val="7FEA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250873">
    <w:abstractNumId w:val="0"/>
  </w:num>
  <w:num w:numId="2" w16cid:durableId="162103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05"/>
    <w:rsid w:val="0000114E"/>
    <w:rsid w:val="00006FB1"/>
    <w:rsid w:val="0001575E"/>
    <w:rsid w:val="000172F8"/>
    <w:rsid w:val="000262F6"/>
    <w:rsid w:val="00026320"/>
    <w:rsid w:val="000320B5"/>
    <w:rsid w:val="0003295C"/>
    <w:rsid w:val="00041FAA"/>
    <w:rsid w:val="00042617"/>
    <w:rsid w:val="0004402D"/>
    <w:rsid w:val="00045EB0"/>
    <w:rsid w:val="00047504"/>
    <w:rsid w:val="000534A5"/>
    <w:rsid w:val="000551A1"/>
    <w:rsid w:val="00066518"/>
    <w:rsid w:val="00073A13"/>
    <w:rsid w:val="000764CF"/>
    <w:rsid w:val="000820A9"/>
    <w:rsid w:val="00085FDF"/>
    <w:rsid w:val="000928B9"/>
    <w:rsid w:val="00092B31"/>
    <w:rsid w:val="000A3C78"/>
    <w:rsid w:val="000B34A5"/>
    <w:rsid w:val="000B4C68"/>
    <w:rsid w:val="000B5D77"/>
    <w:rsid w:val="000C2B97"/>
    <w:rsid w:val="000D452E"/>
    <w:rsid w:val="000E1C4F"/>
    <w:rsid w:val="000E3415"/>
    <w:rsid w:val="000E4E8D"/>
    <w:rsid w:val="000E5027"/>
    <w:rsid w:val="000F07B0"/>
    <w:rsid w:val="000F111C"/>
    <w:rsid w:val="000F30BC"/>
    <w:rsid w:val="000F40AA"/>
    <w:rsid w:val="000F52DD"/>
    <w:rsid w:val="000F568C"/>
    <w:rsid w:val="0010425E"/>
    <w:rsid w:val="00104F8B"/>
    <w:rsid w:val="00106239"/>
    <w:rsid w:val="001062B8"/>
    <w:rsid w:val="0011077F"/>
    <w:rsid w:val="00110834"/>
    <w:rsid w:val="00111DAE"/>
    <w:rsid w:val="001127FE"/>
    <w:rsid w:val="00112FA2"/>
    <w:rsid w:val="001171E3"/>
    <w:rsid w:val="001204D2"/>
    <w:rsid w:val="00121110"/>
    <w:rsid w:val="001240AF"/>
    <w:rsid w:val="001271E5"/>
    <w:rsid w:val="00127AE1"/>
    <w:rsid w:val="001374CC"/>
    <w:rsid w:val="00137775"/>
    <w:rsid w:val="00144C0F"/>
    <w:rsid w:val="001468BD"/>
    <w:rsid w:val="001513A0"/>
    <w:rsid w:val="00156FD1"/>
    <w:rsid w:val="00164BFD"/>
    <w:rsid w:val="00164DCA"/>
    <w:rsid w:val="001722EA"/>
    <w:rsid w:val="00174C26"/>
    <w:rsid w:val="00177BDC"/>
    <w:rsid w:val="00187A3A"/>
    <w:rsid w:val="0019266E"/>
    <w:rsid w:val="00193CF1"/>
    <w:rsid w:val="00195B45"/>
    <w:rsid w:val="00197E20"/>
    <w:rsid w:val="001B55BC"/>
    <w:rsid w:val="001B691C"/>
    <w:rsid w:val="001C1292"/>
    <w:rsid w:val="001C4887"/>
    <w:rsid w:val="001D003A"/>
    <w:rsid w:val="001D1391"/>
    <w:rsid w:val="001D287A"/>
    <w:rsid w:val="001E1459"/>
    <w:rsid w:val="001E4223"/>
    <w:rsid w:val="001F0AA8"/>
    <w:rsid w:val="001F1045"/>
    <w:rsid w:val="001F2F89"/>
    <w:rsid w:val="001F7F56"/>
    <w:rsid w:val="00202C2A"/>
    <w:rsid w:val="00203A05"/>
    <w:rsid w:val="002064C8"/>
    <w:rsid w:val="002122FB"/>
    <w:rsid w:val="00213D01"/>
    <w:rsid w:val="00214DE4"/>
    <w:rsid w:val="00220E79"/>
    <w:rsid w:val="002247EB"/>
    <w:rsid w:val="00227EF1"/>
    <w:rsid w:val="002308C3"/>
    <w:rsid w:val="00231946"/>
    <w:rsid w:val="00242CE1"/>
    <w:rsid w:val="00247988"/>
    <w:rsid w:val="002559C9"/>
    <w:rsid w:val="002561BB"/>
    <w:rsid w:val="00257298"/>
    <w:rsid w:val="00262248"/>
    <w:rsid w:val="00267C78"/>
    <w:rsid w:val="00270497"/>
    <w:rsid w:val="00271972"/>
    <w:rsid w:val="00281FD2"/>
    <w:rsid w:val="00282A6B"/>
    <w:rsid w:val="00283533"/>
    <w:rsid w:val="00284CAF"/>
    <w:rsid w:val="00290843"/>
    <w:rsid w:val="00292302"/>
    <w:rsid w:val="00292A50"/>
    <w:rsid w:val="00294AAC"/>
    <w:rsid w:val="00296D82"/>
    <w:rsid w:val="002A263F"/>
    <w:rsid w:val="002A2E5A"/>
    <w:rsid w:val="002A632F"/>
    <w:rsid w:val="002C12E3"/>
    <w:rsid w:val="002C209B"/>
    <w:rsid w:val="002D0267"/>
    <w:rsid w:val="002D1281"/>
    <w:rsid w:val="002D2E1B"/>
    <w:rsid w:val="002D7EA2"/>
    <w:rsid w:val="002E1CFA"/>
    <w:rsid w:val="002E6837"/>
    <w:rsid w:val="00302062"/>
    <w:rsid w:val="0030464E"/>
    <w:rsid w:val="00306CAD"/>
    <w:rsid w:val="003140A8"/>
    <w:rsid w:val="00320339"/>
    <w:rsid w:val="003208F7"/>
    <w:rsid w:val="00323B05"/>
    <w:rsid w:val="00327455"/>
    <w:rsid w:val="0033066C"/>
    <w:rsid w:val="00331035"/>
    <w:rsid w:val="00331242"/>
    <w:rsid w:val="00336D29"/>
    <w:rsid w:val="00340FBA"/>
    <w:rsid w:val="00344C09"/>
    <w:rsid w:val="0034771A"/>
    <w:rsid w:val="00360A78"/>
    <w:rsid w:val="003637A3"/>
    <w:rsid w:val="00364954"/>
    <w:rsid w:val="0037230D"/>
    <w:rsid w:val="00381679"/>
    <w:rsid w:val="00383111"/>
    <w:rsid w:val="00385A9A"/>
    <w:rsid w:val="003958E2"/>
    <w:rsid w:val="003A0423"/>
    <w:rsid w:val="003A2290"/>
    <w:rsid w:val="003A3E67"/>
    <w:rsid w:val="003B4FDF"/>
    <w:rsid w:val="003B5D05"/>
    <w:rsid w:val="003B7AE2"/>
    <w:rsid w:val="003C0AA5"/>
    <w:rsid w:val="003C59A1"/>
    <w:rsid w:val="003D0834"/>
    <w:rsid w:val="003D3EB5"/>
    <w:rsid w:val="003D7DAC"/>
    <w:rsid w:val="003E0393"/>
    <w:rsid w:val="003E060F"/>
    <w:rsid w:val="003E2284"/>
    <w:rsid w:val="003E6B4D"/>
    <w:rsid w:val="003F257F"/>
    <w:rsid w:val="003F39DA"/>
    <w:rsid w:val="00400B53"/>
    <w:rsid w:val="00404C72"/>
    <w:rsid w:val="0040532D"/>
    <w:rsid w:val="00406F68"/>
    <w:rsid w:val="004100F4"/>
    <w:rsid w:val="00411AAB"/>
    <w:rsid w:val="00412999"/>
    <w:rsid w:val="00413617"/>
    <w:rsid w:val="00416E26"/>
    <w:rsid w:val="0042135F"/>
    <w:rsid w:val="00427CA3"/>
    <w:rsid w:val="004405BF"/>
    <w:rsid w:val="0044243B"/>
    <w:rsid w:val="0044399E"/>
    <w:rsid w:val="00444C3F"/>
    <w:rsid w:val="004550E9"/>
    <w:rsid w:val="00457169"/>
    <w:rsid w:val="0046041F"/>
    <w:rsid w:val="00463ABE"/>
    <w:rsid w:val="004760FA"/>
    <w:rsid w:val="00484B5B"/>
    <w:rsid w:val="00485ADC"/>
    <w:rsid w:val="00487576"/>
    <w:rsid w:val="00491652"/>
    <w:rsid w:val="00494AC0"/>
    <w:rsid w:val="004A2CC0"/>
    <w:rsid w:val="004B3B5E"/>
    <w:rsid w:val="004C0559"/>
    <w:rsid w:val="004C1B6D"/>
    <w:rsid w:val="004C2115"/>
    <w:rsid w:val="004C2AEE"/>
    <w:rsid w:val="004C45D4"/>
    <w:rsid w:val="004D01B0"/>
    <w:rsid w:val="004D1A3A"/>
    <w:rsid w:val="004D2F1F"/>
    <w:rsid w:val="004D69AC"/>
    <w:rsid w:val="004E38A9"/>
    <w:rsid w:val="004F281A"/>
    <w:rsid w:val="004F554D"/>
    <w:rsid w:val="004F7534"/>
    <w:rsid w:val="00500FDC"/>
    <w:rsid w:val="00502828"/>
    <w:rsid w:val="0050375C"/>
    <w:rsid w:val="00505550"/>
    <w:rsid w:val="0051464C"/>
    <w:rsid w:val="00516413"/>
    <w:rsid w:val="005175AD"/>
    <w:rsid w:val="00530A2B"/>
    <w:rsid w:val="00534283"/>
    <w:rsid w:val="005354EF"/>
    <w:rsid w:val="005431AD"/>
    <w:rsid w:val="005471CD"/>
    <w:rsid w:val="005546C8"/>
    <w:rsid w:val="00554C41"/>
    <w:rsid w:val="00556DDE"/>
    <w:rsid w:val="00565EE0"/>
    <w:rsid w:val="005701D7"/>
    <w:rsid w:val="005702C3"/>
    <w:rsid w:val="00570D00"/>
    <w:rsid w:val="00580E76"/>
    <w:rsid w:val="005840E8"/>
    <w:rsid w:val="00585AE9"/>
    <w:rsid w:val="00591BB4"/>
    <w:rsid w:val="0059779F"/>
    <w:rsid w:val="005A650E"/>
    <w:rsid w:val="005C1317"/>
    <w:rsid w:val="005D1BE9"/>
    <w:rsid w:val="005D57E3"/>
    <w:rsid w:val="005D7095"/>
    <w:rsid w:val="005E415F"/>
    <w:rsid w:val="005E4D33"/>
    <w:rsid w:val="005E5569"/>
    <w:rsid w:val="005E5805"/>
    <w:rsid w:val="005F08CD"/>
    <w:rsid w:val="005F19C7"/>
    <w:rsid w:val="005F421A"/>
    <w:rsid w:val="005F6043"/>
    <w:rsid w:val="00600443"/>
    <w:rsid w:val="006118DA"/>
    <w:rsid w:val="006130C6"/>
    <w:rsid w:val="00614D3D"/>
    <w:rsid w:val="00621A35"/>
    <w:rsid w:val="00622512"/>
    <w:rsid w:val="0062422B"/>
    <w:rsid w:val="00625225"/>
    <w:rsid w:val="00626B3B"/>
    <w:rsid w:val="00630936"/>
    <w:rsid w:val="00632CA5"/>
    <w:rsid w:val="00633BC0"/>
    <w:rsid w:val="00634D85"/>
    <w:rsid w:val="00640BC2"/>
    <w:rsid w:val="00642EC8"/>
    <w:rsid w:val="00646F00"/>
    <w:rsid w:val="00647710"/>
    <w:rsid w:val="00647A97"/>
    <w:rsid w:val="00653814"/>
    <w:rsid w:val="006567D2"/>
    <w:rsid w:val="00656D40"/>
    <w:rsid w:val="006619F9"/>
    <w:rsid w:val="00663C0E"/>
    <w:rsid w:val="00672EBF"/>
    <w:rsid w:val="00680CD0"/>
    <w:rsid w:val="00686593"/>
    <w:rsid w:val="00690A14"/>
    <w:rsid w:val="006A0207"/>
    <w:rsid w:val="006A0839"/>
    <w:rsid w:val="006B2B19"/>
    <w:rsid w:val="006B70A9"/>
    <w:rsid w:val="006C56DC"/>
    <w:rsid w:val="006D53EE"/>
    <w:rsid w:val="006E7C4E"/>
    <w:rsid w:val="006F3817"/>
    <w:rsid w:val="006F4BFF"/>
    <w:rsid w:val="006F6D18"/>
    <w:rsid w:val="00702471"/>
    <w:rsid w:val="0070552E"/>
    <w:rsid w:val="0071147F"/>
    <w:rsid w:val="00711FF2"/>
    <w:rsid w:val="0071477C"/>
    <w:rsid w:val="00717E67"/>
    <w:rsid w:val="00717FA4"/>
    <w:rsid w:val="007218BF"/>
    <w:rsid w:val="00721990"/>
    <w:rsid w:val="00723F02"/>
    <w:rsid w:val="00731C8B"/>
    <w:rsid w:val="007345D5"/>
    <w:rsid w:val="00735DBE"/>
    <w:rsid w:val="007379AE"/>
    <w:rsid w:val="00745D48"/>
    <w:rsid w:val="00754897"/>
    <w:rsid w:val="007613B5"/>
    <w:rsid w:val="007643CF"/>
    <w:rsid w:val="007668DB"/>
    <w:rsid w:val="007721AE"/>
    <w:rsid w:val="00773502"/>
    <w:rsid w:val="007770B4"/>
    <w:rsid w:val="00782820"/>
    <w:rsid w:val="00790ECD"/>
    <w:rsid w:val="00791DA1"/>
    <w:rsid w:val="00792111"/>
    <w:rsid w:val="00793A64"/>
    <w:rsid w:val="00794B68"/>
    <w:rsid w:val="00794E8E"/>
    <w:rsid w:val="00797D8D"/>
    <w:rsid w:val="007A71D5"/>
    <w:rsid w:val="007B1F87"/>
    <w:rsid w:val="007B3501"/>
    <w:rsid w:val="007B4D4D"/>
    <w:rsid w:val="007B510F"/>
    <w:rsid w:val="007B6558"/>
    <w:rsid w:val="007B6C91"/>
    <w:rsid w:val="007B7718"/>
    <w:rsid w:val="007B7B90"/>
    <w:rsid w:val="007C2250"/>
    <w:rsid w:val="007C4DF3"/>
    <w:rsid w:val="007C72CC"/>
    <w:rsid w:val="007D14F0"/>
    <w:rsid w:val="007D55CF"/>
    <w:rsid w:val="007D64F7"/>
    <w:rsid w:val="007D733B"/>
    <w:rsid w:val="007D7CF0"/>
    <w:rsid w:val="007F2EDD"/>
    <w:rsid w:val="007F5610"/>
    <w:rsid w:val="00804321"/>
    <w:rsid w:val="00804895"/>
    <w:rsid w:val="00807FB6"/>
    <w:rsid w:val="00823F9B"/>
    <w:rsid w:val="00826A6E"/>
    <w:rsid w:val="0083111B"/>
    <w:rsid w:val="00831BC5"/>
    <w:rsid w:val="00835DC3"/>
    <w:rsid w:val="00850539"/>
    <w:rsid w:val="008524F1"/>
    <w:rsid w:val="008533A8"/>
    <w:rsid w:val="008617A9"/>
    <w:rsid w:val="008635A6"/>
    <w:rsid w:val="00863C7C"/>
    <w:rsid w:val="00866964"/>
    <w:rsid w:val="00891E27"/>
    <w:rsid w:val="00893950"/>
    <w:rsid w:val="00897404"/>
    <w:rsid w:val="008A0C22"/>
    <w:rsid w:val="008A1690"/>
    <w:rsid w:val="008A644D"/>
    <w:rsid w:val="008B4DE8"/>
    <w:rsid w:val="008B4E71"/>
    <w:rsid w:val="008C146D"/>
    <w:rsid w:val="008C4E88"/>
    <w:rsid w:val="008C7231"/>
    <w:rsid w:val="008D1057"/>
    <w:rsid w:val="008D2089"/>
    <w:rsid w:val="008D6A24"/>
    <w:rsid w:val="008F4078"/>
    <w:rsid w:val="008F556C"/>
    <w:rsid w:val="0090333C"/>
    <w:rsid w:val="00904496"/>
    <w:rsid w:val="00904EFF"/>
    <w:rsid w:val="009051A6"/>
    <w:rsid w:val="00905977"/>
    <w:rsid w:val="00906348"/>
    <w:rsid w:val="0090673B"/>
    <w:rsid w:val="009106E4"/>
    <w:rsid w:val="009110D4"/>
    <w:rsid w:val="00911C01"/>
    <w:rsid w:val="0091728B"/>
    <w:rsid w:val="0092318B"/>
    <w:rsid w:val="00923BD6"/>
    <w:rsid w:val="00924A8F"/>
    <w:rsid w:val="00927626"/>
    <w:rsid w:val="0093068A"/>
    <w:rsid w:val="0093274A"/>
    <w:rsid w:val="00932EFD"/>
    <w:rsid w:val="009372C6"/>
    <w:rsid w:val="00940153"/>
    <w:rsid w:val="00941D69"/>
    <w:rsid w:val="009463CF"/>
    <w:rsid w:val="0095419E"/>
    <w:rsid w:val="00954BD5"/>
    <w:rsid w:val="00963949"/>
    <w:rsid w:val="00972607"/>
    <w:rsid w:val="00973C53"/>
    <w:rsid w:val="009766F5"/>
    <w:rsid w:val="00987653"/>
    <w:rsid w:val="009932AD"/>
    <w:rsid w:val="009A00B1"/>
    <w:rsid w:val="009A4D6C"/>
    <w:rsid w:val="009A533F"/>
    <w:rsid w:val="009B1C9C"/>
    <w:rsid w:val="009B7D01"/>
    <w:rsid w:val="009C7186"/>
    <w:rsid w:val="009D0CDD"/>
    <w:rsid w:val="009D1F95"/>
    <w:rsid w:val="009D3F99"/>
    <w:rsid w:val="009D4CB0"/>
    <w:rsid w:val="009D7044"/>
    <w:rsid w:val="009F2E12"/>
    <w:rsid w:val="009F391D"/>
    <w:rsid w:val="009F7352"/>
    <w:rsid w:val="00A02C4E"/>
    <w:rsid w:val="00A0452F"/>
    <w:rsid w:val="00A15746"/>
    <w:rsid w:val="00A21A04"/>
    <w:rsid w:val="00A24BD9"/>
    <w:rsid w:val="00A35D18"/>
    <w:rsid w:val="00A37309"/>
    <w:rsid w:val="00A443D7"/>
    <w:rsid w:val="00A44DC5"/>
    <w:rsid w:val="00A44FDC"/>
    <w:rsid w:val="00A45423"/>
    <w:rsid w:val="00A460E7"/>
    <w:rsid w:val="00A536CE"/>
    <w:rsid w:val="00A5376C"/>
    <w:rsid w:val="00A57380"/>
    <w:rsid w:val="00A60780"/>
    <w:rsid w:val="00A61E53"/>
    <w:rsid w:val="00A650C0"/>
    <w:rsid w:val="00A6560A"/>
    <w:rsid w:val="00A70F11"/>
    <w:rsid w:val="00A72784"/>
    <w:rsid w:val="00A739BC"/>
    <w:rsid w:val="00A76833"/>
    <w:rsid w:val="00A8003A"/>
    <w:rsid w:val="00A80F8B"/>
    <w:rsid w:val="00A8268F"/>
    <w:rsid w:val="00A903F2"/>
    <w:rsid w:val="00A92157"/>
    <w:rsid w:val="00A96D7A"/>
    <w:rsid w:val="00AA33DB"/>
    <w:rsid w:val="00AB17F3"/>
    <w:rsid w:val="00AB1B5D"/>
    <w:rsid w:val="00AB1BA2"/>
    <w:rsid w:val="00AC02EC"/>
    <w:rsid w:val="00AC2C94"/>
    <w:rsid w:val="00AC4268"/>
    <w:rsid w:val="00AD01E1"/>
    <w:rsid w:val="00AE0A07"/>
    <w:rsid w:val="00AE31F9"/>
    <w:rsid w:val="00AE3F73"/>
    <w:rsid w:val="00AE498E"/>
    <w:rsid w:val="00AE5CB5"/>
    <w:rsid w:val="00AE5CF0"/>
    <w:rsid w:val="00AE67F3"/>
    <w:rsid w:val="00AF19EF"/>
    <w:rsid w:val="00AF1D9C"/>
    <w:rsid w:val="00AF70AD"/>
    <w:rsid w:val="00B04D55"/>
    <w:rsid w:val="00B050EC"/>
    <w:rsid w:val="00B10B4B"/>
    <w:rsid w:val="00B22317"/>
    <w:rsid w:val="00B22323"/>
    <w:rsid w:val="00B24139"/>
    <w:rsid w:val="00B26755"/>
    <w:rsid w:val="00B2710B"/>
    <w:rsid w:val="00B33FBF"/>
    <w:rsid w:val="00B37488"/>
    <w:rsid w:val="00B376CF"/>
    <w:rsid w:val="00B41051"/>
    <w:rsid w:val="00B425E0"/>
    <w:rsid w:val="00B51A5C"/>
    <w:rsid w:val="00B51E23"/>
    <w:rsid w:val="00B55CC2"/>
    <w:rsid w:val="00B5612C"/>
    <w:rsid w:val="00B56468"/>
    <w:rsid w:val="00B57E82"/>
    <w:rsid w:val="00B628C6"/>
    <w:rsid w:val="00B6308A"/>
    <w:rsid w:val="00B648C8"/>
    <w:rsid w:val="00B70AF9"/>
    <w:rsid w:val="00B727A9"/>
    <w:rsid w:val="00B9564A"/>
    <w:rsid w:val="00B9760D"/>
    <w:rsid w:val="00BA44FD"/>
    <w:rsid w:val="00BC17E1"/>
    <w:rsid w:val="00BC25E0"/>
    <w:rsid w:val="00BC3622"/>
    <w:rsid w:val="00BD051F"/>
    <w:rsid w:val="00BD39F2"/>
    <w:rsid w:val="00BD5C3F"/>
    <w:rsid w:val="00BD7437"/>
    <w:rsid w:val="00BD78C3"/>
    <w:rsid w:val="00BE34D4"/>
    <w:rsid w:val="00BE4BC3"/>
    <w:rsid w:val="00BF2AC8"/>
    <w:rsid w:val="00BF42D1"/>
    <w:rsid w:val="00C06721"/>
    <w:rsid w:val="00C0721E"/>
    <w:rsid w:val="00C13FAD"/>
    <w:rsid w:val="00C13FFF"/>
    <w:rsid w:val="00C161BC"/>
    <w:rsid w:val="00C16DB5"/>
    <w:rsid w:val="00C22A6C"/>
    <w:rsid w:val="00C26594"/>
    <w:rsid w:val="00C32756"/>
    <w:rsid w:val="00C40FD2"/>
    <w:rsid w:val="00C44AB4"/>
    <w:rsid w:val="00C45080"/>
    <w:rsid w:val="00C455C6"/>
    <w:rsid w:val="00C46041"/>
    <w:rsid w:val="00C526A9"/>
    <w:rsid w:val="00C54267"/>
    <w:rsid w:val="00C5443D"/>
    <w:rsid w:val="00C5596C"/>
    <w:rsid w:val="00C56376"/>
    <w:rsid w:val="00C65334"/>
    <w:rsid w:val="00C66E9E"/>
    <w:rsid w:val="00C73F43"/>
    <w:rsid w:val="00C76BEC"/>
    <w:rsid w:val="00C8223E"/>
    <w:rsid w:val="00C830F0"/>
    <w:rsid w:val="00C843A3"/>
    <w:rsid w:val="00C9180A"/>
    <w:rsid w:val="00C93208"/>
    <w:rsid w:val="00C95641"/>
    <w:rsid w:val="00CA3293"/>
    <w:rsid w:val="00CA40D9"/>
    <w:rsid w:val="00CA49D4"/>
    <w:rsid w:val="00CB08B3"/>
    <w:rsid w:val="00CB3DD0"/>
    <w:rsid w:val="00CB7514"/>
    <w:rsid w:val="00CC4BA4"/>
    <w:rsid w:val="00CC5544"/>
    <w:rsid w:val="00CC63DD"/>
    <w:rsid w:val="00CD0719"/>
    <w:rsid w:val="00CD07F1"/>
    <w:rsid w:val="00CD2662"/>
    <w:rsid w:val="00CD3872"/>
    <w:rsid w:val="00CD6981"/>
    <w:rsid w:val="00CE0864"/>
    <w:rsid w:val="00CE295E"/>
    <w:rsid w:val="00CE4B08"/>
    <w:rsid w:val="00CF3038"/>
    <w:rsid w:val="00CF678C"/>
    <w:rsid w:val="00CF7785"/>
    <w:rsid w:val="00D01CDD"/>
    <w:rsid w:val="00D04DD3"/>
    <w:rsid w:val="00D04FA7"/>
    <w:rsid w:val="00D0541A"/>
    <w:rsid w:val="00D0636B"/>
    <w:rsid w:val="00D110E3"/>
    <w:rsid w:val="00D120CA"/>
    <w:rsid w:val="00D12B14"/>
    <w:rsid w:val="00D144FA"/>
    <w:rsid w:val="00D22163"/>
    <w:rsid w:val="00D40EC7"/>
    <w:rsid w:val="00D40FA0"/>
    <w:rsid w:val="00D43B3E"/>
    <w:rsid w:val="00D558AA"/>
    <w:rsid w:val="00D56D71"/>
    <w:rsid w:val="00D576B2"/>
    <w:rsid w:val="00D67D4B"/>
    <w:rsid w:val="00D7043C"/>
    <w:rsid w:val="00D741AB"/>
    <w:rsid w:val="00D74E1C"/>
    <w:rsid w:val="00D76281"/>
    <w:rsid w:val="00D77558"/>
    <w:rsid w:val="00D839CA"/>
    <w:rsid w:val="00D86D83"/>
    <w:rsid w:val="00D94C36"/>
    <w:rsid w:val="00DA08F4"/>
    <w:rsid w:val="00DA310B"/>
    <w:rsid w:val="00DB26AF"/>
    <w:rsid w:val="00DC382E"/>
    <w:rsid w:val="00DC451B"/>
    <w:rsid w:val="00DC4A0D"/>
    <w:rsid w:val="00DD090B"/>
    <w:rsid w:val="00DD121E"/>
    <w:rsid w:val="00DD1C5C"/>
    <w:rsid w:val="00DE028F"/>
    <w:rsid w:val="00DF6518"/>
    <w:rsid w:val="00E066B2"/>
    <w:rsid w:val="00E14F96"/>
    <w:rsid w:val="00E1619F"/>
    <w:rsid w:val="00E16343"/>
    <w:rsid w:val="00E173CC"/>
    <w:rsid w:val="00E40EA6"/>
    <w:rsid w:val="00E42689"/>
    <w:rsid w:val="00E51E4C"/>
    <w:rsid w:val="00E6072D"/>
    <w:rsid w:val="00E640F0"/>
    <w:rsid w:val="00E64754"/>
    <w:rsid w:val="00E674B5"/>
    <w:rsid w:val="00E72CE7"/>
    <w:rsid w:val="00E753AC"/>
    <w:rsid w:val="00E75806"/>
    <w:rsid w:val="00E9553F"/>
    <w:rsid w:val="00EA60BC"/>
    <w:rsid w:val="00EB222D"/>
    <w:rsid w:val="00EB6920"/>
    <w:rsid w:val="00EC0694"/>
    <w:rsid w:val="00EC2010"/>
    <w:rsid w:val="00EC236B"/>
    <w:rsid w:val="00EC3A3C"/>
    <w:rsid w:val="00ED0C51"/>
    <w:rsid w:val="00EE2877"/>
    <w:rsid w:val="00EE2907"/>
    <w:rsid w:val="00EF485C"/>
    <w:rsid w:val="00EF7653"/>
    <w:rsid w:val="00F0049D"/>
    <w:rsid w:val="00F01BE0"/>
    <w:rsid w:val="00F06A09"/>
    <w:rsid w:val="00F327AE"/>
    <w:rsid w:val="00F33083"/>
    <w:rsid w:val="00F41FF2"/>
    <w:rsid w:val="00F43F15"/>
    <w:rsid w:val="00F46636"/>
    <w:rsid w:val="00F50794"/>
    <w:rsid w:val="00F50CFE"/>
    <w:rsid w:val="00F52909"/>
    <w:rsid w:val="00F56E71"/>
    <w:rsid w:val="00F704CD"/>
    <w:rsid w:val="00F709C2"/>
    <w:rsid w:val="00F71974"/>
    <w:rsid w:val="00F8023D"/>
    <w:rsid w:val="00F80EA5"/>
    <w:rsid w:val="00F8360D"/>
    <w:rsid w:val="00F947BC"/>
    <w:rsid w:val="00F957A0"/>
    <w:rsid w:val="00F95C99"/>
    <w:rsid w:val="00F97D17"/>
    <w:rsid w:val="00FA3323"/>
    <w:rsid w:val="00FA4BA2"/>
    <w:rsid w:val="00FA542E"/>
    <w:rsid w:val="00FA5CBF"/>
    <w:rsid w:val="00FA63F2"/>
    <w:rsid w:val="00FA73F4"/>
    <w:rsid w:val="00FB72D5"/>
    <w:rsid w:val="00FB73D2"/>
    <w:rsid w:val="00FC0B92"/>
    <w:rsid w:val="00FC3EF0"/>
    <w:rsid w:val="00FC733A"/>
    <w:rsid w:val="00FD04D7"/>
    <w:rsid w:val="00FD582F"/>
    <w:rsid w:val="00FE3ABE"/>
    <w:rsid w:val="00FF2E9C"/>
    <w:rsid w:val="00FF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94B3"/>
  <w15:docId w15:val="{1D887027-E96D-446A-98DF-90320686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2EA"/>
    <w:pPr>
      <w:keepNext/>
      <w:keepLines/>
      <w:spacing w:before="240" w:after="0"/>
      <w:outlineLvl w:val="0"/>
    </w:pPr>
    <w:rPr>
      <w:rFonts w:asciiTheme="majorHAnsi" w:eastAsiaTheme="majorEastAsia" w:hAnsiTheme="majorHAnsi" w:cstheme="majorBidi"/>
      <w:color w:val="2F5496" w:themeColor="accent1" w:themeShade="BF"/>
      <w:sz w:val="32"/>
      <w:szCs w:val="32"/>
      <w:lang w:val="en-ID" w:eastAsia="en-ID"/>
    </w:rPr>
  </w:style>
  <w:style w:type="paragraph" w:styleId="Heading3">
    <w:name w:val="heading 3"/>
    <w:basedOn w:val="Normal"/>
    <w:link w:val="Heading3Char"/>
    <w:uiPriority w:val="9"/>
    <w:qFormat/>
    <w:rsid w:val="00FA63F2"/>
    <w:pPr>
      <w:spacing w:before="100" w:beforeAutospacing="1" w:after="100" w:afterAutospacing="1" w:line="240" w:lineRule="auto"/>
      <w:outlineLvl w:val="2"/>
    </w:pPr>
    <w:rPr>
      <w:rFonts w:ascii="Times New Roman" w:eastAsia="Times New Roman" w:hAnsi="Times New Roman" w:cs="Times New Roman"/>
      <w:b/>
      <w:bCs/>
      <w:sz w:val="27"/>
      <w:szCs w:val="27"/>
      <w:lang w:val="en-ID"/>
    </w:rPr>
  </w:style>
  <w:style w:type="paragraph" w:styleId="Heading4">
    <w:name w:val="heading 4"/>
    <w:basedOn w:val="Normal"/>
    <w:link w:val="Heading4Char"/>
    <w:uiPriority w:val="9"/>
    <w:qFormat/>
    <w:rsid w:val="00FA63F2"/>
    <w:pPr>
      <w:spacing w:before="100" w:beforeAutospacing="1" w:after="100" w:afterAutospacing="1" w:line="240" w:lineRule="auto"/>
      <w:outlineLvl w:val="3"/>
    </w:pPr>
    <w:rPr>
      <w:rFonts w:ascii="Times New Roman" w:eastAsia="Times New Roman" w:hAnsi="Times New Roman" w:cs="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2B"/>
    <w:pPr>
      <w:ind w:left="720"/>
      <w:contextualSpacing/>
    </w:pPr>
    <w:rPr>
      <w:rFonts w:eastAsiaTheme="minorHAnsi"/>
      <w:lang w:eastAsia="en-US"/>
    </w:rPr>
  </w:style>
  <w:style w:type="character" w:styleId="HTMLVariable">
    <w:name w:val="HTML Variable"/>
    <w:basedOn w:val="DefaultParagraphFont"/>
    <w:uiPriority w:val="99"/>
    <w:semiHidden/>
    <w:unhideWhenUsed/>
    <w:rsid w:val="00385A9A"/>
    <w:rPr>
      <w:i/>
      <w:iCs/>
    </w:rPr>
  </w:style>
  <w:style w:type="paragraph" w:styleId="NormalWeb">
    <w:name w:val="Normal (Web)"/>
    <w:basedOn w:val="Normal"/>
    <w:uiPriority w:val="99"/>
    <w:semiHidden/>
    <w:unhideWhenUsed/>
    <w:rsid w:val="004C2115"/>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uiPriority w:val="9"/>
    <w:rsid w:val="00FA63F2"/>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rsid w:val="00FA63F2"/>
    <w:rPr>
      <w:rFonts w:ascii="Times New Roman" w:eastAsia="Times New Roman" w:hAnsi="Times New Roman" w:cs="Times New Roman"/>
      <w:b/>
      <w:bCs/>
      <w:sz w:val="24"/>
      <w:szCs w:val="24"/>
      <w:lang w:val="en-ID"/>
    </w:rPr>
  </w:style>
  <w:style w:type="character" w:styleId="Emphasis">
    <w:name w:val="Emphasis"/>
    <w:basedOn w:val="DefaultParagraphFont"/>
    <w:uiPriority w:val="20"/>
    <w:qFormat/>
    <w:rsid w:val="00FA63F2"/>
    <w:rPr>
      <w:i/>
      <w:iCs/>
    </w:rPr>
  </w:style>
  <w:style w:type="paragraph" w:styleId="FootnoteText">
    <w:name w:val="footnote text"/>
    <w:basedOn w:val="Normal"/>
    <w:link w:val="FootnoteTextChar"/>
    <w:uiPriority w:val="99"/>
    <w:semiHidden/>
    <w:unhideWhenUsed/>
    <w:rsid w:val="00EB6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920"/>
    <w:rPr>
      <w:sz w:val="20"/>
      <w:szCs w:val="20"/>
    </w:rPr>
  </w:style>
  <w:style w:type="character" w:styleId="FootnoteReference">
    <w:name w:val="footnote reference"/>
    <w:basedOn w:val="DefaultParagraphFont"/>
    <w:uiPriority w:val="99"/>
    <w:semiHidden/>
    <w:unhideWhenUsed/>
    <w:rsid w:val="00EB6920"/>
    <w:rPr>
      <w:vertAlign w:val="superscript"/>
    </w:rPr>
  </w:style>
  <w:style w:type="paragraph" w:styleId="Header">
    <w:name w:val="header"/>
    <w:basedOn w:val="Normal"/>
    <w:link w:val="HeaderChar"/>
    <w:uiPriority w:val="99"/>
    <w:unhideWhenUsed/>
    <w:rsid w:val="00BD7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8C3"/>
  </w:style>
  <w:style w:type="paragraph" w:styleId="Footer">
    <w:name w:val="footer"/>
    <w:basedOn w:val="Normal"/>
    <w:link w:val="FooterChar"/>
    <w:uiPriority w:val="99"/>
    <w:unhideWhenUsed/>
    <w:rsid w:val="00BD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C3"/>
  </w:style>
  <w:style w:type="character" w:styleId="Hyperlink">
    <w:name w:val="Hyperlink"/>
    <w:basedOn w:val="DefaultParagraphFont"/>
    <w:uiPriority w:val="99"/>
    <w:unhideWhenUsed/>
    <w:rsid w:val="00DE028F"/>
    <w:rPr>
      <w:color w:val="0563C1" w:themeColor="hyperlink"/>
      <w:u w:val="single"/>
    </w:rPr>
  </w:style>
  <w:style w:type="character" w:styleId="UnresolvedMention">
    <w:name w:val="Unresolved Mention"/>
    <w:basedOn w:val="DefaultParagraphFont"/>
    <w:uiPriority w:val="99"/>
    <w:semiHidden/>
    <w:unhideWhenUsed/>
    <w:rsid w:val="00DE028F"/>
    <w:rPr>
      <w:color w:val="605E5C"/>
      <w:shd w:val="clear" w:color="auto" w:fill="E1DFDD"/>
    </w:rPr>
  </w:style>
  <w:style w:type="character" w:customStyle="1" w:styleId="Heading1Char">
    <w:name w:val="Heading 1 Char"/>
    <w:basedOn w:val="DefaultParagraphFont"/>
    <w:link w:val="Heading1"/>
    <w:uiPriority w:val="9"/>
    <w:rsid w:val="001722EA"/>
    <w:rPr>
      <w:rFonts w:asciiTheme="majorHAnsi" w:eastAsiaTheme="majorEastAsia" w:hAnsiTheme="majorHAnsi" w:cstheme="majorBidi"/>
      <w:color w:val="2F5496" w:themeColor="accent1" w:themeShade="BF"/>
      <w:sz w:val="32"/>
      <w:szCs w:val="32"/>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97760">
      <w:bodyDiv w:val="1"/>
      <w:marLeft w:val="0"/>
      <w:marRight w:val="0"/>
      <w:marTop w:val="0"/>
      <w:marBottom w:val="0"/>
      <w:divBdr>
        <w:top w:val="none" w:sz="0" w:space="0" w:color="auto"/>
        <w:left w:val="none" w:sz="0" w:space="0" w:color="auto"/>
        <w:bottom w:val="none" w:sz="0" w:space="0" w:color="auto"/>
        <w:right w:val="none" w:sz="0" w:space="0" w:color="auto"/>
      </w:divBdr>
    </w:div>
    <w:div w:id="1255360123">
      <w:bodyDiv w:val="1"/>
      <w:marLeft w:val="0"/>
      <w:marRight w:val="0"/>
      <w:marTop w:val="0"/>
      <w:marBottom w:val="0"/>
      <w:divBdr>
        <w:top w:val="none" w:sz="0" w:space="0" w:color="auto"/>
        <w:left w:val="none" w:sz="0" w:space="0" w:color="auto"/>
        <w:bottom w:val="none" w:sz="0" w:space="0" w:color="auto"/>
        <w:right w:val="none" w:sz="0" w:space="0" w:color="auto"/>
      </w:divBdr>
      <w:divsChild>
        <w:div w:id="1399354489">
          <w:blockQuote w:val="1"/>
          <w:marLeft w:val="600"/>
          <w:marRight w:val="600"/>
          <w:marTop w:val="300"/>
          <w:marBottom w:val="300"/>
          <w:divBdr>
            <w:top w:val="none" w:sz="0" w:space="0" w:color="auto"/>
            <w:left w:val="none" w:sz="0" w:space="0" w:color="auto"/>
            <w:bottom w:val="none" w:sz="0" w:space="0" w:color="auto"/>
            <w:right w:val="none" w:sz="0" w:space="0" w:color="auto"/>
          </w:divBdr>
        </w:div>
        <w:div w:id="2017731770">
          <w:blockQuote w:val="1"/>
          <w:marLeft w:val="600"/>
          <w:marRight w:val="600"/>
          <w:marTop w:val="300"/>
          <w:marBottom w:val="300"/>
          <w:divBdr>
            <w:top w:val="none" w:sz="0" w:space="0" w:color="auto"/>
            <w:left w:val="none" w:sz="0" w:space="0" w:color="auto"/>
            <w:bottom w:val="none" w:sz="0" w:space="0" w:color="auto"/>
            <w:right w:val="none" w:sz="0" w:space="0" w:color="auto"/>
          </w:divBdr>
        </w:div>
        <w:div w:id="1983382278">
          <w:blockQuote w:val="1"/>
          <w:marLeft w:val="600"/>
          <w:marRight w:val="600"/>
          <w:marTop w:val="30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da.lass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783F38-08A3-45C4-A3BF-74C9D2C54DC7}">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A7D1-3E90-4198-A1F0-5E8240A3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14972</Words>
  <Characters>85344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Novida Lassa</dc:creator>
  <cp:keywords/>
  <dc:description/>
  <cp:lastModifiedBy>Novida Lassa</cp:lastModifiedBy>
  <cp:revision>215</cp:revision>
  <dcterms:created xsi:type="dcterms:W3CDTF">2024-03-12T05:20:00Z</dcterms:created>
  <dcterms:modified xsi:type="dcterms:W3CDTF">2024-08-10T09:30:00Z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8a7424a2-0a32-3295-a7a5-674ffbb97dcf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GrammarlyDocumentId">
    <vt:lpwstr>8a83dbe7baf3bdb004edf98668fd269fc6025dd3c7de77a3322fc40fc22d3bc6</vt:lpwstr>
  </property>
</Properties>
</file>